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8AB73" w14:textId="6016FEF6" w:rsidR="003557C6" w:rsidRDefault="00A02D7C" w:rsidP="00B14C60">
      <w:pPr>
        <w:spacing w:before="100" w:beforeAutospacing="1" w:after="100" w:afterAutospacing="1" w:line="240" w:lineRule="auto"/>
        <w:rPr>
          <w:rFonts w:ascii="Arial" w:hAnsi="Arial" w:cs="Arial"/>
          <w:b/>
          <w:bCs/>
          <w:sz w:val="36"/>
          <w:szCs w:val="36"/>
        </w:rPr>
      </w:pPr>
      <w:r w:rsidRPr="00D75F80">
        <w:rPr>
          <w:rFonts w:ascii="Arial" w:hAnsi="Arial" w:cs="Arial"/>
          <w:b/>
          <w:bCs/>
          <w:sz w:val="36"/>
          <w:szCs w:val="36"/>
        </w:rPr>
        <w:t xml:space="preserve">Towards </w:t>
      </w:r>
      <w:r w:rsidR="007A6D7C" w:rsidRPr="00D75F80">
        <w:rPr>
          <w:rFonts w:ascii="Arial" w:hAnsi="Arial" w:cs="Arial"/>
          <w:b/>
          <w:bCs/>
          <w:sz w:val="36"/>
          <w:szCs w:val="36"/>
        </w:rPr>
        <w:t>a</w:t>
      </w:r>
      <w:r w:rsidR="00842876" w:rsidRPr="00D75F80">
        <w:rPr>
          <w:rFonts w:ascii="Arial" w:hAnsi="Arial" w:cs="Arial"/>
          <w:b/>
          <w:bCs/>
          <w:sz w:val="36"/>
          <w:szCs w:val="36"/>
        </w:rPr>
        <w:t xml:space="preserve"> </w:t>
      </w:r>
      <w:r w:rsidR="00FB10D1" w:rsidRPr="00D75F80">
        <w:rPr>
          <w:rFonts w:ascii="Arial" w:hAnsi="Arial" w:cs="Arial"/>
          <w:b/>
          <w:bCs/>
          <w:sz w:val="36"/>
          <w:szCs w:val="36"/>
        </w:rPr>
        <w:t>National Strategy</w:t>
      </w:r>
      <w:r w:rsidR="003557C6">
        <w:rPr>
          <w:rFonts w:ascii="Arial" w:hAnsi="Arial" w:cs="Arial"/>
          <w:b/>
          <w:bCs/>
          <w:sz w:val="36"/>
          <w:szCs w:val="36"/>
        </w:rPr>
        <w:t xml:space="preserve"> for Philanthropy and Charitable Giving</w:t>
      </w:r>
    </w:p>
    <w:p w14:paraId="05510271" w14:textId="2DF7C03B" w:rsidR="007018B3" w:rsidRPr="00E47038" w:rsidRDefault="003557C6" w:rsidP="00CB7842">
      <w:pPr>
        <w:spacing w:before="100" w:beforeAutospacing="1" w:after="100" w:afterAutospacing="1" w:line="240" w:lineRule="auto"/>
        <w:rPr>
          <w:rFonts w:ascii="Arial" w:hAnsi="Arial" w:cs="Arial"/>
          <w:b/>
          <w:bCs/>
          <w:sz w:val="36"/>
          <w:szCs w:val="36"/>
        </w:rPr>
      </w:pPr>
      <w:r w:rsidRPr="00DF01D0">
        <w:rPr>
          <w:rFonts w:ascii="Arial" w:hAnsi="Arial" w:cs="Arial"/>
          <w:b/>
          <w:bCs/>
          <w:i/>
          <w:iCs/>
          <w:sz w:val="28"/>
          <w:szCs w:val="28"/>
        </w:rPr>
        <w:t>A</w:t>
      </w:r>
      <w:r w:rsidR="004B4C80" w:rsidRPr="00DF01D0">
        <w:rPr>
          <w:rFonts w:ascii="Arial" w:hAnsi="Arial" w:cs="Arial"/>
          <w:b/>
          <w:bCs/>
          <w:i/>
          <w:iCs/>
          <w:sz w:val="28"/>
          <w:szCs w:val="28"/>
        </w:rPr>
        <w:t xml:space="preserve"> framework</w:t>
      </w:r>
      <w:r w:rsidR="00A02D7C" w:rsidRPr="00DF01D0">
        <w:rPr>
          <w:rFonts w:ascii="Arial" w:hAnsi="Arial" w:cs="Arial"/>
          <w:b/>
          <w:bCs/>
          <w:i/>
          <w:iCs/>
          <w:sz w:val="28"/>
          <w:szCs w:val="28"/>
        </w:rPr>
        <w:t xml:space="preserve"> to build a renewed culture </w:t>
      </w:r>
      <w:r w:rsidR="00A3580E" w:rsidRPr="00DF01D0">
        <w:rPr>
          <w:rFonts w:ascii="Arial" w:hAnsi="Arial" w:cs="Arial"/>
          <w:b/>
          <w:bCs/>
          <w:i/>
          <w:iCs/>
          <w:sz w:val="28"/>
          <w:szCs w:val="28"/>
        </w:rPr>
        <w:t>of philanthropy</w:t>
      </w:r>
      <w:r w:rsidR="00A02D7C" w:rsidRPr="00DF01D0">
        <w:rPr>
          <w:rFonts w:ascii="Arial" w:hAnsi="Arial" w:cs="Arial"/>
          <w:b/>
          <w:bCs/>
          <w:i/>
          <w:iCs/>
          <w:sz w:val="28"/>
          <w:szCs w:val="28"/>
        </w:rPr>
        <w:t xml:space="preserve"> and charitable giving in the UK</w:t>
      </w:r>
      <w:r w:rsidR="00A02D7C" w:rsidRPr="00D75F80">
        <w:rPr>
          <w:rFonts w:ascii="Arial" w:hAnsi="Arial" w:cs="Arial"/>
          <w:b/>
          <w:bCs/>
          <w:sz w:val="36"/>
          <w:szCs w:val="36"/>
        </w:rPr>
        <w:t xml:space="preserve"> </w:t>
      </w:r>
    </w:p>
    <w:p w14:paraId="3A231E6D" w14:textId="72FBE1D6" w:rsidR="00CB7842" w:rsidRPr="004E575B" w:rsidRDefault="00420663" w:rsidP="00CB7842">
      <w:pPr>
        <w:spacing w:before="100" w:beforeAutospacing="1" w:after="100" w:afterAutospacing="1" w:line="240" w:lineRule="auto"/>
        <w:rPr>
          <w:rFonts w:ascii="Arial" w:hAnsi="Arial" w:cs="Arial"/>
          <w:b/>
          <w:bCs/>
          <w:sz w:val="28"/>
          <w:szCs w:val="28"/>
        </w:rPr>
      </w:pPr>
      <w:r w:rsidRPr="004E575B">
        <w:rPr>
          <w:rFonts w:ascii="Arial" w:hAnsi="Arial" w:cs="Arial"/>
          <w:b/>
          <w:bCs/>
          <w:sz w:val="28"/>
          <w:szCs w:val="28"/>
        </w:rPr>
        <w:t>Introduction and summary</w:t>
      </w:r>
    </w:p>
    <w:p w14:paraId="08145413" w14:textId="0EA2BDDE" w:rsidR="00C87F06" w:rsidRDefault="0058299F" w:rsidP="0058299F">
      <w:pPr>
        <w:spacing w:before="100" w:beforeAutospacing="1" w:after="100" w:afterAutospacing="1" w:line="240" w:lineRule="auto"/>
        <w:rPr>
          <w:rFonts w:ascii="Arial" w:hAnsi="Arial" w:cs="Arial"/>
          <w:sz w:val="24"/>
          <w:szCs w:val="24"/>
        </w:rPr>
      </w:pPr>
      <w:r w:rsidRPr="00B14C60">
        <w:rPr>
          <w:rFonts w:ascii="Arial" w:hAnsi="Arial" w:cs="Arial"/>
          <w:sz w:val="24"/>
          <w:szCs w:val="24"/>
        </w:rPr>
        <w:t>Philanthropy</w:t>
      </w:r>
      <w:r w:rsidR="004A4BC9">
        <w:rPr>
          <w:rFonts w:ascii="Arial" w:hAnsi="Arial" w:cs="Arial"/>
          <w:sz w:val="24"/>
          <w:szCs w:val="24"/>
        </w:rPr>
        <w:t xml:space="preserve">, </w:t>
      </w:r>
      <w:r w:rsidR="008C4465">
        <w:rPr>
          <w:rFonts w:ascii="Arial" w:hAnsi="Arial" w:cs="Arial"/>
          <w:sz w:val="24"/>
          <w:szCs w:val="24"/>
        </w:rPr>
        <w:t xml:space="preserve">along with </w:t>
      </w:r>
      <w:r w:rsidR="004A4BC9">
        <w:rPr>
          <w:rFonts w:ascii="Arial" w:hAnsi="Arial" w:cs="Arial"/>
          <w:sz w:val="24"/>
          <w:szCs w:val="24"/>
        </w:rPr>
        <w:t>social investment, and impact investment,</w:t>
      </w:r>
      <w:r>
        <w:rPr>
          <w:rFonts w:ascii="Arial" w:hAnsi="Arial" w:cs="Arial"/>
          <w:sz w:val="24"/>
          <w:szCs w:val="24"/>
        </w:rPr>
        <w:t xml:space="preserve"> play</w:t>
      </w:r>
      <w:r w:rsidR="00E3192A">
        <w:rPr>
          <w:rFonts w:ascii="Arial" w:hAnsi="Arial" w:cs="Arial"/>
          <w:sz w:val="24"/>
          <w:szCs w:val="24"/>
        </w:rPr>
        <w:t>s</w:t>
      </w:r>
      <w:r>
        <w:rPr>
          <w:rFonts w:ascii="Arial" w:hAnsi="Arial" w:cs="Arial"/>
          <w:sz w:val="24"/>
          <w:szCs w:val="24"/>
        </w:rPr>
        <w:t xml:space="preserve"> a crucial role in our society. </w:t>
      </w:r>
      <w:r w:rsidR="004A4BC9">
        <w:rPr>
          <w:rFonts w:ascii="Arial" w:hAnsi="Arial" w:cs="Arial"/>
          <w:sz w:val="24"/>
          <w:szCs w:val="24"/>
        </w:rPr>
        <w:t>Their work to deliver social impact</w:t>
      </w:r>
      <w:r w:rsidR="004A4BC9" w:rsidRPr="00B14C60">
        <w:rPr>
          <w:rFonts w:ascii="Arial" w:hAnsi="Arial" w:cs="Arial"/>
          <w:sz w:val="24"/>
          <w:szCs w:val="24"/>
        </w:rPr>
        <w:t xml:space="preserve"> </w:t>
      </w:r>
      <w:r>
        <w:rPr>
          <w:rFonts w:ascii="Arial" w:hAnsi="Arial" w:cs="Arial"/>
          <w:sz w:val="24"/>
          <w:szCs w:val="24"/>
        </w:rPr>
        <w:t>reach</w:t>
      </w:r>
      <w:r w:rsidR="004A4BC9">
        <w:rPr>
          <w:rFonts w:ascii="Arial" w:hAnsi="Arial" w:cs="Arial"/>
          <w:sz w:val="24"/>
          <w:szCs w:val="24"/>
        </w:rPr>
        <w:t>es</w:t>
      </w:r>
      <w:r w:rsidRPr="00B14C60">
        <w:rPr>
          <w:rFonts w:ascii="Arial" w:hAnsi="Arial" w:cs="Arial"/>
          <w:sz w:val="24"/>
          <w:szCs w:val="24"/>
        </w:rPr>
        <w:t xml:space="preserve"> places </w:t>
      </w:r>
      <w:r>
        <w:rPr>
          <w:rFonts w:ascii="Arial" w:hAnsi="Arial" w:cs="Arial"/>
          <w:sz w:val="24"/>
          <w:szCs w:val="24"/>
        </w:rPr>
        <w:t xml:space="preserve">and drives innovation in a way </w:t>
      </w:r>
      <w:r w:rsidR="00BA57EF">
        <w:rPr>
          <w:rFonts w:ascii="Arial" w:hAnsi="Arial" w:cs="Arial"/>
          <w:sz w:val="24"/>
          <w:szCs w:val="24"/>
        </w:rPr>
        <w:t>G</w:t>
      </w:r>
      <w:r w:rsidRPr="00B14C60">
        <w:rPr>
          <w:rFonts w:ascii="Arial" w:hAnsi="Arial" w:cs="Arial"/>
          <w:sz w:val="24"/>
          <w:szCs w:val="24"/>
        </w:rPr>
        <w:t>overnment cannot</w:t>
      </w:r>
      <w:r w:rsidR="00C87F06">
        <w:rPr>
          <w:rFonts w:ascii="Arial" w:hAnsi="Arial" w:cs="Arial"/>
          <w:sz w:val="24"/>
          <w:szCs w:val="24"/>
        </w:rPr>
        <w:t>, takes risks</w:t>
      </w:r>
      <w:r>
        <w:rPr>
          <w:rFonts w:ascii="Arial" w:hAnsi="Arial" w:cs="Arial"/>
          <w:sz w:val="24"/>
          <w:szCs w:val="24"/>
        </w:rPr>
        <w:t xml:space="preserve"> and </w:t>
      </w:r>
      <w:r w:rsidRPr="00B14C60">
        <w:rPr>
          <w:rFonts w:ascii="Arial" w:hAnsi="Arial" w:cs="Arial"/>
          <w:sz w:val="24"/>
          <w:szCs w:val="24"/>
        </w:rPr>
        <w:t>challenges the status quo.</w:t>
      </w:r>
      <w:r w:rsidR="00C87F06">
        <w:rPr>
          <w:rFonts w:ascii="Arial" w:hAnsi="Arial" w:cs="Arial"/>
          <w:sz w:val="24"/>
          <w:szCs w:val="24"/>
        </w:rPr>
        <w:t xml:space="preserve"> </w:t>
      </w:r>
      <w:r w:rsidR="004A4BC9">
        <w:rPr>
          <w:rFonts w:ascii="Arial" w:hAnsi="Arial" w:cs="Arial"/>
          <w:sz w:val="24"/>
          <w:szCs w:val="24"/>
        </w:rPr>
        <w:t xml:space="preserve">The “impact economy” </w:t>
      </w:r>
      <w:r w:rsidR="00C87F06">
        <w:rPr>
          <w:rFonts w:ascii="Arial" w:hAnsi="Arial" w:cs="Arial"/>
          <w:sz w:val="24"/>
          <w:szCs w:val="24"/>
        </w:rPr>
        <w:t>drives social and environmental change, improves the lives of millions and can boost economies</w:t>
      </w:r>
      <w:r w:rsidR="00C05F62">
        <w:rPr>
          <w:rFonts w:ascii="Arial" w:hAnsi="Arial" w:cs="Arial"/>
          <w:sz w:val="24"/>
          <w:szCs w:val="24"/>
        </w:rPr>
        <w:t xml:space="preserve">. </w:t>
      </w:r>
    </w:p>
    <w:p w14:paraId="0AB9EA1A" w14:textId="75FA1F12" w:rsidR="0058299F" w:rsidRDefault="0058299F" w:rsidP="0058299F">
      <w:pPr>
        <w:spacing w:before="100" w:beforeAutospacing="1" w:after="100" w:afterAutospacing="1" w:line="240" w:lineRule="auto"/>
        <w:rPr>
          <w:rFonts w:ascii="Arial" w:hAnsi="Arial" w:cs="Arial"/>
          <w:sz w:val="24"/>
          <w:szCs w:val="24"/>
        </w:rPr>
      </w:pPr>
      <w:r>
        <w:rPr>
          <w:rFonts w:ascii="Arial" w:hAnsi="Arial" w:cs="Arial"/>
          <w:sz w:val="24"/>
          <w:szCs w:val="24"/>
        </w:rPr>
        <w:t xml:space="preserve">It has been behind some of the most important innovations in modern times – such as the Covid-19 vaccine, </w:t>
      </w:r>
      <w:r w:rsidR="00676C05">
        <w:rPr>
          <w:rFonts w:ascii="Arial" w:hAnsi="Arial" w:cs="Arial"/>
          <w:sz w:val="24"/>
          <w:szCs w:val="24"/>
        </w:rPr>
        <w:t xml:space="preserve">work that led to </w:t>
      </w:r>
      <w:r>
        <w:rPr>
          <w:rFonts w:ascii="Arial" w:hAnsi="Arial" w:cs="Arial"/>
          <w:sz w:val="24"/>
          <w:szCs w:val="24"/>
        </w:rPr>
        <w:t xml:space="preserve">the development of </w:t>
      </w:r>
      <w:r w:rsidR="00676C05">
        <w:rPr>
          <w:rFonts w:ascii="Arial" w:hAnsi="Arial" w:cs="Arial"/>
          <w:sz w:val="24"/>
          <w:szCs w:val="24"/>
        </w:rPr>
        <w:t xml:space="preserve">the national minimum wage </w:t>
      </w:r>
      <w:r>
        <w:rPr>
          <w:rFonts w:ascii="Arial" w:hAnsi="Arial" w:cs="Arial"/>
          <w:sz w:val="24"/>
          <w:szCs w:val="24"/>
        </w:rPr>
        <w:t xml:space="preserve">and the establishment of the UK Biobank. Historically, philanthropy has been the starting point for many public services we now take for granted - such as the </w:t>
      </w:r>
      <w:r w:rsidR="00FA3228">
        <w:rPr>
          <w:rFonts w:ascii="Arial" w:hAnsi="Arial" w:cs="Arial"/>
          <w:sz w:val="24"/>
          <w:szCs w:val="24"/>
        </w:rPr>
        <w:t xml:space="preserve">NHS, </w:t>
      </w:r>
      <w:r>
        <w:rPr>
          <w:rFonts w:ascii="Arial" w:hAnsi="Arial" w:cs="Arial"/>
          <w:sz w:val="24"/>
          <w:szCs w:val="24"/>
        </w:rPr>
        <w:t xml:space="preserve">ambulance service, universities, and the probation service – and it still plays an essential role in funding crucial charitable services such as the </w:t>
      </w:r>
      <w:r w:rsidR="00573CCC">
        <w:rPr>
          <w:rFonts w:ascii="Arial" w:hAnsi="Arial" w:cs="Arial"/>
          <w:sz w:val="24"/>
          <w:szCs w:val="24"/>
        </w:rPr>
        <w:t>A</w:t>
      </w:r>
      <w:r>
        <w:rPr>
          <w:rFonts w:ascii="Arial" w:hAnsi="Arial" w:cs="Arial"/>
          <w:sz w:val="24"/>
          <w:szCs w:val="24"/>
        </w:rPr>
        <w:t xml:space="preserve">ir </w:t>
      </w:r>
      <w:r w:rsidR="00573CCC">
        <w:rPr>
          <w:rFonts w:ascii="Arial" w:hAnsi="Arial" w:cs="Arial"/>
          <w:sz w:val="24"/>
          <w:szCs w:val="24"/>
        </w:rPr>
        <w:t>A</w:t>
      </w:r>
      <w:r>
        <w:rPr>
          <w:rFonts w:ascii="Arial" w:hAnsi="Arial" w:cs="Arial"/>
          <w:sz w:val="24"/>
          <w:szCs w:val="24"/>
        </w:rPr>
        <w:t>mbulance services and the RNLI.</w:t>
      </w:r>
      <w:r w:rsidR="00C87F06">
        <w:rPr>
          <w:rFonts w:ascii="Arial" w:hAnsi="Arial" w:cs="Arial"/>
          <w:sz w:val="24"/>
          <w:szCs w:val="24"/>
        </w:rPr>
        <w:t xml:space="preserve"> </w:t>
      </w:r>
      <w:r w:rsidR="003557C6">
        <w:rPr>
          <w:rFonts w:ascii="Arial" w:hAnsi="Arial" w:cs="Arial"/>
          <w:sz w:val="24"/>
          <w:szCs w:val="24"/>
        </w:rPr>
        <w:t>Civil society is made up of charities</w:t>
      </w:r>
      <w:r w:rsidR="00676C05">
        <w:rPr>
          <w:rFonts w:ascii="Arial" w:hAnsi="Arial" w:cs="Arial"/>
          <w:sz w:val="24"/>
          <w:szCs w:val="24"/>
        </w:rPr>
        <w:t xml:space="preserve"> large and small</w:t>
      </w:r>
      <w:r w:rsidR="003557C6">
        <w:rPr>
          <w:rFonts w:ascii="Arial" w:hAnsi="Arial" w:cs="Arial"/>
          <w:sz w:val="24"/>
          <w:szCs w:val="24"/>
        </w:rPr>
        <w:t xml:space="preserve"> doing essential work up and down the country</w:t>
      </w:r>
      <w:r w:rsidR="00C05F62">
        <w:rPr>
          <w:rFonts w:ascii="Arial" w:hAnsi="Arial" w:cs="Arial"/>
          <w:sz w:val="24"/>
          <w:szCs w:val="24"/>
        </w:rPr>
        <w:t xml:space="preserve">. </w:t>
      </w:r>
      <w:r w:rsidR="00C87F06">
        <w:rPr>
          <w:rFonts w:ascii="Arial" w:hAnsi="Arial" w:cs="Arial"/>
          <w:sz w:val="24"/>
          <w:szCs w:val="24"/>
        </w:rPr>
        <w:t xml:space="preserve">The health of </w:t>
      </w:r>
      <w:r w:rsidR="003557C6">
        <w:rPr>
          <w:rFonts w:ascii="Arial" w:hAnsi="Arial" w:cs="Arial"/>
          <w:sz w:val="24"/>
          <w:szCs w:val="24"/>
        </w:rPr>
        <w:t xml:space="preserve">civil society </w:t>
      </w:r>
      <w:r w:rsidR="00C87F06">
        <w:rPr>
          <w:rFonts w:ascii="Arial" w:hAnsi="Arial" w:cs="Arial"/>
          <w:sz w:val="24"/>
          <w:szCs w:val="24"/>
        </w:rPr>
        <w:t xml:space="preserve">is directly tied to the health of </w:t>
      </w:r>
      <w:r w:rsidR="003557C6">
        <w:rPr>
          <w:rFonts w:ascii="Arial" w:hAnsi="Arial" w:cs="Arial"/>
          <w:sz w:val="24"/>
          <w:szCs w:val="24"/>
        </w:rPr>
        <w:t>philanthropy and charitable giving</w:t>
      </w:r>
      <w:r w:rsidR="009A2F8E">
        <w:rPr>
          <w:rFonts w:ascii="Arial" w:hAnsi="Arial" w:cs="Arial"/>
          <w:sz w:val="24"/>
          <w:szCs w:val="24"/>
        </w:rPr>
        <w:t xml:space="preserve">. </w:t>
      </w:r>
    </w:p>
    <w:p w14:paraId="2DD5E784" w14:textId="44ED08A1" w:rsidR="00A32F7D" w:rsidRDefault="00A32F7D" w:rsidP="0058299F">
      <w:pPr>
        <w:spacing w:before="100" w:beforeAutospacing="1" w:after="100" w:afterAutospacing="1" w:line="240" w:lineRule="auto"/>
        <w:rPr>
          <w:rFonts w:ascii="Arial" w:hAnsi="Arial" w:cs="Arial"/>
          <w:sz w:val="24"/>
          <w:szCs w:val="24"/>
        </w:rPr>
      </w:pPr>
      <w:r>
        <w:rPr>
          <w:rFonts w:ascii="Arial" w:hAnsi="Arial" w:cs="Arial"/>
          <w:sz w:val="24"/>
          <w:szCs w:val="24"/>
        </w:rPr>
        <w:t xml:space="preserve">However, philanthropy does not exist in a </w:t>
      </w:r>
      <w:r w:rsidR="00430577">
        <w:rPr>
          <w:rFonts w:ascii="Arial" w:hAnsi="Arial" w:cs="Arial"/>
          <w:sz w:val="24"/>
          <w:szCs w:val="24"/>
        </w:rPr>
        <w:t>vacuum,</w:t>
      </w:r>
      <w:r>
        <w:rPr>
          <w:rFonts w:ascii="Arial" w:hAnsi="Arial" w:cs="Arial"/>
          <w:sz w:val="24"/>
          <w:szCs w:val="24"/>
        </w:rPr>
        <w:t xml:space="preserve"> and Government </w:t>
      </w:r>
      <w:r w:rsidR="00573CCC">
        <w:rPr>
          <w:rFonts w:ascii="Arial" w:hAnsi="Arial" w:cs="Arial"/>
          <w:sz w:val="24"/>
          <w:szCs w:val="24"/>
        </w:rPr>
        <w:t xml:space="preserve">needs </w:t>
      </w:r>
      <w:r>
        <w:rPr>
          <w:rFonts w:ascii="Arial" w:hAnsi="Arial" w:cs="Arial"/>
          <w:sz w:val="24"/>
          <w:szCs w:val="24"/>
        </w:rPr>
        <w:t>to play a key role</w:t>
      </w:r>
      <w:r w:rsidR="00FA3228">
        <w:rPr>
          <w:rFonts w:ascii="Arial" w:hAnsi="Arial" w:cs="Arial"/>
          <w:sz w:val="24"/>
          <w:szCs w:val="24"/>
        </w:rPr>
        <w:t xml:space="preserve"> in encouraging philanthropy</w:t>
      </w:r>
      <w:r>
        <w:rPr>
          <w:rFonts w:ascii="Arial" w:hAnsi="Arial" w:cs="Arial"/>
          <w:sz w:val="24"/>
          <w:szCs w:val="24"/>
        </w:rPr>
        <w:t xml:space="preserve"> if it is </w:t>
      </w:r>
      <w:r w:rsidR="00FA3228">
        <w:rPr>
          <w:rFonts w:ascii="Arial" w:hAnsi="Arial" w:cs="Arial"/>
          <w:sz w:val="24"/>
          <w:szCs w:val="24"/>
        </w:rPr>
        <w:t xml:space="preserve">to </w:t>
      </w:r>
      <w:r>
        <w:rPr>
          <w:rFonts w:ascii="Arial" w:hAnsi="Arial" w:cs="Arial"/>
          <w:sz w:val="24"/>
          <w:szCs w:val="24"/>
        </w:rPr>
        <w:t xml:space="preserve">meet its full potential. </w:t>
      </w:r>
      <w:r w:rsidR="00982CD8">
        <w:rPr>
          <w:rFonts w:ascii="Arial" w:hAnsi="Arial" w:cs="Arial"/>
          <w:sz w:val="24"/>
          <w:szCs w:val="24"/>
        </w:rPr>
        <w:t>We have</w:t>
      </w:r>
      <w:r>
        <w:rPr>
          <w:rFonts w:ascii="Arial" w:hAnsi="Arial" w:cs="Arial"/>
          <w:sz w:val="24"/>
          <w:szCs w:val="24"/>
        </w:rPr>
        <w:t xml:space="preserve"> seen this historically in the US, which is one of the most philanthropically generous countries in the world, and more recently in Australia and</w:t>
      </w:r>
      <w:r w:rsidR="00412F53">
        <w:rPr>
          <w:rFonts w:ascii="Arial" w:hAnsi="Arial" w:cs="Arial"/>
          <w:sz w:val="24"/>
          <w:szCs w:val="24"/>
        </w:rPr>
        <w:t xml:space="preserve"> Ireland where national philanthropy strategies have been developed along with ambitious targets.</w:t>
      </w:r>
      <w:r>
        <w:rPr>
          <w:rFonts w:ascii="Arial" w:hAnsi="Arial" w:cs="Arial"/>
          <w:sz w:val="24"/>
          <w:szCs w:val="24"/>
        </w:rPr>
        <w:t xml:space="preserve"> </w:t>
      </w:r>
    </w:p>
    <w:p w14:paraId="4948CF09" w14:textId="08DDACBA" w:rsidR="0058299F" w:rsidRDefault="00412F53" w:rsidP="00412F53">
      <w:pPr>
        <w:spacing w:before="100" w:beforeAutospacing="1" w:after="100" w:afterAutospacing="1" w:line="240" w:lineRule="auto"/>
        <w:rPr>
          <w:rFonts w:ascii="Arial" w:hAnsi="Arial" w:cs="Arial"/>
          <w:sz w:val="24"/>
          <w:szCs w:val="24"/>
        </w:rPr>
      </w:pPr>
      <w:r>
        <w:rPr>
          <w:rFonts w:ascii="Arial" w:hAnsi="Arial" w:cs="Arial"/>
          <w:sz w:val="24"/>
          <w:szCs w:val="24"/>
        </w:rPr>
        <w:t>T</w:t>
      </w:r>
      <w:r w:rsidR="00A32F7D">
        <w:rPr>
          <w:rFonts w:ascii="Arial" w:hAnsi="Arial" w:cs="Arial"/>
          <w:sz w:val="24"/>
          <w:szCs w:val="24"/>
        </w:rPr>
        <w:t xml:space="preserve">he current approach to philanthropy in the UK represents a missed opportunity – an opportunity the Government needs to grasp. </w:t>
      </w:r>
      <w:r>
        <w:rPr>
          <w:rFonts w:ascii="Arial" w:hAnsi="Arial" w:cs="Arial"/>
          <w:sz w:val="24"/>
          <w:szCs w:val="24"/>
        </w:rPr>
        <w:t>There is enormous opportunity for the Government to work alongside this potentially significant source of funds and expertise, in pursuit of common objectives</w:t>
      </w:r>
      <w:r w:rsidR="00836657">
        <w:rPr>
          <w:rFonts w:ascii="Arial" w:hAnsi="Arial" w:cs="Arial"/>
          <w:sz w:val="24"/>
          <w:szCs w:val="24"/>
        </w:rPr>
        <w:t xml:space="preserve"> and social goals</w:t>
      </w:r>
      <w:r>
        <w:rPr>
          <w:rFonts w:ascii="Arial" w:hAnsi="Arial" w:cs="Arial"/>
          <w:sz w:val="24"/>
          <w:szCs w:val="24"/>
        </w:rPr>
        <w:t xml:space="preserve">. </w:t>
      </w:r>
      <w:r w:rsidR="002048B9">
        <w:rPr>
          <w:rFonts w:ascii="Arial" w:hAnsi="Arial" w:cs="Arial"/>
          <w:sz w:val="24"/>
          <w:szCs w:val="24"/>
        </w:rPr>
        <w:t>The work of the Social Impact Investment Advisory Group (SIIAG) and the commitment to produce a place-based philanthropy strategy for England are encouraging early steps towards a g</w:t>
      </w:r>
      <w:r>
        <w:rPr>
          <w:rFonts w:ascii="Arial" w:hAnsi="Arial" w:cs="Arial"/>
          <w:sz w:val="24"/>
          <w:szCs w:val="24"/>
        </w:rPr>
        <w:t xml:space="preserve">overnment </w:t>
      </w:r>
      <w:r w:rsidR="002048B9">
        <w:rPr>
          <w:rFonts w:ascii="Arial" w:hAnsi="Arial" w:cs="Arial"/>
          <w:sz w:val="24"/>
          <w:szCs w:val="24"/>
        </w:rPr>
        <w:t xml:space="preserve">approach that </w:t>
      </w:r>
      <w:r>
        <w:rPr>
          <w:rFonts w:ascii="Arial" w:hAnsi="Arial" w:cs="Arial"/>
          <w:sz w:val="24"/>
          <w:szCs w:val="24"/>
        </w:rPr>
        <w:t>properly</w:t>
      </w:r>
      <w:r w:rsidRPr="00B14C60">
        <w:rPr>
          <w:rFonts w:ascii="Arial" w:hAnsi="Arial" w:cs="Arial"/>
          <w:sz w:val="24"/>
          <w:szCs w:val="24"/>
        </w:rPr>
        <w:t xml:space="preserve"> </w:t>
      </w:r>
      <w:r w:rsidRPr="009A7284">
        <w:rPr>
          <w:rFonts w:ascii="Arial" w:hAnsi="Arial" w:cs="Arial"/>
          <w:sz w:val="24"/>
          <w:szCs w:val="24"/>
        </w:rPr>
        <w:t>legitimise</w:t>
      </w:r>
      <w:r w:rsidR="002048B9">
        <w:rPr>
          <w:rFonts w:ascii="Arial" w:hAnsi="Arial" w:cs="Arial"/>
          <w:sz w:val="24"/>
          <w:szCs w:val="24"/>
        </w:rPr>
        <w:t>s</w:t>
      </w:r>
      <w:r w:rsidRPr="009A7284">
        <w:rPr>
          <w:rFonts w:ascii="Arial" w:hAnsi="Arial" w:cs="Arial"/>
          <w:sz w:val="24"/>
          <w:szCs w:val="24"/>
        </w:rPr>
        <w:t>, enable</w:t>
      </w:r>
      <w:r w:rsidR="002048B9">
        <w:rPr>
          <w:rFonts w:ascii="Arial" w:hAnsi="Arial" w:cs="Arial"/>
          <w:sz w:val="24"/>
          <w:szCs w:val="24"/>
        </w:rPr>
        <w:t>s</w:t>
      </w:r>
      <w:r w:rsidRPr="009A7284">
        <w:rPr>
          <w:rFonts w:ascii="Arial" w:hAnsi="Arial" w:cs="Arial"/>
          <w:sz w:val="24"/>
          <w:szCs w:val="24"/>
        </w:rPr>
        <w:t>, encourage</w:t>
      </w:r>
      <w:r w:rsidR="002048B9">
        <w:rPr>
          <w:rFonts w:ascii="Arial" w:hAnsi="Arial" w:cs="Arial"/>
          <w:sz w:val="24"/>
          <w:szCs w:val="24"/>
        </w:rPr>
        <w:t>s</w:t>
      </w:r>
      <w:r w:rsidRPr="009A7284">
        <w:rPr>
          <w:rFonts w:ascii="Arial" w:hAnsi="Arial" w:cs="Arial"/>
          <w:sz w:val="24"/>
          <w:szCs w:val="24"/>
        </w:rPr>
        <w:t>, and incentivise</w:t>
      </w:r>
      <w:r w:rsidR="002048B9">
        <w:rPr>
          <w:rFonts w:ascii="Arial" w:hAnsi="Arial" w:cs="Arial"/>
          <w:sz w:val="24"/>
          <w:szCs w:val="24"/>
        </w:rPr>
        <w:t>s</w:t>
      </w:r>
      <w:r w:rsidRPr="009A7284">
        <w:rPr>
          <w:rFonts w:ascii="Arial" w:hAnsi="Arial" w:cs="Arial"/>
          <w:sz w:val="24"/>
          <w:szCs w:val="24"/>
        </w:rPr>
        <w:t xml:space="preserve"> strategic charitable giving</w:t>
      </w:r>
      <w:r>
        <w:rPr>
          <w:rFonts w:ascii="Arial" w:hAnsi="Arial" w:cs="Arial"/>
          <w:sz w:val="24"/>
          <w:szCs w:val="24"/>
        </w:rPr>
        <w:t xml:space="preserve"> and social investment</w:t>
      </w:r>
      <w:r w:rsidRPr="009A7284">
        <w:rPr>
          <w:rFonts w:ascii="Arial" w:hAnsi="Arial" w:cs="Arial"/>
          <w:sz w:val="24"/>
          <w:szCs w:val="24"/>
        </w:rPr>
        <w:t xml:space="preserve">. </w:t>
      </w:r>
      <w:r w:rsidRPr="00B14C60">
        <w:rPr>
          <w:rFonts w:ascii="Arial" w:hAnsi="Arial" w:cs="Arial"/>
          <w:sz w:val="24"/>
          <w:szCs w:val="24"/>
        </w:rPr>
        <w:t xml:space="preserve">In return, the offer to </w:t>
      </w:r>
      <w:r w:rsidR="00BA57EF">
        <w:rPr>
          <w:rFonts w:ascii="Arial" w:hAnsi="Arial" w:cs="Arial"/>
          <w:sz w:val="24"/>
          <w:szCs w:val="24"/>
        </w:rPr>
        <w:t>G</w:t>
      </w:r>
      <w:r w:rsidRPr="00B14C60">
        <w:rPr>
          <w:rFonts w:ascii="Arial" w:hAnsi="Arial" w:cs="Arial"/>
          <w:sz w:val="24"/>
          <w:szCs w:val="24"/>
        </w:rPr>
        <w:t>overnment is considerable.</w:t>
      </w:r>
      <w:r>
        <w:rPr>
          <w:rFonts w:ascii="Arial" w:hAnsi="Arial" w:cs="Arial"/>
          <w:sz w:val="24"/>
          <w:szCs w:val="24"/>
        </w:rPr>
        <w:t xml:space="preserve"> </w:t>
      </w:r>
      <w:r w:rsidR="00FA3228" w:rsidRPr="00FA3228">
        <w:rPr>
          <w:rFonts w:ascii="Arial" w:hAnsi="Arial" w:cs="Arial"/>
          <w:sz w:val="24"/>
          <w:szCs w:val="24"/>
        </w:rPr>
        <w:t xml:space="preserve">In a challenging fiscal and economic environment, </w:t>
      </w:r>
      <w:r w:rsidR="00BA57EF">
        <w:rPr>
          <w:rFonts w:ascii="Arial" w:hAnsi="Arial" w:cs="Arial"/>
          <w:sz w:val="24"/>
          <w:szCs w:val="24"/>
        </w:rPr>
        <w:t>G</w:t>
      </w:r>
      <w:r w:rsidR="00FA3228" w:rsidRPr="00FA3228">
        <w:rPr>
          <w:rFonts w:ascii="Arial" w:hAnsi="Arial" w:cs="Arial"/>
          <w:sz w:val="24"/>
          <w:szCs w:val="24"/>
        </w:rPr>
        <w:t>overnment should seize this golden opportunity offered by philanthrop</w:t>
      </w:r>
      <w:r w:rsidR="00FA3228">
        <w:rPr>
          <w:rFonts w:ascii="Arial" w:hAnsi="Arial" w:cs="Arial"/>
          <w:sz w:val="24"/>
          <w:szCs w:val="24"/>
        </w:rPr>
        <w:t xml:space="preserve">y. </w:t>
      </w:r>
    </w:p>
    <w:p w14:paraId="67CBE2BB" w14:textId="66EAB85D" w:rsidR="00274E2F" w:rsidRDefault="00274E2F" w:rsidP="00412F53">
      <w:pPr>
        <w:spacing w:before="100" w:beforeAutospacing="1" w:after="100" w:afterAutospacing="1" w:line="240" w:lineRule="auto"/>
        <w:rPr>
          <w:rFonts w:ascii="Arial" w:hAnsi="Arial" w:cs="Arial"/>
          <w:sz w:val="24"/>
          <w:szCs w:val="24"/>
        </w:rPr>
      </w:pPr>
      <w:r w:rsidRPr="00263467">
        <w:rPr>
          <w:rFonts w:ascii="Arial" w:hAnsi="Arial" w:cs="Arial"/>
          <w:b/>
          <w:bCs/>
          <w:sz w:val="24"/>
          <w:szCs w:val="24"/>
        </w:rPr>
        <w:t xml:space="preserve">We recommend a long term, ambitious target for giving to be 2% of GDP over 10 years, with a milestone of 1.5% over the first five </w:t>
      </w:r>
      <w:r w:rsidR="00B96E39">
        <w:rPr>
          <w:rFonts w:ascii="Arial" w:hAnsi="Arial" w:cs="Arial"/>
          <w:b/>
          <w:bCs/>
          <w:sz w:val="24"/>
          <w:szCs w:val="24"/>
        </w:rPr>
        <w:t>years</w:t>
      </w:r>
      <w:r w:rsidRPr="00263467">
        <w:rPr>
          <w:rFonts w:ascii="Arial" w:hAnsi="Arial" w:cs="Arial"/>
          <w:b/>
          <w:bCs/>
          <w:sz w:val="24"/>
          <w:szCs w:val="24"/>
        </w:rPr>
        <w:t>.</w:t>
      </w:r>
      <w:r w:rsidR="0023359B">
        <w:rPr>
          <w:rFonts w:ascii="Arial" w:hAnsi="Arial" w:cs="Arial"/>
          <w:b/>
          <w:bCs/>
          <w:sz w:val="24"/>
          <w:szCs w:val="24"/>
        </w:rPr>
        <w:t xml:space="preserve"> This could mean more than £9bn of additional giving per year at the end of the parliament.</w:t>
      </w:r>
    </w:p>
    <w:p w14:paraId="5EE148A3" w14:textId="42FC11E7" w:rsidR="00CE75E8" w:rsidRDefault="004E636C" w:rsidP="00412F53">
      <w:pPr>
        <w:spacing w:before="100" w:beforeAutospacing="1" w:after="100" w:afterAutospacing="1" w:line="240" w:lineRule="auto"/>
        <w:rPr>
          <w:rFonts w:ascii="Arial" w:hAnsi="Arial" w:cs="Arial"/>
          <w:sz w:val="24"/>
          <w:szCs w:val="24"/>
        </w:rPr>
      </w:pPr>
      <w:r>
        <w:rPr>
          <w:rFonts w:ascii="Arial" w:hAnsi="Arial" w:cs="Arial"/>
          <w:sz w:val="24"/>
          <w:szCs w:val="24"/>
        </w:rPr>
        <w:t>To achieve this, we believe the Government needs to develop a national strategy for philanthropy and charitable giving. This document, developed by a group of organisations and individuals with an expertise in philanthropy, is a</w:t>
      </w:r>
      <w:r w:rsidR="004E0A3B">
        <w:rPr>
          <w:rFonts w:ascii="Arial" w:hAnsi="Arial" w:cs="Arial"/>
          <w:sz w:val="24"/>
          <w:szCs w:val="24"/>
        </w:rPr>
        <w:t xml:space="preserve"> suggested</w:t>
      </w:r>
      <w:r>
        <w:rPr>
          <w:rFonts w:ascii="Arial" w:hAnsi="Arial" w:cs="Arial"/>
          <w:sz w:val="24"/>
          <w:szCs w:val="24"/>
        </w:rPr>
        <w:t xml:space="preserve"> outline </w:t>
      </w:r>
      <w:r w:rsidRPr="0052203D">
        <w:rPr>
          <w:rFonts w:ascii="Arial" w:hAnsi="Arial" w:cs="Arial"/>
          <w:sz w:val="24"/>
          <w:szCs w:val="24"/>
        </w:rPr>
        <w:lastRenderedPageBreak/>
        <w:t xml:space="preserve">of what such a </w:t>
      </w:r>
      <w:r w:rsidR="00B96E39">
        <w:rPr>
          <w:rFonts w:ascii="Arial" w:hAnsi="Arial" w:cs="Arial"/>
          <w:sz w:val="24"/>
          <w:szCs w:val="24"/>
        </w:rPr>
        <w:t>strategy</w:t>
      </w:r>
      <w:r w:rsidR="00B96E39" w:rsidRPr="0052203D">
        <w:rPr>
          <w:rFonts w:ascii="Arial" w:hAnsi="Arial" w:cs="Arial"/>
          <w:sz w:val="24"/>
          <w:szCs w:val="24"/>
        </w:rPr>
        <w:t xml:space="preserve"> </w:t>
      </w:r>
      <w:r w:rsidRPr="0052203D">
        <w:rPr>
          <w:rFonts w:ascii="Arial" w:hAnsi="Arial" w:cs="Arial"/>
          <w:sz w:val="24"/>
          <w:szCs w:val="24"/>
        </w:rPr>
        <w:t xml:space="preserve">could look like. </w:t>
      </w:r>
      <w:r w:rsidRPr="00F87656">
        <w:rPr>
          <w:rFonts w:ascii="Arial" w:hAnsi="Arial" w:cs="Arial"/>
          <w:sz w:val="24"/>
          <w:szCs w:val="24"/>
        </w:rPr>
        <w:t xml:space="preserve">It outlines a series of recommendations – </w:t>
      </w:r>
      <w:r w:rsidR="000477EA">
        <w:rPr>
          <w:rFonts w:ascii="Arial" w:hAnsi="Arial" w:cs="Arial"/>
          <w:sz w:val="24"/>
          <w:szCs w:val="24"/>
        </w:rPr>
        <w:t>4</w:t>
      </w:r>
      <w:r w:rsidR="003279E8">
        <w:rPr>
          <w:rFonts w:ascii="Arial" w:hAnsi="Arial" w:cs="Arial"/>
          <w:sz w:val="24"/>
          <w:szCs w:val="24"/>
        </w:rPr>
        <w:t>9</w:t>
      </w:r>
      <w:r w:rsidR="000477EA" w:rsidRPr="00F87656">
        <w:rPr>
          <w:rFonts w:ascii="Arial" w:hAnsi="Arial" w:cs="Arial"/>
          <w:sz w:val="24"/>
          <w:szCs w:val="24"/>
        </w:rPr>
        <w:t xml:space="preserve"> </w:t>
      </w:r>
      <w:r w:rsidRPr="00F87656">
        <w:rPr>
          <w:rFonts w:ascii="Arial" w:hAnsi="Arial" w:cs="Arial"/>
          <w:sz w:val="24"/>
          <w:szCs w:val="24"/>
        </w:rPr>
        <w:t>in total</w:t>
      </w:r>
      <w:r w:rsidRPr="005C7DC2">
        <w:rPr>
          <w:rFonts w:ascii="Arial" w:hAnsi="Arial" w:cs="Arial"/>
          <w:sz w:val="24"/>
          <w:szCs w:val="24"/>
        </w:rPr>
        <w:t xml:space="preserve"> –</w:t>
      </w:r>
      <w:r w:rsidRPr="0098280F">
        <w:rPr>
          <w:rFonts w:ascii="Arial" w:hAnsi="Arial" w:cs="Arial"/>
          <w:sz w:val="24"/>
          <w:szCs w:val="24"/>
        </w:rPr>
        <w:t xml:space="preserve"> which we, collectively, think the Government </w:t>
      </w:r>
      <w:r w:rsidR="00FA3228">
        <w:rPr>
          <w:rFonts w:ascii="Arial" w:hAnsi="Arial" w:cs="Arial"/>
          <w:sz w:val="24"/>
          <w:szCs w:val="24"/>
        </w:rPr>
        <w:t>c</w:t>
      </w:r>
      <w:r w:rsidR="00FA3228" w:rsidRPr="0098280F">
        <w:rPr>
          <w:rFonts w:ascii="Arial" w:hAnsi="Arial" w:cs="Arial"/>
          <w:sz w:val="24"/>
          <w:szCs w:val="24"/>
        </w:rPr>
        <w:t xml:space="preserve">ould </w:t>
      </w:r>
      <w:r w:rsidRPr="0098280F">
        <w:rPr>
          <w:rFonts w:ascii="Arial" w:hAnsi="Arial" w:cs="Arial"/>
          <w:sz w:val="24"/>
          <w:szCs w:val="24"/>
        </w:rPr>
        <w:t>take forward</w:t>
      </w:r>
      <w:r w:rsidR="002048B9">
        <w:rPr>
          <w:rFonts w:ascii="Arial" w:hAnsi="Arial" w:cs="Arial"/>
          <w:sz w:val="24"/>
          <w:szCs w:val="24"/>
        </w:rPr>
        <w:t>, including through the work of the SIIAG and in the preparation of the place-based philanthropy strategy in England</w:t>
      </w:r>
      <w:r w:rsidRPr="0098280F">
        <w:rPr>
          <w:rFonts w:ascii="Arial" w:hAnsi="Arial" w:cs="Arial"/>
          <w:sz w:val="24"/>
          <w:szCs w:val="24"/>
        </w:rPr>
        <w:t>.</w:t>
      </w:r>
      <w:r w:rsidR="00420663" w:rsidRPr="0098280F">
        <w:rPr>
          <w:rFonts w:ascii="Arial" w:hAnsi="Arial" w:cs="Arial"/>
          <w:sz w:val="24"/>
          <w:szCs w:val="24"/>
        </w:rPr>
        <w:t xml:space="preserve"> </w:t>
      </w:r>
      <w:bookmarkStart w:id="0" w:name="_Hlk185507628"/>
      <w:r w:rsidR="00B96E39">
        <w:rPr>
          <w:rFonts w:ascii="Arial" w:hAnsi="Arial" w:cs="Arial"/>
          <w:sz w:val="24"/>
          <w:szCs w:val="24"/>
        </w:rPr>
        <w:t>They</w:t>
      </w:r>
      <w:r w:rsidR="00B96E39" w:rsidRPr="0098280F">
        <w:rPr>
          <w:rFonts w:ascii="Arial" w:hAnsi="Arial" w:cs="Arial"/>
          <w:sz w:val="24"/>
          <w:szCs w:val="24"/>
        </w:rPr>
        <w:t xml:space="preserve"> </w:t>
      </w:r>
      <w:r w:rsidR="00420663" w:rsidRPr="0098280F">
        <w:rPr>
          <w:rFonts w:ascii="Arial" w:hAnsi="Arial" w:cs="Arial"/>
          <w:sz w:val="24"/>
          <w:szCs w:val="24"/>
        </w:rPr>
        <w:t xml:space="preserve">cover </w:t>
      </w:r>
      <w:r w:rsidR="005C5174" w:rsidRPr="0098280F">
        <w:rPr>
          <w:rFonts w:ascii="Arial" w:hAnsi="Arial" w:cs="Arial"/>
          <w:sz w:val="24"/>
          <w:szCs w:val="24"/>
        </w:rPr>
        <w:t>engaging with philanthropy and enabling the sector; making use of local connection; supporting giving by individuals and companies; and promoting philanthropy.</w:t>
      </w:r>
      <w:r w:rsidR="004E0A3B" w:rsidRPr="0098280F">
        <w:rPr>
          <w:rFonts w:ascii="Arial" w:hAnsi="Arial" w:cs="Arial"/>
          <w:sz w:val="24"/>
          <w:szCs w:val="24"/>
        </w:rPr>
        <w:t xml:space="preserve"> </w:t>
      </w:r>
      <w:bookmarkEnd w:id="0"/>
    </w:p>
    <w:p w14:paraId="1DDE7CAF" w14:textId="260D14BC" w:rsidR="00486463" w:rsidRPr="0098280F" w:rsidRDefault="000C5AA5" w:rsidP="00412F53">
      <w:pPr>
        <w:spacing w:before="100" w:beforeAutospacing="1" w:after="100" w:afterAutospacing="1" w:line="240" w:lineRule="auto"/>
        <w:rPr>
          <w:rFonts w:ascii="Arial" w:hAnsi="Arial" w:cs="Arial"/>
          <w:sz w:val="24"/>
          <w:szCs w:val="24"/>
        </w:rPr>
      </w:pPr>
      <w:r>
        <w:rPr>
          <w:rFonts w:ascii="Arial" w:hAnsi="Arial" w:cs="Arial"/>
          <w:sz w:val="24"/>
          <w:szCs w:val="24"/>
        </w:rPr>
        <w:t xml:space="preserve">Promoting giving in this way is not just about money, but about the kind of society we want to build, one in which we </w:t>
      </w:r>
      <w:r w:rsidR="0070116B">
        <w:rPr>
          <w:rFonts w:ascii="Arial" w:hAnsi="Arial" w:cs="Arial"/>
          <w:sz w:val="24"/>
          <w:szCs w:val="24"/>
        </w:rPr>
        <w:t>connect</w:t>
      </w:r>
      <w:r>
        <w:rPr>
          <w:rFonts w:ascii="Arial" w:hAnsi="Arial" w:cs="Arial"/>
          <w:sz w:val="24"/>
          <w:szCs w:val="24"/>
        </w:rPr>
        <w:t xml:space="preserve"> with our fellow citizens and work together to build change that lasts. </w:t>
      </w:r>
      <w:r w:rsidR="004E0A3B" w:rsidRPr="0098280F">
        <w:rPr>
          <w:rFonts w:ascii="Arial" w:hAnsi="Arial" w:cs="Arial"/>
          <w:sz w:val="24"/>
          <w:szCs w:val="24"/>
        </w:rPr>
        <w:t xml:space="preserve">The most </w:t>
      </w:r>
      <w:r w:rsidR="005C5174" w:rsidRPr="0098280F">
        <w:rPr>
          <w:rFonts w:ascii="Arial" w:hAnsi="Arial" w:cs="Arial"/>
          <w:sz w:val="24"/>
          <w:szCs w:val="24"/>
        </w:rPr>
        <w:t xml:space="preserve">significant </w:t>
      </w:r>
      <w:r w:rsidR="004E0A3B" w:rsidRPr="0098280F">
        <w:rPr>
          <w:rFonts w:ascii="Arial" w:hAnsi="Arial" w:cs="Arial"/>
          <w:sz w:val="24"/>
          <w:szCs w:val="24"/>
        </w:rPr>
        <w:t xml:space="preserve">of </w:t>
      </w:r>
      <w:r w:rsidR="0098280F">
        <w:rPr>
          <w:rFonts w:ascii="Arial" w:hAnsi="Arial" w:cs="Arial"/>
          <w:sz w:val="24"/>
          <w:szCs w:val="24"/>
        </w:rPr>
        <w:t>the</w:t>
      </w:r>
      <w:r w:rsidR="0098280F" w:rsidRPr="0098280F">
        <w:rPr>
          <w:rFonts w:ascii="Arial" w:hAnsi="Arial" w:cs="Arial"/>
          <w:sz w:val="24"/>
          <w:szCs w:val="24"/>
        </w:rPr>
        <w:t xml:space="preserve"> </w:t>
      </w:r>
      <w:r w:rsidR="004E0A3B" w:rsidRPr="0098280F">
        <w:rPr>
          <w:rFonts w:ascii="Arial" w:hAnsi="Arial" w:cs="Arial"/>
          <w:sz w:val="24"/>
          <w:szCs w:val="24"/>
        </w:rPr>
        <w:t>recommendations</w:t>
      </w:r>
      <w:r w:rsidR="0098280F">
        <w:rPr>
          <w:rFonts w:ascii="Arial" w:hAnsi="Arial" w:cs="Arial"/>
          <w:sz w:val="24"/>
          <w:szCs w:val="24"/>
        </w:rPr>
        <w:t xml:space="preserve"> in this document</w:t>
      </w:r>
      <w:r w:rsidR="0081682D" w:rsidRPr="0098280F">
        <w:rPr>
          <w:rFonts w:ascii="Arial" w:hAnsi="Arial" w:cs="Arial"/>
          <w:sz w:val="24"/>
          <w:szCs w:val="24"/>
        </w:rPr>
        <w:t>, in our view,</w:t>
      </w:r>
      <w:r w:rsidR="004E0A3B" w:rsidRPr="0098280F">
        <w:rPr>
          <w:rFonts w:ascii="Arial" w:hAnsi="Arial" w:cs="Arial"/>
          <w:sz w:val="24"/>
          <w:szCs w:val="24"/>
        </w:rPr>
        <w:t xml:space="preserve"> are as follows:</w:t>
      </w:r>
    </w:p>
    <w:p w14:paraId="03A37F14" w14:textId="33912A3D" w:rsidR="00836657" w:rsidRPr="0098280F" w:rsidRDefault="00836657" w:rsidP="0098280F">
      <w:pPr>
        <w:pStyle w:val="ListParagraph"/>
        <w:numPr>
          <w:ilvl w:val="0"/>
          <w:numId w:val="18"/>
        </w:numPr>
        <w:spacing w:before="100" w:beforeAutospacing="1" w:after="100" w:afterAutospacing="1" w:line="240" w:lineRule="auto"/>
        <w:rPr>
          <w:rFonts w:ascii="Arial" w:hAnsi="Arial" w:cs="Arial"/>
          <w:b/>
          <w:bCs/>
          <w:sz w:val="24"/>
          <w:szCs w:val="24"/>
        </w:rPr>
      </w:pPr>
      <w:r w:rsidRPr="0098280F">
        <w:rPr>
          <w:rFonts w:ascii="Arial" w:hAnsi="Arial" w:cs="Arial"/>
          <w:b/>
          <w:bCs/>
          <w:sz w:val="24"/>
          <w:szCs w:val="24"/>
        </w:rPr>
        <w:t xml:space="preserve">A strong presence </w:t>
      </w:r>
      <w:r w:rsidR="0098280F">
        <w:rPr>
          <w:rFonts w:ascii="Arial" w:hAnsi="Arial" w:cs="Arial"/>
          <w:b/>
          <w:bCs/>
          <w:sz w:val="24"/>
          <w:szCs w:val="24"/>
        </w:rPr>
        <w:t xml:space="preserve">for philanthropy </w:t>
      </w:r>
      <w:r w:rsidRPr="0098280F">
        <w:rPr>
          <w:rFonts w:ascii="Arial" w:hAnsi="Arial" w:cs="Arial"/>
          <w:b/>
          <w:bCs/>
          <w:sz w:val="24"/>
          <w:szCs w:val="24"/>
        </w:rPr>
        <w:t>within Government</w:t>
      </w:r>
    </w:p>
    <w:p w14:paraId="730D1ECF" w14:textId="1F88E977" w:rsidR="0081682D" w:rsidRDefault="0081682D" w:rsidP="0098280F">
      <w:pPr>
        <w:pStyle w:val="ListParagraph"/>
        <w:spacing w:before="100" w:beforeAutospacing="1" w:after="100" w:afterAutospacing="1" w:line="240" w:lineRule="auto"/>
        <w:rPr>
          <w:rFonts w:ascii="Arial" w:hAnsi="Arial" w:cs="Arial"/>
          <w:sz w:val="24"/>
          <w:szCs w:val="24"/>
        </w:rPr>
      </w:pPr>
      <w:r w:rsidRPr="0098280F">
        <w:rPr>
          <w:rFonts w:ascii="Arial" w:hAnsi="Arial" w:cs="Arial"/>
          <w:sz w:val="24"/>
          <w:szCs w:val="24"/>
        </w:rPr>
        <w:t xml:space="preserve">There needs to be a step change </w:t>
      </w:r>
      <w:r w:rsidRPr="0098280F">
        <w:rPr>
          <w:rFonts w:ascii="Arial" w:hAnsi="Arial" w:cs="Arial"/>
          <w:kern w:val="0"/>
          <w:sz w:val="24"/>
          <w:szCs w:val="24"/>
          <w14:ligatures w14:val="none"/>
        </w:rPr>
        <w:t xml:space="preserve">in </w:t>
      </w:r>
      <w:r w:rsidR="00BA57EF">
        <w:rPr>
          <w:rFonts w:ascii="Arial" w:hAnsi="Arial" w:cs="Arial"/>
          <w:kern w:val="0"/>
          <w:sz w:val="24"/>
          <w:szCs w:val="24"/>
          <w14:ligatures w14:val="none"/>
        </w:rPr>
        <w:t>G</w:t>
      </w:r>
      <w:r w:rsidRPr="0098280F">
        <w:rPr>
          <w:rFonts w:ascii="Arial" w:hAnsi="Arial" w:cs="Arial"/>
          <w:kern w:val="0"/>
          <w:sz w:val="24"/>
          <w:szCs w:val="24"/>
          <w14:ligatures w14:val="none"/>
        </w:rPr>
        <w:t xml:space="preserve">overnment’s relationship with and understanding of philanthropy. This should include </w:t>
      </w:r>
      <w:r w:rsidRPr="0098280F">
        <w:rPr>
          <w:rFonts w:ascii="Arial" w:hAnsi="Arial" w:cs="Arial"/>
          <w:sz w:val="24"/>
          <w:szCs w:val="24"/>
        </w:rPr>
        <w:t xml:space="preserve">a permanent, dedicated policy function for philanthropy; a philanthropy champion in the heart of </w:t>
      </w:r>
      <w:r w:rsidR="00BA57EF">
        <w:rPr>
          <w:rFonts w:ascii="Arial" w:hAnsi="Arial" w:cs="Arial"/>
          <w:sz w:val="24"/>
          <w:szCs w:val="24"/>
        </w:rPr>
        <w:t>G</w:t>
      </w:r>
      <w:r w:rsidRPr="0098280F">
        <w:rPr>
          <w:rFonts w:ascii="Arial" w:hAnsi="Arial" w:cs="Arial"/>
          <w:sz w:val="24"/>
          <w:szCs w:val="24"/>
        </w:rPr>
        <w:t xml:space="preserve">overnment; a clear focus on philanthropy in every </w:t>
      </w:r>
      <w:r w:rsidR="00BA57EF">
        <w:rPr>
          <w:rFonts w:ascii="Arial" w:hAnsi="Arial" w:cs="Arial"/>
          <w:sz w:val="24"/>
          <w:szCs w:val="24"/>
        </w:rPr>
        <w:t>G</w:t>
      </w:r>
      <w:r w:rsidRPr="0098280F">
        <w:rPr>
          <w:rFonts w:ascii="Arial" w:hAnsi="Arial" w:cs="Arial"/>
          <w:sz w:val="24"/>
          <w:szCs w:val="24"/>
        </w:rPr>
        <w:t>overnment</w:t>
      </w:r>
      <w:r w:rsidR="00FA3228">
        <w:rPr>
          <w:rFonts w:ascii="Arial" w:hAnsi="Arial" w:cs="Arial"/>
          <w:sz w:val="24"/>
          <w:szCs w:val="24"/>
        </w:rPr>
        <w:t xml:space="preserve"> department</w:t>
      </w:r>
      <w:r w:rsidRPr="0098280F">
        <w:rPr>
          <w:rFonts w:ascii="Arial" w:hAnsi="Arial" w:cs="Arial"/>
          <w:sz w:val="24"/>
          <w:szCs w:val="24"/>
        </w:rPr>
        <w:t xml:space="preserve"> where relevant;</w:t>
      </w:r>
      <w:r w:rsidR="00676C05">
        <w:rPr>
          <w:rFonts w:ascii="Arial" w:hAnsi="Arial" w:cs="Arial"/>
          <w:sz w:val="24"/>
          <w:szCs w:val="24"/>
        </w:rPr>
        <w:t xml:space="preserve"> activity to champion philanthropy at a local level;</w:t>
      </w:r>
      <w:r w:rsidRPr="0098280F">
        <w:rPr>
          <w:rFonts w:ascii="Arial" w:hAnsi="Arial" w:cs="Arial"/>
          <w:sz w:val="24"/>
          <w:szCs w:val="24"/>
        </w:rPr>
        <w:t xml:space="preserve"> and a presence for philanthropy across all five </w:t>
      </w:r>
      <w:r w:rsidR="00DA4856">
        <w:rPr>
          <w:rFonts w:ascii="Arial" w:hAnsi="Arial" w:cs="Arial"/>
          <w:sz w:val="24"/>
          <w:szCs w:val="24"/>
        </w:rPr>
        <w:t xml:space="preserve">of this </w:t>
      </w:r>
      <w:r w:rsidRPr="0098280F">
        <w:rPr>
          <w:rFonts w:ascii="Arial" w:hAnsi="Arial" w:cs="Arial"/>
          <w:sz w:val="24"/>
          <w:szCs w:val="24"/>
        </w:rPr>
        <w:t>Government</w:t>
      </w:r>
      <w:r w:rsidR="00DA4856">
        <w:rPr>
          <w:rFonts w:ascii="Arial" w:hAnsi="Arial" w:cs="Arial"/>
          <w:sz w:val="24"/>
          <w:szCs w:val="24"/>
        </w:rPr>
        <w:t>’s</w:t>
      </w:r>
      <w:r w:rsidRPr="0098280F">
        <w:rPr>
          <w:rFonts w:ascii="Arial" w:hAnsi="Arial" w:cs="Arial"/>
          <w:sz w:val="24"/>
          <w:szCs w:val="24"/>
        </w:rPr>
        <w:t xml:space="preserve"> </w:t>
      </w:r>
      <w:r w:rsidR="00DA4856">
        <w:rPr>
          <w:rFonts w:ascii="Arial" w:hAnsi="Arial" w:cs="Arial"/>
          <w:sz w:val="24"/>
          <w:szCs w:val="24"/>
        </w:rPr>
        <w:t>M</w:t>
      </w:r>
      <w:r w:rsidRPr="0098280F">
        <w:rPr>
          <w:rFonts w:ascii="Arial" w:hAnsi="Arial" w:cs="Arial"/>
          <w:sz w:val="24"/>
          <w:szCs w:val="24"/>
        </w:rPr>
        <w:t xml:space="preserve">issions. </w:t>
      </w:r>
    </w:p>
    <w:p w14:paraId="05C3768D" w14:textId="77777777" w:rsidR="0098280F" w:rsidRPr="0098280F" w:rsidRDefault="0098280F" w:rsidP="0098280F">
      <w:pPr>
        <w:pStyle w:val="ListParagraph"/>
        <w:spacing w:before="100" w:beforeAutospacing="1" w:after="100" w:afterAutospacing="1" w:line="240" w:lineRule="auto"/>
        <w:rPr>
          <w:rFonts w:ascii="Arial" w:hAnsi="Arial" w:cs="Arial"/>
          <w:sz w:val="24"/>
          <w:szCs w:val="24"/>
        </w:rPr>
      </w:pPr>
    </w:p>
    <w:p w14:paraId="508E8CC4" w14:textId="308E74A8" w:rsidR="004E0A3B" w:rsidRPr="0098280F" w:rsidRDefault="00836657" w:rsidP="0098280F">
      <w:pPr>
        <w:pStyle w:val="ListParagraph"/>
        <w:numPr>
          <w:ilvl w:val="0"/>
          <w:numId w:val="18"/>
        </w:numPr>
        <w:spacing w:before="100" w:beforeAutospacing="1" w:after="100" w:afterAutospacing="1" w:line="240" w:lineRule="auto"/>
        <w:rPr>
          <w:rFonts w:ascii="Arial" w:hAnsi="Arial" w:cs="Arial"/>
          <w:b/>
          <w:bCs/>
          <w:sz w:val="24"/>
          <w:szCs w:val="24"/>
        </w:rPr>
      </w:pPr>
      <w:bookmarkStart w:id="1" w:name="_Hlk170741382"/>
      <w:r w:rsidRPr="0098280F">
        <w:rPr>
          <w:rFonts w:ascii="Arial" w:hAnsi="Arial" w:cs="Arial"/>
          <w:b/>
          <w:bCs/>
          <w:sz w:val="24"/>
          <w:szCs w:val="24"/>
        </w:rPr>
        <w:t>Match funding</w:t>
      </w:r>
    </w:p>
    <w:p w14:paraId="563A8867" w14:textId="606BCDBA" w:rsidR="0052203D" w:rsidRDefault="0072375F" w:rsidP="0098280F">
      <w:pPr>
        <w:pStyle w:val="ListParagraph"/>
        <w:spacing w:before="100" w:beforeAutospacing="1" w:after="100" w:afterAutospacing="1" w:line="240" w:lineRule="auto"/>
        <w:rPr>
          <w:rFonts w:ascii="Arial" w:hAnsi="Arial" w:cs="Arial"/>
          <w:sz w:val="24"/>
          <w:szCs w:val="24"/>
        </w:rPr>
      </w:pPr>
      <w:r>
        <w:rPr>
          <w:rFonts w:ascii="Arial" w:hAnsi="Arial" w:cs="Arial"/>
          <w:sz w:val="24"/>
          <w:szCs w:val="24"/>
        </w:rPr>
        <w:t>M</w:t>
      </w:r>
      <w:r w:rsidR="00E12ED7" w:rsidRPr="0098280F">
        <w:rPr>
          <w:rFonts w:ascii="Arial" w:hAnsi="Arial" w:cs="Arial"/>
          <w:sz w:val="24"/>
          <w:szCs w:val="24"/>
        </w:rPr>
        <w:t xml:space="preserve">atch funding is </w:t>
      </w:r>
      <w:r>
        <w:rPr>
          <w:rFonts w:ascii="Arial" w:hAnsi="Arial" w:cs="Arial"/>
          <w:sz w:val="24"/>
          <w:szCs w:val="24"/>
        </w:rPr>
        <w:t>one of the</w:t>
      </w:r>
      <w:r w:rsidR="00E12ED7" w:rsidRPr="0098280F">
        <w:rPr>
          <w:rFonts w:ascii="Arial" w:hAnsi="Arial" w:cs="Arial"/>
          <w:sz w:val="24"/>
          <w:szCs w:val="24"/>
        </w:rPr>
        <w:t xml:space="preserve"> most effective</w:t>
      </w:r>
      <w:r>
        <w:rPr>
          <w:rFonts w:ascii="Arial" w:hAnsi="Arial" w:cs="Arial"/>
          <w:sz w:val="24"/>
          <w:szCs w:val="24"/>
        </w:rPr>
        <w:t xml:space="preserve"> tools available to government for </w:t>
      </w:r>
      <w:r w:rsidR="00E12ED7" w:rsidRPr="0098280F">
        <w:rPr>
          <w:rFonts w:ascii="Arial" w:hAnsi="Arial" w:cs="Arial"/>
          <w:sz w:val="24"/>
          <w:szCs w:val="24"/>
        </w:rPr>
        <w:t xml:space="preserve">incentivising donations. The Government should adopt a ‘match first’ approach for </w:t>
      </w:r>
      <w:r w:rsidR="00BA57EF">
        <w:rPr>
          <w:rFonts w:ascii="Arial" w:hAnsi="Arial" w:cs="Arial"/>
          <w:sz w:val="24"/>
          <w:szCs w:val="24"/>
        </w:rPr>
        <w:t>G</w:t>
      </w:r>
      <w:r w:rsidR="00E12ED7" w:rsidRPr="0098280F">
        <w:rPr>
          <w:rFonts w:ascii="Arial" w:hAnsi="Arial" w:cs="Arial"/>
          <w:sz w:val="24"/>
          <w:szCs w:val="24"/>
        </w:rPr>
        <w:t xml:space="preserve">overnment grant and spending programmes, meaning that once the </w:t>
      </w:r>
      <w:r w:rsidR="00BA57EF">
        <w:rPr>
          <w:rFonts w:ascii="Arial" w:hAnsi="Arial" w:cs="Arial"/>
          <w:sz w:val="24"/>
          <w:szCs w:val="24"/>
        </w:rPr>
        <w:t>G</w:t>
      </w:r>
      <w:r w:rsidR="00E12ED7" w:rsidRPr="0098280F">
        <w:rPr>
          <w:rFonts w:ascii="Arial" w:hAnsi="Arial" w:cs="Arial"/>
          <w:sz w:val="24"/>
          <w:szCs w:val="24"/>
        </w:rPr>
        <w:t>overnment is in the programme design phase for a new intervention or policy they should</w:t>
      </w:r>
      <w:r w:rsidR="00885B6E">
        <w:rPr>
          <w:rFonts w:ascii="Arial" w:hAnsi="Arial" w:cs="Arial"/>
          <w:sz w:val="24"/>
          <w:szCs w:val="24"/>
        </w:rPr>
        <w:t>,</w:t>
      </w:r>
      <w:r w:rsidR="00E12ED7" w:rsidRPr="0098280F">
        <w:rPr>
          <w:rFonts w:ascii="Arial" w:hAnsi="Arial" w:cs="Arial"/>
          <w:sz w:val="24"/>
          <w:szCs w:val="24"/>
        </w:rPr>
        <w:t xml:space="preserve"> as a matter of course</w:t>
      </w:r>
      <w:r w:rsidR="00885B6E">
        <w:rPr>
          <w:rFonts w:ascii="Arial" w:hAnsi="Arial" w:cs="Arial"/>
          <w:sz w:val="24"/>
          <w:szCs w:val="24"/>
        </w:rPr>
        <w:t>,</w:t>
      </w:r>
      <w:r w:rsidR="00E12ED7" w:rsidRPr="0098280F">
        <w:rPr>
          <w:rFonts w:ascii="Arial" w:hAnsi="Arial" w:cs="Arial"/>
          <w:sz w:val="24"/>
          <w:szCs w:val="24"/>
        </w:rPr>
        <w:t xml:space="preserve"> consider the feasibility</w:t>
      </w:r>
      <w:r>
        <w:rPr>
          <w:rFonts w:ascii="Arial" w:hAnsi="Arial" w:cs="Arial"/>
          <w:sz w:val="24"/>
          <w:szCs w:val="24"/>
        </w:rPr>
        <w:t xml:space="preserve"> and suitability</w:t>
      </w:r>
      <w:r w:rsidR="00E12ED7" w:rsidRPr="0098280F">
        <w:rPr>
          <w:rFonts w:ascii="Arial" w:hAnsi="Arial" w:cs="Arial"/>
          <w:sz w:val="24"/>
          <w:szCs w:val="24"/>
        </w:rPr>
        <w:t xml:space="preserve"> of attracting philanthropic match funding. </w:t>
      </w:r>
    </w:p>
    <w:p w14:paraId="0C6073A9" w14:textId="77777777" w:rsidR="0098280F" w:rsidRPr="0098280F" w:rsidRDefault="0098280F" w:rsidP="0098280F">
      <w:pPr>
        <w:pStyle w:val="ListParagraph"/>
        <w:spacing w:before="100" w:beforeAutospacing="1" w:after="100" w:afterAutospacing="1" w:line="240" w:lineRule="auto"/>
        <w:rPr>
          <w:rFonts w:ascii="Arial" w:hAnsi="Arial" w:cs="Arial"/>
          <w:b/>
          <w:bCs/>
          <w:sz w:val="24"/>
          <w:szCs w:val="24"/>
        </w:rPr>
      </w:pPr>
    </w:p>
    <w:p w14:paraId="5B3A14BD" w14:textId="3483D61E" w:rsidR="00836657" w:rsidRPr="0098280F" w:rsidRDefault="003A651F" w:rsidP="0098280F">
      <w:pPr>
        <w:pStyle w:val="ListParagraph"/>
        <w:numPr>
          <w:ilvl w:val="0"/>
          <w:numId w:val="18"/>
        </w:numPr>
        <w:spacing w:before="100" w:beforeAutospacing="1" w:after="100" w:afterAutospacing="1" w:line="240" w:lineRule="auto"/>
        <w:rPr>
          <w:rFonts w:ascii="Arial" w:hAnsi="Arial" w:cs="Arial"/>
          <w:b/>
          <w:bCs/>
          <w:sz w:val="24"/>
          <w:szCs w:val="24"/>
        </w:rPr>
      </w:pPr>
      <w:r>
        <w:rPr>
          <w:rFonts w:ascii="Arial" w:hAnsi="Arial" w:cs="Arial"/>
          <w:b/>
          <w:bCs/>
          <w:sz w:val="24"/>
          <w:szCs w:val="24"/>
        </w:rPr>
        <w:t>Regional match funding</w:t>
      </w:r>
    </w:p>
    <w:p w14:paraId="11ABA186" w14:textId="4CF6A97E" w:rsidR="00BB482E" w:rsidRDefault="003A651F" w:rsidP="0098280F">
      <w:pPr>
        <w:pStyle w:val="ListParagraph"/>
        <w:spacing w:before="100" w:beforeAutospacing="1" w:after="100" w:afterAutospacing="1" w:line="254" w:lineRule="auto"/>
        <w:rPr>
          <w:rFonts w:ascii="Arial" w:hAnsi="Arial" w:cs="Arial"/>
          <w:sz w:val="24"/>
          <w:szCs w:val="24"/>
        </w:rPr>
      </w:pPr>
      <w:r>
        <w:rPr>
          <w:rFonts w:ascii="Arial" w:hAnsi="Arial" w:cs="Arial"/>
          <w:sz w:val="24"/>
          <w:szCs w:val="24"/>
        </w:rPr>
        <w:t>The government should</w:t>
      </w:r>
      <w:r w:rsidR="00BB482E" w:rsidRPr="0098280F">
        <w:rPr>
          <w:rFonts w:ascii="Arial" w:hAnsi="Arial" w:cs="Arial"/>
          <w:sz w:val="24"/>
          <w:szCs w:val="24"/>
        </w:rPr>
        <w:t xml:space="preserve"> match donations targeted at certain areas</w:t>
      </w:r>
      <w:r w:rsidR="00E2591C">
        <w:rPr>
          <w:rFonts w:ascii="Arial" w:hAnsi="Arial" w:cs="Arial"/>
          <w:sz w:val="24"/>
          <w:szCs w:val="24"/>
        </w:rPr>
        <w:t xml:space="preserve"> and invest in these areas’ philanthropic infrastructure</w:t>
      </w:r>
      <w:r w:rsidR="00BB482E" w:rsidRPr="0098280F">
        <w:rPr>
          <w:rFonts w:ascii="Arial" w:hAnsi="Arial" w:cs="Arial"/>
          <w:sz w:val="24"/>
          <w:szCs w:val="24"/>
        </w:rPr>
        <w:t xml:space="preserve">, with a goal of multiplying the impact of funding secured in these places and strengthening their ability to fundraise and deliver charitable activities for the long term. </w:t>
      </w:r>
    </w:p>
    <w:p w14:paraId="34AB4DEB" w14:textId="77777777" w:rsidR="0098280F" w:rsidRPr="0098280F" w:rsidRDefault="0098280F" w:rsidP="0098280F">
      <w:pPr>
        <w:pStyle w:val="ListParagraph"/>
        <w:spacing w:before="100" w:beforeAutospacing="1" w:after="100" w:afterAutospacing="1" w:line="254" w:lineRule="auto"/>
        <w:rPr>
          <w:rFonts w:ascii="Arial" w:hAnsi="Arial" w:cs="Arial"/>
          <w:sz w:val="24"/>
          <w:szCs w:val="24"/>
        </w:rPr>
      </w:pPr>
    </w:p>
    <w:p w14:paraId="2ECAB9D1" w14:textId="43C0040F" w:rsidR="0019426D" w:rsidRPr="0098280F" w:rsidRDefault="0019426D" w:rsidP="0098280F">
      <w:pPr>
        <w:pStyle w:val="ListParagraph"/>
        <w:numPr>
          <w:ilvl w:val="0"/>
          <w:numId w:val="18"/>
        </w:numPr>
        <w:spacing w:before="100" w:beforeAutospacing="1" w:after="100" w:afterAutospacing="1" w:line="240" w:lineRule="auto"/>
        <w:rPr>
          <w:rFonts w:ascii="Arial" w:hAnsi="Arial" w:cs="Arial"/>
          <w:b/>
          <w:bCs/>
          <w:sz w:val="24"/>
          <w:szCs w:val="24"/>
        </w:rPr>
      </w:pPr>
      <w:r w:rsidRPr="0098280F">
        <w:rPr>
          <w:rFonts w:ascii="Arial" w:hAnsi="Arial" w:cs="Arial"/>
          <w:b/>
          <w:bCs/>
          <w:sz w:val="24"/>
          <w:szCs w:val="24"/>
        </w:rPr>
        <w:t xml:space="preserve">Wealth </w:t>
      </w:r>
      <w:r w:rsidR="004A4BC9">
        <w:rPr>
          <w:rFonts w:ascii="Arial" w:hAnsi="Arial" w:cs="Arial"/>
          <w:b/>
          <w:bCs/>
          <w:sz w:val="24"/>
          <w:szCs w:val="24"/>
        </w:rPr>
        <w:t>adviser</w:t>
      </w:r>
      <w:r w:rsidR="003557C6">
        <w:rPr>
          <w:rFonts w:ascii="Arial" w:hAnsi="Arial" w:cs="Arial"/>
          <w:b/>
          <w:bCs/>
          <w:sz w:val="24"/>
          <w:szCs w:val="24"/>
        </w:rPr>
        <w:t xml:space="preserve"> training</w:t>
      </w:r>
    </w:p>
    <w:p w14:paraId="69A8A595" w14:textId="1CE32585" w:rsidR="0019426D" w:rsidRDefault="00BB482E" w:rsidP="0098280F">
      <w:pPr>
        <w:pStyle w:val="ListParagraph"/>
        <w:spacing w:before="100" w:beforeAutospacing="1" w:after="100" w:afterAutospacing="1" w:line="240" w:lineRule="auto"/>
        <w:rPr>
          <w:rFonts w:ascii="Arial" w:hAnsi="Arial" w:cs="Arial"/>
          <w:sz w:val="24"/>
          <w:szCs w:val="24"/>
        </w:rPr>
      </w:pPr>
      <w:r w:rsidRPr="0098280F">
        <w:rPr>
          <w:rFonts w:ascii="Arial" w:hAnsi="Arial" w:cs="Arial"/>
          <w:sz w:val="24"/>
          <w:szCs w:val="24"/>
        </w:rPr>
        <w:t xml:space="preserve">Financial </w:t>
      </w:r>
      <w:r w:rsidR="004A4BC9">
        <w:rPr>
          <w:rFonts w:ascii="Arial" w:hAnsi="Arial" w:cs="Arial"/>
          <w:sz w:val="24"/>
          <w:szCs w:val="24"/>
        </w:rPr>
        <w:t>adviser</w:t>
      </w:r>
      <w:r w:rsidRPr="0098280F">
        <w:rPr>
          <w:rFonts w:ascii="Arial" w:hAnsi="Arial" w:cs="Arial"/>
          <w:sz w:val="24"/>
          <w:szCs w:val="24"/>
        </w:rPr>
        <w:t xml:space="preserve">s must be equipped to discuss philanthropy alongside wider tax and spending decisions. </w:t>
      </w:r>
      <w:r w:rsidR="0019426D" w:rsidRPr="0098280F">
        <w:rPr>
          <w:rFonts w:ascii="Arial" w:hAnsi="Arial" w:cs="Arial"/>
          <w:sz w:val="24"/>
          <w:szCs w:val="24"/>
        </w:rPr>
        <w:t xml:space="preserve">There has been positive progress </w:t>
      </w:r>
      <w:r w:rsidR="0052203D" w:rsidRPr="0098280F">
        <w:rPr>
          <w:rFonts w:ascii="Arial" w:hAnsi="Arial" w:cs="Arial"/>
          <w:sz w:val="24"/>
          <w:szCs w:val="24"/>
        </w:rPr>
        <w:t xml:space="preserve">from the Government and the FCA </w:t>
      </w:r>
      <w:r w:rsidR="0019426D" w:rsidRPr="0098280F">
        <w:rPr>
          <w:rFonts w:ascii="Arial" w:hAnsi="Arial" w:cs="Arial"/>
          <w:sz w:val="24"/>
          <w:szCs w:val="24"/>
        </w:rPr>
        <w:t>on</w:t>
      </w:r>
      <w:r w:rsidR="0052203D" w:rsidRPr="0098280F">
        <w:rPr>
          <w:rFonts w:ascii="Arial" w:hAnsi="Arial" w:cs="Arial"/>
          <w:sz w:val="24"/>
          <w:szCs w:val="24"/>
        </w:rPr>
        <w:t xml:space="preserve"> this issue and this progress should continue</w:t>
      </w:r>
      <w:r w:rsidR="00CA3E51">
        <w:rPr>
          <w:rFonts w:ascii="Arial" w:hAnsi="Arial" w:cs="Arial"/>
          <w:sz w:val="24"/>
          <w:szCs w:val="24"/>
        </w:rPr>
        <w:t>.</w:t>
      </w:r>
      <w:r w:rsidR="0052203D" w:rsidRPr="0098280F">
        <w:rPr>
          <w:rFonts w:ascii="Arial" w:hAnsi="Arial" w:cs="Arial"/>
          <w:sz w:val="24"/>
          <w:szCs w:val="24"/>
        </w:rPr>
        <w:t xml:space="preserve"> This could include making </w:t>
      </w:r>
      <w:r w:rsidR="0019426D" w:rsidRPr="0098280F">
        <w:rPr>
          <w:rFonts w:ascii="Arial" w:hAnsi="Arial" w:cs="Arial"/>
          <w:sz w:val="24"/>
          <w:szCs w:val="24"/>
        </w:rPr>
        <w:t xml:space="preserve">philanthropy </w:t>
      </w:r>
      <w:r w:rsidR="00FA3228">
        <w:rPr>
          <w:rFonts w:ascii="Arial" w:hAnsi="Arial" w:cs="Arial"/>
          <w:sz w:val="24"/>
          <w:szCs w:val="24"/>
        </w:rPr>
        <w:t xml:space="preserve">and impact investing </w:t>
      </w:r>
      <w:r w:rsidR="0019426D" w:rsidRPr="0098280F">
        <w:rPr>
          <w:rFonts w:ascii="Arial" w:hAnsi="Arial" w:cs="Arial"/>
          <w:sz w:val="24"/>
          <w:szCs w:val="24"/>
        </w:rPr>
        <w:t>training mandatory</w:t>
      </w:r>
      <w:r w:rsidR="0052203D" w:rsidRPr="0098280F">
        <w:rPr>
          <w:rFonts w:ascii="Arial" w:hAnsi="Arial" w:cs="Arial"/>
          <w:sz w:val="24"/>
          <w:szCs w:val="24"/>
        </w:rPr>
        <w:t>, or the G</w:t>
      </w:r>
      <w:r w:rsidR="0019426D" w:rsidRPr="0098280F">
        <w:rPr>
          <w:rFonts w:ascii="Arial" w:hAnsi="Arial" w:cs="Arial"/>
          <w:sz w:val="24"/>
          <w:szCs w:val="24"/>
        </w:rPr>
        <w:t>overnment</w:t>
      </w:r>
      <w:r w:rsidR="0052203D" w:rsidRPr="0098280F">
        <w:rPr>
          <w:rFonts w:ascii="Arial" w:hAnsi="Arial" w:cs="Arial"/>
          <w:sz w:val="24"/>
          <w:szCs w:val="24"/>
        </w:rPr>
        <w:t xml:space="preserve"> directing</w:t>
      </w:r>
      <w:r w:rsidR="0019426D" w:rsidRPr="0098280F">
        <w:rPr>
          <w:rFonts w:ascii="Arial" w:hAnsi="Arial" w:cs="Arial"/>
          <w:sz w:val="24"/>
          <w:szCs w:val="24"/>
        </w:rPr>
        <w:t xml:space="preserve"> the FCA to use its powers to add philanthropy to CPD and the curricula of industry qualifications</w:t>
      </w:r>
      <w:r w:rsidR="0052203D" w:rsidRPr="0098280F">
        <w:rPr>
          <w:rFonts w:ascii="Arial" w:hAnsi="Arial" w:cs="Arial"/>
          <w:sz w:val="24"/>
          <w:szCs w:val="24"/>
        </w:rPr>
        <w:t>.</w:t>
      </w:r>
    </w:p>
    <w:p w14:paraId="34A2B66F" w14:textId="77777777" w:rsidR="0098280F" w:rsidRPr="0098280F" w:rsidRDefault="0098280F" w:rsidP="0098280F">
      <w:pPr>
        <w:pStyle w:val="ListParagraph"/>
        <w:spacing w:before="100" w:beforeAutospacing="1" w:after="100" w:afterAutospacing="1" w:line="240" w:lineRule="auto"/>
        <w:rPr>
          <w:rFonts w:ascii="Arial" w:hAnsi="Arial" w:cs="Arial"/>
          <w:sz w:val="24"/>
          <w:szCs w:val="24"/>
        </w:rPr>
      </w:pPr>
    </w:p>
    <w:p w14:paraId="47FD9B6A" w14:textId="3B3E5263" w:rsidR="0019426D" w:rsidRPr="0098280F" w:rsidRDefault="0019426D" w:rsidP="0098280F">
      <w:pPr>
        <w:pStyle w:val="ListParagraph"/>
        <w:numPr>
          <w:ilvl w:val="0"/>
          <w:numId w:val="18"/>
        </w:numPr>
        <w:spacing w:before="100" w:beforeAutospacing="1" w:after="100" w:afterAutospacing="1" w:line="240" w:lineRule="auto"/>
        <w:rPr>
          <w:rFonts w:ascii="Arial" w:hAnsi="Arial" w:cs="Arial"/>
          <w:b/>
          <w:bCs/>
          <w:sz w:val="24"/>
          <w:szCs w:val="24"/>
        </w:rPr>
      </w:pPr>
      <w:r w:rsidRPr="0098280F">
        <w:rPr>
          <w:rFonts w:ascii="Arial" w:hAnsi="Arial" w:cs="Arial"/>
          <w:b/>
          <w:bCs/>
          <w:sz w:val="24"/>
          <w:szCs w:val="24"/>
        </w:rPr>
        <w:t>Gift Aid</w:t>
      </w:r>
    </w:p>
    <w:p w14:paraId="1149BD6F" w14:textId="6C1D2530" w:rsidR="00910CC3" w:rsidRPr="00DE49AF" w:rsidRDefault="00910CC3" w:rsidP="00DE49AF">
      <w:pPr>
        <w:pStyle w:val="ListParagraph"/>
        <w:spacing w:after="0" w:line="240" w:lineRule="auto"/>
        <w:contextualSpacing w:val="0"/>
        <w:rPr>
          <w:rFonts w:ascii="Arial" w:hAnsi="Arial" w:cs="Arial"/>
          <w:sz w:val="24"/>
          <w:szCs w:val="24"/>
        </w:rPr>
      </w:pPr>
      <w:r w:rsidRPr="00DE49AF">
        <w:rPr>
          <w:rFonts w:ascii="Arial" w:hAnsi="Arial" w:cs="Arial"/>
          <w:sz w:val="24"/>
          <w:szCs w:val="24"/>
        </w:rPr>
        <w:t xml:space="preserve">Gift Aid is an invaluable part of the UK charity landscape, providing an incentive for giving and supporting charities’ resilience. Unlocking unclaimed Gift Aid represents a significant opportunity to boost the value of giving to charities. But the processes for claiming Gift Aid were designed for a paper-based age and are creating barriers both for donors and for charities using the </w:t>
      </w:r>
      <w:r w:rsidRPr="00DE49AF">
        <w:rPr>
          <w:rFonts w:ascii="Arial" w:hAnsi="Arial" w:cs="Arial"/>
          <w:sz w:val="24"/>
          <w:szCs w:val="24"/>
        </w:rPr>
        <w:lastRenderedPageBreak/>
        <w:t xml:space="preserve">relief. The Government needs to </w:t>
      </w:r>
      <w:r w:rsidR="00FB5084">
        <w:rPr>
          <w:rFonts w:ascii="Arial" w:hAnsi="Arial" w:cs="Arial"/>
          <w:sz w:val="24"/>
          <w:szCs w:val="24"/>
        </w:rPr>
        <w:t>invest in improvements to</w:t>
      </w:r>
      <w:r w:rsidRPr="00DE49AF">
        <w:rPr>
          <w:rFonts w:ascii="Arial" w:hAnsi="Arial" w:cs="Arial"/>
          <w:sz w:val="24"/>
          <w:szCs w:val="24"/>
        </w:rPr>
        <w:t xml:space="preserve"> </w:t>
      </w:r>
      <w:r w:rsidR="00045568">
        <w:rPr>
          <w:rFonts w:ascii="Arial" w:hAnsi="Arial" w:cs="Arial"/>
          <w:sz w:val="24"/>
          <w:szCs w:val="24"/>
        </w:rPr>
        <w:t>G</w:t>
      </w:r>
      <w:r w:rsidRPr="00DE49AF">
        <w:rPr>
          <w:rFonts w:ascii="Arial" w:hAnsi="Arial" w:cs="Arial"/>
          <w:sz w:val="24"/>
          <w:szCs w:val="24"/>
        </w:rPr>
        <w:t xml:space="preserve">ift </w:t>
      </w:r>
      <w:r w:rsidR="00045568">
        <w:rPr>
          <w:rFonts w:ascii="Arial" w:hAnsi="Arial" w:cs="Arial"/>
          <w:sz w:val="24"/>
          <w:szCs w:val="24"/>
        </w:rPr>
        <w:t>A</w:t>
      </w:r>
      <w:r w:rsidRPr="00DE49AF">
        <w:rPr>
          <w:rFonts w:ascii="Arial" w:hAnsi="Arial" w:cs="Arial"/>
          <w:sz w:val="24"/>
          <w:szCs w:val="24"/>
        </w:rPr>
        <w:t>id</w:t>
      </w:r>
      <w:r w:rsidR="00045568">
        <w:rPr>
          <w:rFonts w:ascii="Arial" w:hAnsi="Arial" w:cs="Arial"/>
          <w:sz w:val="24"/>
          <w:szCs w:val="24"/>
        </w:rPr>
        <w:t xml:space="preserve"> </w:t>
      </w:r>
      <w:r w:rsidR="00FB5084">
        <w:rPr>
          <w:rFonts w:ascii="Arial" w:hAnsi="Arial" w:cs="Arial"/>
          <w:sz w:val="24"/>
          <w:szCs w:val="24"/>
        </w:rPr>
        <w:t xml:space="preserve">processes </w:t>
      </w:r>
      <w:r w:rsidR="00045568">
        <w:rPr>
          <w:rFonts w:ascii="Arial" w:hAnsi="Arial" w:cs="Arial"/>
          <w:sz w:val="24"/>
          <w:szCs w:val="24"/>
        </w:rPr>
        <w:t>and ensure that it is fit for the future</w:t>
      </w:r>
      <w:r w:rsidRPr="00DE49AF">
        <w:rPr>
          <w:rFonts w:ascii="Arial" w:hAnsi="Arial" w:cs="Arial"/>
          <w:sz w:val="24"/>
          <w:szCs w:val="24"/>
        </w:rPr>
        <w:t xml:space="preserve">. </w:t>
      </w:r>
    </w:p>
    <w:bookmarkEnd w:id="1"/>
    <w:p w14:paraId="77928CD0" w14:textId="77777777" w:rsidR="00CE75E8" w:rsidRDefault="00CE75E8" w:rsidP="00DE49AF">
      <w:pPr>
        <w:pStyle w:val="ListParagraph"/>
        <w:spacing w:before="100" w:beforeAutospacing="1" w:after="100" w:afterAutospacing="1" w:line="254" w:lineRule="auto"/>
      </w:pPr>
    </w:p>
    <w:p w14:paraId="75C69584" w14:textId="469FB293" w:rsidR="004E0A3B" w:rsidRDefault="004E0A3B" w:rsidP="00412F53">
      <w:pPr>
        <w:spacing w:before="100" w:beforeAutospacing="1" w:after="100" w:afterAutospacing="1" w:line="240" w:lineRule="auto"/>
        <w:rPr>
          <w:rFonts w:ascii="Arial" w:hAnsi="Arial" w:cs="Arial"/>
          <w:sz w:val="24"/>
          <w:szCs w:val="24"/>
        </w:rPr>
      </w:pPr>
      <w:r>
        <w:rPr>
          <w:rFonts w:ascii="Arial" w:hAnsi="Arial" w:cs="Arial"/>
          <w:sz w:val="24"/>
          <w:szCs w:val="24"/>
        </w:rPr>
        <w:t>It is worth noting that we do not see this document or package of measures as the fixed, finish</w:t>
      </w:r>
      <w:r w:rsidR="00A74AA4">
        <w:rPr>
          <w:rFonts w:ascii="Arial" w:hAnsi="Arial" w:cs="Arial"/>
          <w:sz w:val="24"/>
          <w:szCs w:val="24"/>
        </w:rPr>
        <w:t>ed</w:t>
      </w:r>
      <w:r>
        <w:rPr>
          <w:rFonts w:ascii="Arial" w:hAnsi="Arial" w:cs="Arial"/>
          <w:sz w:val="24"/>
          <w:szCs w:val="24"/>
        </w:rPr>
        <w:t xml:space="preserve"> product when it comes to a comprehensive national strategy. We see this as a starting point, and </w:t>
      </w:r>
      <w:r w:rsidR="00FA3228">
        <w:rPr>
          <w:rFonts w:ascii="Arial" w:hAnsi="Arial" w:cs="Arial"/>
          <w:sz w:val="24"/>
          <w:szCs w:val="24"/>
        </w:rPr>
        <w:t xml:space="preserve">we would welcome the </w:t>
      </w:r>
      <w:r>
        <w:rPr>
          <w:rFonts w:ascii="Arial" w:hAnsi="Arial" w:cs="Arial"/>
          <w:sz w:val="24"/>
          <w:szCs w:val="24"/>
        </w:rPr>
        <w:t xml:space="preserve">Government </w:t>
      </w:r>
      <w:r w:rsidR="00FA3228">
        <w:rPr>
          <w:rFonts w:ascii="Arial" w:hAnsi="Arial" w:cs="Arial"/>
          <w:sz w:val="24"/>
          <w:szCs w:val="24"/>
        </w:rPr>
        <w:t>developing</w:t>
      </w:r>
      <w:r>
        <w:rPr>
          <w:rFonts w:ascii="Arial" w:hAnsi="Arial" w:cs="Arial"/>
          <w:sz w:val="24"/>
          <w:szCs w:val="24"/>
        </w:rPr>
        <w:t xml:space="preserve"> its own strategy in full consultation with the sector, similar to the process</w:t>
      </w:r>
      <w:r w:rsidR="004552E6">
        <w:rPr>
          <w:rFonts w:ascii="Arial" w:hAnsi="Arial" w:cs="Arial"/>
          <w:sz w:val="24"/>
          <w:szCs w:val="24"/>
        </w:rPr>
        <w:t>es</w:t>
      </w:r>
      <w:r>
        <w:rPr>
          <w:rFonts w:ascii="Arial" w:hAnsi="Arial" w:cs="Arial"/>
          <w:sz w:val="24"/>
          <w:szCs w:val="24"/>
        </w:rPr>
        <w:t xml:space="preserve"> which took place in Australia and Ireland when developing their national strategies.</w:t>
      </w:r>
    </w:p>
    <w:p w14:paraId="36F40677" w14:textId="27B5CA0F" w:rsidR="0007005C" w:rsidRPr="0007005C" w:rsidRDefault="004E0A3B" w:rsidP="00412F53">
      <w:pPr>
        <w:spacing w:before="100" w:beforeAutospacing="1" w:after="100" w:afterAutospacing="1" w:line="240" w:lineRule="auto"/>
        <w:rPr>
          <w:rFonts w:ascii="Arial" w:hAnsi="Arial" w:cs="Arial"/>
          <w:sz w:val="24"/>
          <w:szCs w:val="24"/>
        </w:rPr>
      </w:pPr>
      <w:r>
        <w:rPr>
          <w:rFonts w:ascii="Arial" w:hAnsi="Arial" w:cs="Arial"/>
          <w:sz w:val="24"/>
          <w:szCs w:val="24"/>
        </w:rPr>
        <w:t xml:space="preserve">As a sector, we look forward to working with the Government on this crucial issue and sincerely hope it grasps the full potential of what philanthropy can offer the UK. </w:t>
      </w:r>
    </w:p>
    <w:p w14:paraId="7FF75BBE" w14:textId="77777777" w:rsidR="0007005C" w:rsidRDefault="004E0A3B" w:rsidP="00412F53">
      <w:pPr>
        <w:spacing w:before="100" w:beforeAutospacing="1" w:after="100" w:afterAutospacing="1" w:line="240" w:lineRule="auto"/>
        <w:rPr>
          <w:rFonts w:ascii="Arial" w:hAnsi="Arial" w:cs="Arial"/>
          <w:b/>
          <w:bCs/>
          <w:sz w:val="24"/>
          <w:szCs w:val="24"/>
        </w:rPr>
      </w:pPr>
      <w:r w:rsidRPr="00836657">
        <w:rPr>
          <w:rFonts w:ascii="Arial" w:hAnsi="Arial" w:cs="Arial"/>
          <w:b/>
          <w:bCs/>
          <w:sz w:val="24"/>
          <w:szCs w:val="24"/>
        </w:rPr>
        <w:t xml:space="preserve">Contributors </w:t>
      </w:r>
      <w:r w:rsidR="00D75F80">
        <w:rPr>
          <w:rFonts w:ascii="Arial" w:hAnsi="Arial" w:cs="Arial"/>
          <w:b/>
          <w:bCs/>
          <w:sz w:val="24"/>
          <w:szCs w:val="24"/>
        </w:rPr>
        <w:t>to this documen</w:t>
      </w:r>
      <w:r w:rsidR="00E47038">
        <w:rPr>
          <w:rFonts w:ascii="Arial" w:hAnsi="Arial" w:cs="Arial"/>
          <w:b/>
          <w:bCs/>
          <w:sz w:val="24"/>
          <w:szCs w:val="24"/>
        </w:rPr>
        <w:t>t</w:t>
      </w:r>
      <w:r w:rsidR="00D75F80">
        <w:rPr>
          <w:rFonts w:ascii="Arial" w:hAnsi="Arial" w:cs="Arial"/>
          <w:b/>
          <w:bCs/>
          <w:sz w:val="24"/>
          <w:szCs w:val="24"/>
        </w:rPr>
        <w:t>:</w:t>
      </w:r>
    </w:p>
    <w:p w14:paraId="64407C3B" w14:textId="7C3898ED" w:rsidR="00F73E06" w:rsidRPr="00CA2E25" w:rsidRDefault="00F73E06" w:rsidP="00F73E06">
      <w:pPr>
        <w:spacing w:before="100" w:beforeAutospacing="1" w:after="100" w:afterAutospacing="1" w:line="240" w:lineRule="auto"/>
        <w:rPr>
          <w:rFonts w:ascii="Arial" w:hAnsi="Arial" w:cs="Arial"/>
          <w:sz w:val="24"/>
          <w:szCs w:val="24"/>
        </w:rPr>
      </w:pPr>
      <w:r w:rsidRPr="00CA2E25">
        <w:rPr>
          <w:rFonts w:ascii="Arial" w:hAnsi="Arial" w:cs="Arial"/>
          <w:sz w:val="24"/>
          <w:szCs w:val="24"/>
        </w:rPr>
        <w:t xml:space="preserve">This </w:t>
      </w:r>
      <w:r w:rsidR="00826B31">
        <w:rPr>
          <w:rFonts w:ascii="Arial" w:hAnsi="Arial" w:cs="Arial"/>
          <w:sz w:val="24"/>
          <w:szCs w:val="24"/>
        </w:rPr>
        <w:t xml:space="preserve">second edition of the </w:t>
      </w:r>
      <w:r w:rsidRPr="00CA2E25">
        <w:rPr>
          <w:rFonts w:ascii="Arial" w:hAnsi="Arial" w:cs="Arial"/>
          <w:sz w:val="24"/>
          <w:szCs w:val="24"/>
        </w:rPr>
        <w:t>working document has benefitted from input from a number of organisations that have deep expertise in philanthropy</w:t>
      </w:r>
      <w:r w:rsidR="0029594D">
        <w:rPr>
          <w:rStyle w:val="FootnoteReference"/>
          <w:rFonts w:ascii="Arial" w:hAnsi="Arial" w:cs="Arial"/>
          <w:sz w:val="24"/>
          <w:szCs w:val="24"/>
        </w:rPr>
        <w:footnoteReference w:id="2"/>
      </w:r>
      <w:r w:rsidRPr="00CA2E25">
        <w:rPr>
          <w:rFonts w:ascii="Arial" w:hAnsi="Arial" w:cs="Arial"/>
          <w:sz w:val="24"/>
          <w:szCs w:val="24"/>
        </w:rPr>
        <w:t xml:space="preserve">. We </w:t>
      </w:r>
      <w:r w:rsidR="00826B31">
        <w:rPr>
          <w:rFonts w:ascii="Arial" w:hAnsi="Arial" w:cs="Arial"/>
          <w:sz w:val="24"/>
          <w:szCs w:val="24"/>
        </w:rPr>
        <w:t>aim to continue to deepen and broaden</w:t>
      </w:r>
      <w:r w:rsidRPr="00CA2E25">
        <w:rPr>
          <w:rFonts w:ascii="Arial" w:hAnsi="Arial" w:cs="Arial"/>
          <w:sz w:val="24"/>
          <w:szCs w:val="24"/>
        </w:rPr>
        <w:t xml:space="preserve"> the range of contributors over time to develop and refine the proposals that are framed </w:t>
      </w:r>
      <w:r w:rsidR="00020AE7">
        <w:rPr>
          <w:rFonts w:ascii="Arial" w:hAnsi="Arial" w:cs="Arial"/>
          <w:sz w:val="24"/>
          <w:szCs w:val="24"/>
        </w:rPr>
        <w:t>here</w:t>
      </w:r>
      <w:r w:rsidRPr="00CA2E25">
        <w:rPr>
          <w:rFonts w:ascii="Arial" w:hAnsi="Arial" w:cs="Arial"/>
          <w:sz w:val="24"/>
          <w:szCs w:val="24"/>
        </w:rPr>
        <w:t>.</w:t>
      </w:r>
    </w:p>
    <w:p w14:paraId="10ACA701" w14:textId="363EBCA1" w:rsidR="004E0A3B" w:rsidRPr="0007005C" w:rsidRDefault="0007005C" w:rsidP="00412F53">
      <w:pPr>
        <w:spacing w:before="100" w:beforeAutospacing="1" w:after="100" w:afterAutospacing="1" w:line="240" w:lineRule="auto"/>
        <w:rPr>
          <w:rFonts w:ascii="Arial" w:hAnsi="Arial" w:cs="Arial"/>
          <w:b/>
          <w:bCs/>
          <w:sz w:val="24"/>
          <w:szCs w:val="24"/>
        </w:rPr>
      </w:pPr>
      <w:r w:rsidRPr="0007005C">
        <w:rPr>
          <w:rFonts w:ascii="Arial" w:hAnsi="Arial" w:cs="Arial"/>
          <w:sz w:val="24"/>
          <w:szCs w:val="24"/>
        </w:rPr>
        <w:t>Th</w:t>
      </w:r>
      <w:r w:rsidR="0091265B">
        <w:rPr>
          <w:rFonts w:ascii="Arial" w:hAnsi="Arial" w:cs="Arial"/>
          <w:sz w:val="24"/>
          <w:szCs w:val="24"/>
        </w:rPr>
        <w:t>e</w:t>
      </w:r>
      <w:r w:rsidRPr="0007005C">
        <w:rPr>
          <w:rFonts w:ascii="Arial" w:hAnsi="Arial" w:cs="Arial"/>
          <w:sz w:val="24"/>
          <w:szCs w:val="24"/>
        </w:rPr>
        <w:t xml:space="preserve"> document </w:t>
      </w:r>
      <w:r w:rsidR="00020AE7">
        <w:rPr>
          <w:rFonts w:ascii="Arial" w:hAnsi="Arial" w:cs="Arial"/>
          <w:sz w:val="24"/>
          <w:szCs w:val="24"/>
        </w:rPr>
        <w:t>was</w:t>
      </w:r>
      <w:r w:rsidRPr="0007005C">
        <w:rPr>
          <w:rFonts w:ascii="Arial" w:hAnsi="Arial" w:cs="Arial"/>
          <w:sz w:val="24"/>
          <w:szCs w:val="24"/>
        </w:rPr>
        <w:t xml:space="preserve"> authored and co-ordinated by the </w:t>
      </w:r>
      <w:r w:rsidR="004E0A3B" w:rsidRPr="0007005C">
        <w:rPr>
          <w:rFonts w:ascii="Arial" w:hAnsi="Arial" w:cs="Arial"/>
          <w:sz w:val="24"/>
          <w:szCs w:val="24"/>
        </w:rPr>
        <w:t>Charities Aid Foundation</w:t>
      </w:r>
      <w:r w:rsidR="00D575EB" w:rsidRPr="0007005C">
        <w:rPr>
          <w:rFonts w:ascii="Arial" w:hAnsi="Arial" w:cs="Arial"/>
          <w:sz w:val="24"/>
          <w:szCs w:val="24"/>
        </w:rPr>
        <w:t xml:space="preserve"> (CAF)</w:t>
      </w:r>
      <w:r w:rsidRPr="0007005C">
        <w:rPr>
          <w:rFonts w:ascii="Arial" w:hAnsi="Arial" w:cs="Arial"/>
          <w:sz w:val="24"/>
          <w:szCs w:val="24"/>
        </w:rPr>
        <w:t xml:space="preserve"> and t</w:t>
      </w:r>
      <w:r w:rsidR="004E0A3B" w:rsidRPr="0007005C">
        <w:rPr>
          <w:rFonts w:ascii="Arial" w:hAnsi="Arial" w:cs="Arial"/>
          <w:sz w:val="24"/>
          <w:szCs w:val="24"/>
        </w:rPr>
        <w:t>he Beacon Collaborative</w:t>
      </w:r>
      <w:r w:rsidRPr="0007005C">
        <w:rPr>
          <w:rFonts w:ascii="Arial" w:hAnsi="Arial" w:cs="Arial"/>
          <w:sz w:val="24"/>
          <w:szCs w:val="24"/>
        </w:rPr>
        <w:t>.</w:t>
      </w:r>
      <w:r>
        <w:rPr>
          <w:rFonts w:ascii="Arial" w:hAnsi="Arial" w:cs="Arial"/>
          <w:sz w:val="24"/>
          <w:szCs w:val="24"/>
        </w:rPr>
        <w:t xml:space="preserve"> Other contributors are as follows:</w:t>
      </w:r>
      <w:r w:rsidRPr="0007005C">
        <w:rPr>
          <w:rFonts w:ascii="Arial" w:hAnsi="Arial" w:cs="Arial"/>
          <w:i/>
          <w:iCs/>
          <w:sz w:val="24"/>
          <w:szCs w:val="24"/>
        </w:rPr>
        <w:t xml:space="preserve"> </w:t>
      </w:r>
    </w:p>
    <w:p w14:paraId="4A8F7DF2" w14:textId="77777777" w:rsidR="009B3CB5" w:rsidRPr="00D575EB" w:rsidRDefault="00193B91" w:rsidP="00412F53">
      <w:pPr>
        <w:spacing w:before="100" w:beforeAutospacing="1" w:after="100" w:afterAutospacing="1" w:line="240" w:lineRule="auto"/>
        <w:rPr>
          <w:rFonts w:ascii="Arial" w:hAnsi="Arial" w:cs="Arial"/>
          <w:sz w:val="24"/>
          <w:szCs w:val="24"/>
        </w:rPr>
      </w:pPr>
      <w:r w:rsidRPr="00B12E32">
        <w:rPr>
          <w:rFonts w:ascii="Arial" w:hAnsi="Arial" w:cs="Arial"/>
          <w:sz w:val="24"/>
          <w:szCs w:val="24"/>
        </w:rPr>
        <w:t>The Chartered I</w:t>
      </w:r>
      <w:r w:rsidRPr="00D575EB">
        <w:rPr>
          <w:rFonts w:ascii="Arial" w:hAnsi="Arial" w:cs="Arial"/>
          <w:sz w:val="24"/>
          <w:szCs w:val="24"/>
        </w:rPr>
        <w:t>nstitute of Fundraising (CIOF)</w:t>
      </w:r>
    </w:p>
    <w:p w14:paraId="7DDF89AC" w14:textId="77777777" w:rsidR="00193B91" w:rsidRPr="00D575EB" w:rsidRDefault="00193B91" w:rsidP="00412F53">
      <w:pPr>
        <w:spacing w:before="100" w:beforeAutospacing="1" w:after="100" w:afterAutospacing="1" w:line="240" w:lineRule="auto"/>
        <w:rPr>
          <w:rFonts w:ascii="Arial" w:hAnsi="Arial" w:cs="Arial"/>
          <w:sz w:val="24"/>
          <w:szCs w:val="24"/>
        </w:rPr>
      </w:pPr>
      <w:r w:rsidRPr="00D575EB">
        <w:rPr>
          <w:rFonts w:ascii="Arial" w:hAnsi="Arial" w:cs="Arial"/>
          <w:sz w:val="24"/>
          <w:szCs w:val="24"/>
        </w:rPr>
        <w:t>The Association of Charitable Foundations (ACF)</w:t>
      </w:r>
    </w:p>
    <w:p w14:paraId="03B186BF" w14:textId="77777777" w:rsidR="00193B91" w:rsidRPr="00D575EB" w:rsidRDefault="00DE68DD" w:rsidP="00412F53">
      <w:pPr>
        <w:spacing w:before="100" w:beforeAutospacing="1" w:after="100" w:afterAutospacing="1" w:line="240" w:lineRule="auto"/>
        <w:rPr>
          <w:rFonts w:ascii="Arial" w:hAnsi="Arial" w:cs="Arial"/>
          <w:sz w:val="24"/>
          <w:szCs w:val="24"/>
        </w:rPr>
      </w:pPr>
      <w:r w:rsidRPr="00D575EB">
        <w:rPr>
          <w:rFonts w:ascii="Arial" w:hAnsi="Arial" w:cs="Arial"/>
          <w:sz w:val="24"/>
          <w:szCs w:val="24"/>
        </w:rPr>
        <w:t xml:space="preserve">UK </w:t>
      </w:r>
      <w:r w:rsidR="00193B91" w:rsidRPr="00D575EB">
        <w:rPr>
          <w:rFonts w:ascii="Arial" w:hAnsi="Arial" w:cs="Arial"/>
          <w:sz w:val="24"/>
          <w:szCs w:val="24"/>
        </w:rPr>
        <w:t xml:space="preserve">Community </w:t>
      </w:r>
      <w:r w:rsidRPr="00D575EB">
        <w:rPr>
          <w:rFonts w:ascii="Arial" w:hAnsi="Arial" w:cs="Arial"/>
          <w:sz w:val="24"/>
          <w:szCs w:val="24"/>
        </w:rPr>
        <w:t>Foundations</w:t>
      </w:r>
      <w:r w:rsidR="00D575EB" w:rsidRPr="00D575EB">
        <w:rPr>
          <w:rFonts w:ascii="Arial" w:hAnsi="Arial" w:cs="Arial"/>
          <w:sz w:val="24"/>
          <w:szCs w:val="24"/>
        </w:rPr>
        <w:t xml:space="preserve"> (UKCF)</w:t>
      </w:r>
    </w:p>
    <w:p w14:paraId="0A87BD27" w14:textId="6EAEF0C2" w:rsidR="00DE68DD" w:rsidRPr="00D575EB" w:rsidRDefault="00DE68DD" w:rsidP="00412F53">
      <w:pPr>
        <w:spacing w:before="100" w:beforeAutospacing="1" w:after="100" w:afterAutospacing="1" w:line="240" w:lineRule="auto"/>
        <w:rPr>
          <w:rFonts w:ascii="Arial" w:hAnsi="Arial" w:cs="Arial"/>
          <w:sz w:val="24"/>
          <w:szCs w:val="24"/>
        </w:rPr>
      </w:pPr>
      <w:r w:rsidRPr="00D575EB">
        <w:rPr>
          <w:rFonts w:ascii="Arial" w:hAnsi="Arial" w:cs="Arial"/>
          <w:sz w:val="24"/>
          <w:szCs w:val="24"/>
        </w:rPr>
        <w:t>New Philanthropy Capital (NPC)</w:t>
      </w:r>
    </w:p>
    <w:p w14:paraId="1470328C" w14:textId="77777777" w:rsidR="00DE68DD" w:rsidRPr="00D575EB" w:rsidRDefault="00DE68DD" w:rsidP="00412F53">
      <w:pPr>
        <w:spacing w:before="100" w:beforeAutospacing="1" w:after="100" w:afterAutospacing="1" w:line="240" w:lineRule="auto"/>
        <w:rPr>
          <w:rFonts w:ascii="Arial" w:hAnsi="Arial" w:cs="Arial"/>
          <w:sz w:val="24"/>
          <w:szCs w:val="24"/>
        </w:rPr>
      </w:pPr>
      <w:r w:rsidRPr="00D575EB">
        <w:rPr>
          <w:rFonts w:ascii="Arial" w:hAnsi="Arial" w:cs="Arial"/>
          <w:sz w:val="24"/>
          <w:szCs w:val="24"/>
        </w:rPr>
        <w:t>Onward</w:t>
      </w:r>
    </w:p>
    <w:p w14:paraId="2F4FF33C" w14:textId="77777777" w:rsidR="00DE68DD" w:rsidRPr="00D575EB" w:rsidRDefault="00D575EB" w:rsidP="00412F53">
      <w:pPr>
        <w:spacing w:before="100" w:beforeAutospacing="1" w:after="100" w:afterAutospacing="1" w:line="240" w:lineRule="auto"/>
        <w:rPr>
          <w:rFonts w:ascii="Arial" w:hAnsi="Arial" w:cs="Arial"/>
          <w:sz w:val="24"/>
          <w:szCs w:val="24"/>
        </w:rPr>
      </w:pPr>
      <w:r>
        <w:rPr>
          <w:rFonts w:ascii="Arial" w:hAnsi="Arial" w:cs="Arial"/>
          <w:sz w:val="24"/>
          <w:szCs w:val="24"/>
        </w:rPr>
        <w:t xml:space="preserve">The </w:t>
      </w:r>
      <w:r w:rsidR="00DE68DD" w:rsidRPr="00D575EB">
        <w:rPr>
          <w:rFonts w:ascii="Arial" w:hAnsi="Arial" w:cs="Arial"/>
          <w:sz w:val="24"/>
          <w:szCs w:val="24"/>
        </w:rPr>
        <w:t>National Council for Voluntary Organisations (NCVO)</w:t>
      </w:r>
    </w:p>
    <w:p w14:paraId="29331E7D" w14:textId="77777777" w:rsidR="00DE68DD" w:rsidRPr="00D575EB" w:rsidRDefault="00DE68DD" w:rsidP="00412F53">
      <w:pPr>
        <w:spacing w:before="100" w:beforeAutospacing="1" w:after="100" w:afterAutospacing="1" w:line="240" w:lineRule="auto"/>
        <w:rPr>
          <w:rFonts w:ascii="Arial" w:hAnsi="Arial" w:cs="Arial"/>
          <w:sz w:val="24"/>
          <w:szCs w:val="24"/>
        </w:rPr>
      </w:pPr>
      <w:r w:rsidRPr="00D575EB">
        <w:rPr>
          <w:rFonts w:ascii="Arial" w:hAnsi="Arial" w:cs="Arial"/>
          <w:sz w:val="24"/>
          <w:szCs w:val="24"/>
        </w:rPr>
        <w:t xml:space="preserve">Quartet </w:t>
      </w:r>
      <w:r w:rsidR="00D575EB" w:rsidRPr="00D575EB">
        <w:rPr>
          <w:rFonts w:ascii="Arial" w:hAnsi="Arial" w:cs="Arial"/>
          <w:sz w:val="24"/>
          <w:szCs w:val="24"/>
        </w:rPr>
        <w:t>Community Foundation</w:t>
      </w:r>
    </w:p>
    <w:p w14:paraId="29256526" w14:textId="77777777" w:rsidR="00DE68DD" w:rsidRPr="00D575EB" w:rsidRDefault="00DE68DD" w:rsidP="00412F53">
      <w:pPr>
        <w:spacing w:before="100" w:beforeAutospacing="1" w:after="100" w:afterAutospacing="1" w:line="240" w:lineRule="auto"/>
        <w:rPr>
          <w:rFonts w:ascii="Arial" w:hAnsi="Arial" w:cs="Arial"/>
          <w:sz w:val="24"/>
          <w:szCs w:val="24"/>
        </w:rPr>
      </w:pPr>
      <w:r w:rsidRPr="00D575EB">
        <w:rPr>
          <w:rFonts w:ascii="Arial" w:hAnsi="Arial" w:cs="Arial"/>
          <w:sz w:val="24"/>
          <w:szCs w:val="24"/>
        </w:rPr>
        <w:t>Arts Council</w:t>
      </w:r>
      <w:r w:rsidR="00D575EB" w:rsidRPr="00D575EB">
        <w:rPr>
          <w:rFonts w:ascii="Arial" w:hAnsi="Arial" w:cs="Arial"/>
          <w:sz w:val="24"/>
          <w:szCs w:val="24"/>
        </w:rPr>
        <w:t xml:space="preserve"> England</w:t>
      </w:r>
    </w:p>
    <w:p w14:paraId="1AA61E13" w14:textId="77777777" w:rsidR="00DE68DD" w:rsidRPr="00D575EB" w:rsidRDefault="00DE68DD" w:rsidP="00412F53">
      <w:pPr>
        <w:spacing w:before="100" w:beforeAutospacing="1" w:after="100" w:afterAutospacing="1" w:line="240" w:lineRule="auto"/>
        <w:rPr>
          <w:rFonts w:ascii="Arial" w:hAnsi="Arial" w:cs="Arial"/>
          <w:sz w:val="24"/>
          <w:szCs w:val="24"/>
        </w:rPr>
      </w:pPr>
      <w:r w:rsidRPr="00D575EB">
        <w:rPr>
          <w:rFonts w:ascii="Arial" w:hAnsi="Arial" w:cs="Arial"/>
          <w:sz w:val="24"/>
          <w:szCs w:val="24"/>
        </w:rPr>
        <w:t>Pro Bono Economics</w:t>
      </w:r>
    </w:p>
    <w:p w14:paraId="71DC8C60" w14:textId="77777777" w:rsidR="00DE68DD" w:rsidRPr="00D575EB" w:rsidRDefault="00DE68DD" w:rsidP="00412F53">
      <w:pPr>
        <w:spacing w:before="100" w:beforeAutospacing="1" w:after="100" w:afterAutospacing="1" w:line="240" w:lineRule="auto"/>
        <w:rPr>
          <w:rFonts w:ascii="Arial" w:hAnsi="Arial" w:cs="Arial"/>
          <w:sz w:val="24"/>
          <w:szCs w:val="24"/>
        </w:rPr>
      </w:pPr>
      <w:r w:rsidRPr="00D575EB">
        <w:rPr>
          <w:rFonts w:ascii="Arial" w:hAnsi="Arial" w:cs="Arial"/>
          <w:sz w:val="24"/>
          <w:szCs w:val="24"/>
        </w:rPr>
        <w:t>Charity Finance Group (CFG)</w:t>
      </w:r>
    </w:p>
    <w:p w14:paraId="35023809" w14:textId="77777777" w:rsidR="00DE68DD" w:rsidRPr="00D575EB" w:rsidRDefault="00DE68DD" w:rsidP="00412F53">
      <w:pPr>
        <w:spacing w:before="100" w:beforeAutospacing="1" w:after="100" w:afterAutospacing="1" w:line="240" w:lineRule="auto"/>
        <w:rPr>
          <w:rFonts w:ascii="Arial" w:hAnsi="Arial" w:cs="Arial"/>
          <w:sz w:val="24"/>
          <w:szCs w:val="24"/>
        </w:rPr>
      </w:pPr>
      <w:r w:rsidRPr="00D575EB">
        <w:rPr>
          <w:rFonts w:ascii="Arial" w:hAnsi="Arial" w:cs="Arial"/>
          <w:sz w:val="24"/>
          <w:szCs w:val="24"/>
        </w:rPr>
        <w:t>Centre for Philanthropy, University of Kent</w:t>
      </w:r>
    </w:p>
    <w:p w14:paraId="312C802C" w14:textId="77777777" w:rsidR="00DE68DD" w:rsidRPr="00D575EB" w:rsidRDefault="00DE68DD" w:rsidP="00412F53">
      <w:pPr>
        <w:spacing w:before="100" w:beforeAutospacing="1" w:after="100" w:afterAutospacing="1" w:line="240" w:lineRule="auto"/>
        <w:rPr>
          <w:rFonts w:ascii="Arial" w:hAnsi="Arial" w:cs="Arial"/>
          <w:sz w:val="24"/>
          <w:szCs w:val="24"/>
        </w:rPr>
      </w:pPr>
      <w:r w:rsidRPr="00D575EB">
        <w:rPr>
          <w:rFonts w:ascii="Arial" w:hAnsi="Arial" w:cs="Arial"/>
          <w:sz w:val="24"/>
          <w:szCs w:val="24"/>
        </w:rPr>
        <w:t>Philanthropy Impact</w:t>
      </w:r>
    </w:p>
    <w:p w14:paraId="7B6F50AE" w14:textId="42364ABE" w:rsidR="0058299F" w:rsidRDefault="00F87656" w:rsidP="00B14C60">
      <w:pPr>
        <w:spacing w:before="100" w:beforeAutospacing="1" w:after="100" w:afterAutospacing="1" w:line="240" w:lineRule="auto"/>
        <w:rPr>
          <w:rFonts w:ascii="Arial" w:hAnsi="Arial" w:cs="Arial"/>
          <w:sz w:val="24"/>
          <w:szCs w:val="24"/>
        </w:rPr>
      </w:pPr>
      <w:r>
        <w:rPr>
          <w:rFonts w:ascii="Arial" w:hAnsi="Arial" w:cs="Arial"/>
          <w:sz w:val="24"/>
          <w:szCs w:val="24"/>
        </w:rPr>
        <w:t>Better</w:t>
      </w:r>
      <w:r w:rsidRPr="00D575EB">
        <w:rPr>
          <w:rFonts w:ascii="Arial" w:hAnsi="Arial" w:cs="Arial"/>
          <w:sz w:val="24"/>
          <w:szCs w:val="24"/>
        </w:rPr>
        <w:t xml:space="preserve"> </w:t>
      </w:r>
      <w:r w:rsidR="00D575EB" w:rsidRPr="00D575EB">
        <w:rPr>
          <w:rFonts w:ascii="Arial" w:hAnsi="Arial" w:cs="Arial"/>
          <w:sz w:val="24"/>
          <w:szCs w:val="24"/>
        </w:rPr>
        <w:t>Society Capital</w:t>
      </w:r>
    </w:p>
    <w:p w14:paraId="3D2C6841" w14:textId="561B0DDB" w:rsidR="00A81364" w:rsidRDefault="00A81364" w:rsidP="00B14C60">
      <w:pPr>
        <w:spacing w:before="100" w:beforeAutospacing="1" w:after="100" w:afterAutospacing="1" w:line="240" w:lineRule="auto"/>
        <w:rPr>
          <w:rFonts w:ascii="Arial" w:hAnsi="Arial" w:cs="Arial"/>
          <w:sz w:val="24"/>
          <w:szCs w:val="24"/>
        </w:rPr>
      </w:pPr>
      <w:r>
        <w:rPr>
          <w:rFonts w:ascii="Arial" w:hAnsi="Arial" w:cs="Arial"/>
          <w:sz w:val="24"/>
          <w:szCs w:val="24"/>
        </w:rPr>
        <w:t>London Community Foundation</w:t>
      </w:r>
    </w:p>
    <w:p w14:paraId="603312EE" w14:textId="15A08C11" w:rsidR="00A81364" w:rsidRDefault="00A81364" w:rsidP="00B14C60">
      <w:pPr>
        <w:spacing w:before="100" w:beforeAutospacing="1" w:after="100" w:afterAutospacing="1" w:line="240" w:lineRule="auto"/>
        <w:rPr>
          <w:rFonts w:ascii="Arial" w:hAnsi="Arial" w:cs="Arial"/>
          <w:sz w:val="24"/>
          <w:szCs w:val="24"/>
        </w:rPr>
      </w:pPr>
      <w:r>
        <w:rPr>
          <w:rFonts w:ascii="Arial" w:hAnsi="Arial" w:cs="Arial"/>
          <w:sz w:val="24"/>
          <w:szCs w:val="24"/>
        </w:rPr>
        <w:t>Environmental Funders Network</w:t>
      </w:r>
    </w:p>
    <w:p w14:paraId="24694AD9" w14:textId="4EAD94C9" w:rsidR="00CA2E25" w:rsidRDefault="00CA2E25" w:rsidP="00B14C60">
      <w:pPr>
        <w:spacing w:before="100" w:beforeAutospacing="1" w:after="100" w:afterAutospacing="1" w:line="240" w:lineRule="auto"/>
        <w:rPr>
          <w:rFonts w:ascii="Arial" w:hAnsi="Arial" w:cs="Arial"/>
          <w:sz w:val="24"/>
          <w:szCs w:val="24"/>
        </w:rPr>
      </w:pPr>
      <w:r>
        <w:rPr>
          <w:rFonts w:ascii="Arial" w:hAnsi="Arial" w:cs="Arial"/>
          <w:sz w:val="24"/>
          <w:szCs w:val="24"/>
        </w:rPr>
        <w:t>Global Returns Project</w:t>
      </w:r>
    </w:p>
    <w:p w14:paraId="58C26EF0" w14:textId="73D40C52" w:rsidR="001307A7" w:rsidRDefault="001307A7" w:rsidP="00B14C60">
      <w:pPr>
        <w:spacing w:before="100" w:beforeAutospacing="1" w:after="100" w:afterAutospacing="1" w:line="240" w:lineRule="auto"/>
        <w:rPr>
          <w:rFonts w:ascii="Arial" w:hAnsi="Arial" w:cs="Arial"/>
          <w:sz w:val="24"/>
          <w:szCs w:val="24"/>
        </w:rPr>
      </w:pPr>
      <w:r>
        <w:rPr>
          <w:rFonts w:ascii="Arial" w:hAnsi="Arial" w:cs="Arial"/>
          <w:sz w:val="24"/>
          <w:szCs w:val="24"/>
        </w:rPr>
        <w:t>Local Government Association</w:t>
      </w:r>
    </w:p>
    <w:p w14:paraId="3A8E1571" w14:textId="6F4F8293" w:rsidR="001307A7" w:rsidRDefault="001307A7" w:rsidP="00B14C60">
      <w:pPr>
        <w:spacing w:before="100" w:beforeAutospacing="1" w:after="100" w:afterAutospacing="1" w:line="240" w:lineRule="auto"/>
        <w:rPr>
          <w:rFonts w:ascii="Arial" w:hAnsi="Arial" w:cs="Arial"/>
          <w:sz w:val="24"/>
          <w:szCs w:val="24"/>
        </w:rPr>
      </w:pPr>
      <w:r>
        <w:rPr>
          <w:rFonts w:ascii="Arial" w:hAnsi="Arial" w:cs="Arial"/>
          <w:sz w:val="24"/>
          <w:szCs w:val="24"/>
        </w:rPr>
        <w:t>The Big Give</w:t>
      </w:r>
    </w:p>
    <w:p w14:paraId="4D1C738F" w14:textId="16FBB273" w:rsidR="006C7FFA" w:rsidRDefault="006C7FFA" w:rsidP="00B14C60">
      <w:pPr>
        <w:spacing w:before="100" w:beforeAutospacing="1" w:after="100" w:afterAutospacing="1" w:line="240" w:lineRule="auto"/>
        <w:rPr>
          <w:rFonts w:ascii="Arial" w:hAnsi="Arial" w:cs="Arial"/>
          <w:sz w:val="24"/>
          <w:szCs w:val="24"/>
        </w:rPr>
      </w:pPr>
      <w:r>
        <w:rPr>
          <w:rFonts w:ascii="Arial" w:hAnsi="Arial" w:cs="Arial"/>
          <w:sz w:val="24"/>
          <w:szCs w:val="24"/>
        </w:rPr>
        <w:t xml:space="preserve">The Impact Investing Institute </w:t>
      </w:r>
    </w:p>
    <w:p w14:paraId="520791E6" w14:textId="4297856B" w:rsidR="006C7FFA" w:rsidRDefault="006C7FFA" w:rsidP="00B14C60">
      <w:pPr>
        <w:spacing w:before="100" w:beforeAutospacing="1" w:after="100" w:afterAutospacing="1" w:line="240" w:lineRule="auto"/>
        <w:rPr>
          <w:rFonts w:ascii="Arial" w:hAnsi="Arial" w:cs="Arial"/>
          <w:sz w:val="24"/>
          <w:szCs w:val="24"/>
        </w:rPr>
      </w:pPr>
      <w:r>
        <w:rPr>
          <w:rFonts w:ascii="Arial" w:hAnsi="Arial" w:cs="Arial"/>
          <w:sz w:val="24"/>
          <w:szCs w:val="24"/>
        </w:rPr>
        <w:t>London Funders</w:t>
      </w:r>
    </w:p>
    <w:p w14:paraId="00B37570" w14:textId="3715B4D3" w:rsidR="006C7FFA" w:rsidRDefault="006C7FFA" w:rsidP="00B14C60">
      <w:pPr>
        <w:spacing w:before="100" w:beforeAutospacing="1" w:after="100" w:afterAutospacing="1" w:line="240" w:lineRule="auto"/>
        <w:rPr>
          <w:rFonts w:ascii="Arial" w:hAnsi="Arial" w:cs="Arial"/>
          <w:sz w:val="24"/>
          <w:szCs w:val="24"/>
        </w:rPr>
      </w:pPr>
      <w:r>
        <w:rPr>
          <w:rFonts w:ascii="Arial" w:hAnsi="Arial" w:cs="Arial"/>
          <w:sz w:val="24"/>
          <w:szCs w:val="24"/>
        </w:rPr>
        <w:t>Lloyds Bank Foundation</w:t>
      </w:r>
    </w:p>
    <w:p w14:paraId="7DAE0F71" w14:textId="7024C302" w:rsidR="006F437B" w:rsidRDefault="006F437B" w:rsidP="00B14C60">
      <w:pPr>
        <w:spacing w:before="100" w:beforeAutospacing="1" w:after="100" w:afterAutospacing="1" w:line="240" w:lineRule="auto"/>
        <w:rPr>
          <w:rFonts w:ascii="Arial" w:hAnsi="Arial" w:cs="Arial"/>
          <w:sz w:val="24"/>
          <w:szCs w:val="24"/>
        </w:rPr>
      </w:pPr>
      <w:r>
        <w:rPr>
          <w:rFonts w:ascii="Arial" w:hAnsi="Arial" w:cs="Arial"/>
          <w:sz w:val="24"/>
          <w:szCs w:val="24"/>
        </w:rPr>
        <w:t>Turcan Connell</w:t>
      </w:r>
    </w:p>
    <w:p w14:paraId="1679403B" w14:textId="1A34C63E" w:rsidR="00486023" w:rsidRDefault="006F437B" w:rsidP="00EA4A54">
      <w:pPr>
        <w:spacing w:before="100" w:beforeAutospacing="1" w:after="100" w:afterAutospacing="1" w:line="240" w:lineRule="auto"/>
        <w:rPr>
          <w:rFonts w:ascii="Arial" w:hAnsi="Arial" w:cs="Arial"/>
          <w:b/>
          <w:bCs/>
          <w:sz w:val="24"/>
          <w:szCs w:val="24"/>
        </w:rPr>
      </w:pPr>
      <w:r>
        <w:rPr>
          <w:rFonts w:ascii="Arial" w:hAnsi="Arial" w:cs="Arial"/>
          <w:sz w:val="24"/>
          <w:szCs w:val="24"/>
        </w:rPr>
        <w:t>Remember a Charity</w:t>
      </w:r>
      <w:r w:rsidR="00BA49D4">
        <w:rPr>
          <w:rFonts w:ascii="Arial" w:hAnsi="Arial" w:cs="Arial"/>
          <w:sz w:val="24"/>
          <w:szCs w:val="24"/>
        </w:rPr>
        <w:t xml:space="preserve"> </w:t>
      </w:r>
      <w:r w:rsidR="00486023">
        <w:rPr>
          <w:rFonts w:ascii="Arial" w:hAnsi="Arial" w:cs="Arial"/>
          <w:b/>
          <w:bCs/>
          <w:sz w:val="24"/>
          <w:szCs w:val="24"/>
        </w:rPr>
        <w:t xml:space="preserve">Leveraging the impact economy: </w:t>
      </w:r>
      <w:r w:rsidR="007A6D7C">
        <w:rPr>
          <w:rFonts w:ascii="Arial" w:hAnsi="Arial" w:cs="Arial"/>
          <w:b/>
          <w:bCs/>
          <w:sz w:val="24"/>
          <w:szCs w:val="24"/>
        </w:rPr>
        <w:t>What do we mean by philanthropy and social investment?</w:t>
      </w:r>
    </w:p>
    <w:p w14:paraId="3A45FAEB" w14:textId="1F57AECF" w:rsidR="005C7DC2" w:rsidRDefault="005C7DC2" w:rsidP="005C7DC2">
      <w:pPr>
        <w:spacing w:before="100" w:beforeAutospacing="1" w:after="100" w:afterAutospacing="1" w:line="240" w:lineRule="auto"/>
        <w:rPr>
          <w:rFonts w:ascii="Arial" w:hAnsi="Arial" w:cs="Arial"/>
          <w:sz w:val="24"/>
          <w:szCs w:val="24"/>
        </w:rPr>
      </w:pPr>
      <w:r>
        <w:rPr>
          <w:rFonts w:ascii="Arial" w:hAnsi="Arial" w:cs="Arial"/>
          <w:sz w:val="24"/>
          <w:szCs w:val="24"/>
        </w:rPr>
        <w:t xml:space="preserve">The impact economy </w:t>
      </w:r>
      <w:r w:rsidR="003B11E4">
        <w:rPr>
          <w:rFonts w:ascii="Arial" w:hAnsi="Arial" w:cs="Arial"/>
          <w:sz w:val="24"/>
          <w:szCs w:val="24"/>
        </w:rPr>
        <w:t>refers collectively to</w:t>
      </w:r>
      <w:r>
        <w:rPr>
          <w:rFonts w:ascii="Arial" w:hAnsi="Arial" w:cs="Arial"/>
          <w:sz w:val="24"/>
          <w:szCs w:val="24"/>
        </w:rPr>
        <w:t xml:space="preserve"> people and organisations using their </w:t>
      </w:r>
      <w:r w:rsidR="00FA3228">
        <w:rPr>
          <w:rFonts w:ascii="Arial" w:hAnsi="Arial" w:cs="Arial"/>
          <w:sz w:val="24"/>
          <w:szCs w:val="24"/>
        </w:rPr>
        <w:t xml:space="preserve">assets </w:t>
      </w:r>
      <w:r>
        <w:rPr>
          <w:rFonts w:ascii="Arial" w:hAnsi="Arial" w:cs="Arial"/>
          <w:sz w:val="24"/>
          <w:szCs w:val="24"/>
        </w:rPr>
        <w:t>to deliver social impact</w:t>
      </w:r>
      <w:r w:rsidR="003B11E4">
        <w:rPr>
          <w:rFonts w:ascii="Arial" w:hAnsi="Arial" w:cs="Arial"/>
          <w:sz w:val="24"/>
          <w:szCs w:val="24"/>
        </w:rPr>
        <w:t xml:space="preserve"> - building a better world - </w:t>
      </w:r>
      <w:r>
        <w:rPr>
          <w:rFonts w:ascii="Arial" w:hAnsi="Arial" w:cs="Arial"/>
          <w:sz w:val="24"/>
          <w:szCs w:val="24"/>
        </w:rPr>
        <w:t>alongside financial goals.</w:t>
      </w:r>
      <w:r w:rsidR="003B11E4">
        <w:rPr>
          <w:rFonts w:ascii="Arial" w:hAnsi="Arial" w:cs="Arial"/>
          <w:sz w:val="24"/>
          <w:szCs w:val="24"/>
        </w:rPr>
        <w:t xml:space="preserve"> This includes philanthropists, </w:t>
      </w:r>
      <w:r w:rsidR="00551FE4">
        <w:rPr>
          <w:rFonts w:ascii="Arial" w:hAnsi="Arial" w:cs="Arial"/>
          <w:sz w:val="24"/>
          <w:szCs w:val="24"/>
        </w:rPr>
        <w:t xml:space="preserve">social investors, </w:t>
      </w:r>
      <w:r w:rsidR="003B11E4">
        <w:rPr>
          <w:rFonts w:ascii="Arial" w:hAnsi="Arial" w:cs="Arial"/>
          <w:sz w:val="24"/>
          <w:szCs w:val="24"/>
        </w:rPr>
        <w:t xml:space="preserve">impact investors (pension funds, asset managers, and foundations) and purpose driven businesses. </w:t>
      </w:r>
    </w:p>
    <w:p w14:paraId="29B7DA38" w14:textId="0AF9907E" w:rsidR="005C7DC2" w:rsidRDefault="005C7DC2" w:rsidP="005C7DC2">
      <w:pPr>
        <w:spacing w:before="100" w:beforeAutospacing="1" w:after="100" w:afterAutospacing="1" w:line="240" w:lineRule="auto"/>
        <w:rPr>
          <w:rFonts w:ascii="Arial" w:hAnsi="Arial" w:cs="Arial"/>
          <w:sz w:val="24"/>
          <w:szCs w:val="24"/>
        </w:rPr>
      </w:pPr>
      <w:r>
        <w:rPr>
          <w:rFonts w:ascii="Arial" w:hAnsi="Arial" w:cs="Arial"/>
          <w:sz w:val="24"/>
          <w:szCs w:val="24"/>
        </w:rPr>
        <w:t xml:space="preserve">In this section we </w:t>
      </w:r>
      <w:r w:rsidR="003B11E4">
        <w:rPr>
          <w:rFonts w:ascii="Arial" w:hAnsi="Arial" w:cs="Arial"/>
          <w:sz w:val="24"/>
          <w:szCs w:val="24"/>
        </w:rPr>
        <w:t>explain</w:t>
      </w:r>
      <w:r>
        <w:rPr>
          <w:rFonts w:ascii="Arial" w:hAnsi="Arial" w:cs="Arial"/>
          <w:sz w:val="24"/>
          <w:szCs w:val="24"/>
        </w:rPr>
        <w:t xml:space="preserve"> how we understand each of these terms</w:t>
      </w:r>
      <w:r w:rsidR="003B11E4">
        <w:rPr>
          <w:rFonts w:ascii="Arial" w:hAnsi="Arial" w:cs="Arial"/>
          <w:sz w:val="24"/>
          <w:szCs w:val="24"/>
        </w:rPr>
        <w:t xml:space="preserve"> and the differences between them</w:t>
      </w:r>
      <w:r w:rsidR="00C05F62">
        <w:rPr>
          <w:rFonts w:ascii="Arial" w:hAnsi="Arial" w:cs="Arial"/>
          <w:sz w:val="24"/>
          <w:szCs w:val="24"/>
        </w:rPr>
        <w:t xml:space="preserve">. </w:t>
      </w:r>
    </w:p>
    <w:p w14:paraId="07411E41" w14:textId="5EAB25C4" w:rsidR="00C37B52" w:rsidRDefault="00C37B52" w:rsidP="00B14C60">
      <w:pPr>
        <w:spacing w:before="100" w:beforeAutospacing="1" w:after="100" w:afterAutospacing="1" w:line="240" w:lineRule="auto"/>
        <w:rPr>
          <w:rFonts w:ascii="Arial" w:hAnsi="Arial" w:cs="Arial"/>
          <w:sz w:val="24"/>
          <w:szCs w:val="24"/>
        </w:rPr>
      </w:pPr>
      <w:r>
        <w:rPr>
          <w:rFonts w:ascii="Arial" w:hAnsi="Arial" w:cs="Arial"/>
          <w:sz w:val="24"/>
          <w:szCs w:val="24"/>
        </w:rPr>
        <w:t xml:space="preserve">By philanthropy we mean working to address </w:t>
      </w:r>
      <w:r w:rsidR="007A6D7C">
        <w:rPr>
          <w:rFonts w:ascii="Arial" w:hAnsi="Arial" w:cs="Arial"/>
          <w:sz w:val="24"/>
          <w:szCs w:val="24"/>
        </w:rPr>
        <w:t xml:space="preserve">societal challenges </w:t>
      </w:r>
      <w:r w:rsidR="00020AE7">
        <w:rPr>
          <w:rFonts w:ascii="Arial" w:hAnsi="Arial" w:cs="Arial"/>
          <w:sz w:val="24"/>
          <w:szCs w:val="24"/>
        </w:rPr>
        <w:t xml:space="preserve">through donations and </w:t>
      </w:r>
      <w:r w:rsidR="007A6D7C">
        <w:rPr>
          <w:rFonts w:ascii="Arial" w:hAnsi="Arial" w:cs="Arial"/>
          <w:sz w:val="24"/>
          <w:szCs w:val="24"/>
        </w:rPr>
        <w:t>by providing grants</w:t>
      </w:r>
      <w:r w:rsidR="001A28A7">
        <w:rPr>
          <w:rFonts w:ascii="Arial" w:hAnsi="Arial" w:cs="Arial"/>
          <w:sz w:val="24"/>
          <w:szCs w:val="24"/>
        </w:rPr>
        <w:t xml:space="preserve">. </w:t>
      </w:r>
      <w:r w:rsidR="006032B8">
        <w:rPr>
          <w:rFonts w:ascii="Arial" w:hAnsi="Arial" w:cs="Arial"/>
          <w:sz w:val="24"/>
          <w:szCs w:val="24"/>
        </w:rPr>
        <w:t xml:space="preserve">Some philanthropists give with the intention to change things at scale, while others seek to contribute rather than to shape the change. </w:t>
      </w:r>
    </w:p>
    <w:p w14:paraId="4DA954E9" w14:textId="0ABAFC31" w:rsidR="00C37B52" w:rsidRDefault="00C37B52" w:rsidP="00B14C60">
      <w:pPr>
        <w:spacing w:before="100" w:beforeAutospacing="1" w:after="100" w:afterAutospacing="1" w:line="240" w:lineRule="auto"/>
        <w:rPr>
          <w:rFonts w:ascii="Arial" w:hAnsi="Arial" w:cs="Arial"/>
          <w:sz w:val="24"/>
          <w:szCs w:val="24"/>
        </w:rPr>
      </w:pPr>
      <w:r>
        <w:rPr>
          <w:rFonts w:ascii="Arial" w:hAnsi="Arial" w:cs="Arial"/>
          <w:sz w:val="24"/>
          <w:szCs w:val="24"/>
        </w:rPr>
        <w:t>Philanthropy seeks a purely “social return”</w:t>
      </w:r>
      <w:r w:rsidR="004A4BC9">
        <w:rPr>
          <w:rFonts w:ascii="Arial" w:hAnsi="Arial" w:cs="Arial"/>
          <w:sz w:val="24"/>
          <w:szCs w:val="24"/>
        </w:rPr>
        <w:t xml:space="preserve"> or “social impact</w:t>
      </w:r>
      <w:r w:rsidR="008A3CAB">
        <w:rPr>
          <w:rFonts w:ascii="Arial" w:hAnsi="Arial" w:cs="Arial"/>
          <w:sz w:val="24"/>
          <w:szCs w:val="24"/>
        </w:rPr>
        <w:t>”</w:t>
      </w:r>
      <w:r w:rsidR="00C05F62">
        <w:rPr>
          <w:rFonts w:ascii="Arial" w:hAnsi="Arial" w:cs="Arial"/>
          <w:sz w:val="24"/>
          <w:szCs w:val="24"/>
        </w:rPr>
        <w:t>.</w:t>
      </w:r>
      <w:r>
        <w:rPr>
          <w:rFonts w:ascii="Arial" w:hAnsi="Arial" w:cs="Arial"/>
          <w:sz w:val="24"/>
          <w:szCs w:val="24"/>
        </w:rPr>
        <w:t xml:space="preserve"> There are a range of ways that a financial market return can be achieved alongside this social return, as we move along the “spectrum of capital</w:t>
      </w:r>
      <w:r w:rsidR="00C05F62">
        <w:rPr>
          <w:rFonts w:ascii="Arial" w:hAnsi="Arial" w:cs="Arial"/>
          <w:sz w:val="24"/>
          <w:szCs w:val="24"/>
        </w:rPr>
        <w:t>.”</w:t>
      </w:r>
      <w:r>
        <w:rPr>
          <w:rFonts w:ascii="Arial" w:hAnsi="Arial" w:cs="Arial"/>
          <w:sz w:val="24"/>
          <w:szCs w:val="24"/>
        </w:rPr>
        <w:t xml:space="preserve"> This includes social investment and impact investment. </w:t>
      </w:r>
    </w:p>
    <w:p w14:paraId="7B93EEF8" w14:textId="278A61B7" w:rsidR="003C6625" w:rsidRPr="0024547C" w:rsidRDefault="00C37B52" w:rsidP="00B14C60">
      <w:pPr>
        <w:spacing w:before="100" w:beforeAutospacing="1" w:after="100" w:afterAutospacing="1" w:line="240" w:lineRule="auto"/>
        <w:rPr>
          <w:rFonts w:ascii="Arial" w:hAnsi="Arial" w:cs="Arial"/>
          <w:sz w:val="24"/>
          <w:szCs w:val="24"/>
        </w:rPr>
      </w:pPr>
      <w:r w:rsidRPr="0024547C">
        <w:rPr>
          <w:rFonts w:ascii="Arial" w:hAnsi="Arial" w:cs="Arial"/>
          <w:sz w:val="24"/>
          <w:szCs w:val="24"/>
        </w:rPr>
        <w:t xml:space="preserve">By social investment we mean </w:t>
      </w:r>
      <w:r w:rsidR="003B400A" w:rsidRPr="0024547C">
        <w:rPr>
          <w:rFonts w:ascii="Arial" w:hAnsi="Arial" w:cs="Arial"/>
          <w:sz w:val="24"/>
          <w:szCs w:val="24"/>
        </w:rPr>
        <w:t>providing</w:t>
      </w:r>
      <w:r w:rsidR="000948EA">
        <w:rPr>
          <w:rFonts w:ascii="Arial" w:hAnsi="Arial" w:cs="Arial"/>
          <w:sz w:val="24"/>
          <w:szCs w:val="24"/>
        </w:rPr>
        <w:t xml:space="preserve"> (typically)</w:t>
      </w:r>
      <w:r w:rsidR="003B400A" w:rsidRPr="0024547C">
        <w:rPr>
          <w:rFonts w:ascii="Arial" w:hAnsi="Arial" w:cs="Arial"/>
          <w:sz w:val="24"/>
          <w:szCs w:val="24"/>
        </w:rPr>
        <w:t xml:space="preserve"> repayable finance</w:t>
      </w:r>
      <w:r w:rsidR="00350BF8" w:rsidRPr="0024547C">
        <w:rPr>
          <w:rFonts w:ascii="Arial" w:hAnsi="Arial" w:cs="Arial"/>
          <w:sz w:val="24"/>
          <w:szCs w:val="24"/>
        </w:rPr>
        <w:t xml:space="preserve"> to</w:t>
      </w:r>
      <w:r w:rsidR="008E5139" w:rsidRPr="0024547C">
        <w:rPr>
          <w:rFonts w:ascii="Arial" w:hAnsi="Arial" w:cs="Arial"/>
          <w:sz w:val="24"/>
          <w:szCs w:val="24"/>
        </w:rPr>
        <w:t xml:space="preserve"> charities and </w:t>
      </w:r>
      <w:r w:rsidR="00CE7FA7" w:rsidRPr="0024547C">
        <w:rPr>
          <w:rFonts w:ascii="Arial" w:hAnsi="Arial" w:cs="Arial"/>
          <w:sz w:val="24"/>
          <w:szCs w:val="24"/>
        </w:rPr>
        <w:t>social enterprises</w:t>
      </w:r>
      <w:r w:rsidR="003B400A" w:rsidRPr="0024547C">
        <w:rPr>
          <w:rFonts w:ascii="Arial" w:hAnsi="Arial" w:cs="Arial"/>
          <w:sz w:val="24"/>
          <w:szCs w:val="24"/>
        </w:rPr>
        <w:t xml:space="preserve">. </w:t>
      </w:r>
      <w:r w:rsidR="00350BF8" w:rsidRPr="0024547C">
        <w:rPr>
          <w:rFonts w:ascii="Arial" w:hAnsi="Arial" w:cs="Arial"/>
          <w:sz w:val="24"/>
          <w:szCs w:val="24"/>
        </w:rPr>
        <w:t>As part of this</w:t>
      </w:r>
      <w:r w:rsidR="0024547C" w:rsidRPr="0024547C">
        <w:rPr>
          <w:rFonts w:ascii="Arial" w:hAnsi="Arial" w:cs="Arial"/>
          <w:sz w:val="24"/>
          <w:szCs w:val="24"/>
        </w:rPr>
        <w:t>,</w:t>
      </w:r>
      <w:r w:rsidR="00350BF8" w:rsidRPr="0024547C">
        <w:rPr>
          <w:rFonts w:ascii="Arial" w:hAnsi="Arial" w:cs="Arial"/>
          <w:sz w:val="24"/>
          <w:szCs w:val="24"/>
        </w:rPr>
        <w:t xml:space="preserve"> s</w:t>
      </w:r>
      <w:r w:rsidR="003B400A" w:rsidRPr="0024547C">
        <w:rPr>
          <w:rFonts w:ascii="Arial" w:hAnsi="Arial" w:cs="Arial"/>
          <w:sz w:val="24"/>
          <w:szCs w:val="24"/>
        </w:rPr>
        <w:t xml:space="preserve">ocial investors seek return-of-capital, rather than </w:t>
      </w:r>
      <w:r w:rsidR="00341A1E" w:rsidRPr="0024547C">
        <w:rPr>
          <w:rFonts w:ascii="Arial" w:hAnsi="Arial" w:cs="Arial"/>
          <w:sz w:val="24"/>
          <w:szCs w:val="24"/>
        </w:rPr>
        <w:t xml:space="preserve">return-on-capital. The primary aim of social investors is to enable </w:t>
      </w:r>
      <w:r w:rsidR="001A28A7" w:rsidRPr="0024547C">
        <w:rPr>
          <w:rFonts w:ascii="Arial" w:hAnsi="Arial" w:cs="Arial"/>
          <w:sz w:val="24"/>
          <w:szCs w:val="24"/>
        </w:rPr>
        <w:t>a social or environmental outcome</w:t>
      </w:r>
      <w:r w:rsidR="00822451" w:rsidRPr="0024547C">
        <w:rPr>
          <w:rFonts w:ascii="Arial" w:hAnsi="Arial" w:cs="Arial"/>
          <w:sz w:val="24"/>
          <w:szCs w:val="24"/>
        </w:rPr>
        <w:t>, while recycling their investment capital for future deployment</w:t>
      </w:r>
      <w:r w:rsidR="001A28A7" w:rsidRPr="0024547C">
        <w:rPr>
          <w:rFonts w:ascii="Arial" w:hAnsi="Arial" w:cs="Arial"/>
          <w:sz w:val="24"/>
          <w:szCs w:val="24"/>
        </w:rPr>
        <w:t>.</w:t>
      </w:r>
      <w:r w:rsidRPr="0024547C">
        <w:rPr>
          <w:rFonts w:ascii="Arial" w:hAnsi="Arial" w:cs="Arial"/>
          <w:sz w:val="24"/>
          <w:szCs w:val="24"/>
        </w:rPr>
        <w:t xml:space="preserve"> </w:t>
      </w:r>
    </w:p>
    <w:p w14:paraId="46296346" w14:textId="642464ED" w:rsidR="0085118C" w:rsidRDefault="00C37B52" w:rsidP="00420663">
      <w:pPr>
        <w:spacing w:before="100" w:beforeAutospacing="1" w:after="100" w:afterAutospacing="1" w:line="240" w:lineRule="auto"/>
        <w:rPr>
          <w:rFonts w:ascii="Arial" w:hAnsi="Arial" w:cs="Arial"/>
          <w:sz w:val="24"/>
          <w:szCs w:val="24"/>
        </w:rPr>
      </w:pPr>
      <w:r w:rsidRPr="0024547C">
        <w:rPr>
          <w:rFonts w:ascii="Arial" w:hAnsi="Arial" w:cs="Arial"/>
          <w:sz w:val="24"/>
          <w:szCs w:val="24"/>
        </w:rPr>
        <w:t>By i</w:t>
      </w:r>
      <w:r w:rsidR="001A28A7" w:rsidRPr="0024547C">
        <w:rPr>
          <w:rFonts w:ascii="Arial" w:hAnsi="Arial" w:cs="Arial"/>
          <w:sz w:val="24"/>
          <w:szCs w:val="24"/>
        </w:rPr>
        <w:t xml:space="preserve">mpact investing </w:t>
      </w:r>
      <w:r w:rsidRPr="0024547C">
        <w:rPr>
          <w:rFonts w:ascii="Arial" w:hAnsi="Arial" w:cs="Arial"/>
          <w:sz w:val="24"/>
          <w:szCs w:val="24"/>
        </w:rPr>
        <w:t>we mean investing to seek</w:t>
      </w:r>
      <w:r w:rsidR="001A28A7" w:rsidRPr="0024547C">
        <w:rPr>
          <w:rFonts w:ascii="Arial" w:hAnsi="Arial" w:cs="Arial"/>
          <w:sz w:val="24"/>
          <w:szCs w:val="24"/>
        </w:rPr>
        <w:t xml:space="preserve"> a</w:t>
      </w:r>
      <w:r w:rsidR="00E87DE1" w:rsidRPr="0024547C">
        <w:rPr>
          <w:rFonts w:ascii="Arial" w:hAnsi="Arial" w:cs="Arial"/>
          <w:sz w:val="24"/>
          <w:szCs w:val="24"/>
        </w:rPr>
        <w:t xml:space="preserve"> financial</w:t>
      </w:r>
      <w:r w:rsidR="00E47038" w:rsidRPr="0024547C">
        <w:rPr>
          <w:rFonts w:ascii="Arial" w:hAnsi="Arial" w:cs="Arial"/>
          <w:sz w:val="24"/>
          <w:szCs w:val="24"/>
        </w:rPr>
        <w:t xml:space="preserve"> </w:t>
      </w:r>
      <w:r w:rsidR="001A28A7" w:rsidRPr="0024547C">
        <w:rPr>
          <w:rFonts w:ascii="Arial" w:hAnsi="Arial" w:cs="Arial"/>
          <w:sz w:val="24"/>
          <w:szCs w:val="24"/>
        </w:rPr>
        <w:t>return while also having a</w:t>
      </w:r>
      <w:r w:rsidR="00BE1731">
        <w:rPr>
          <w:rFonts w:ascii="Arial" w:hAnsi="Arial" w:cs="Arial"/>
          <w:sz w:val="24"/>
          <w:szCs w:val="24"/>
        </w:rPr>
        <w:t>n intentional,</w:t>
      </w:r>
      <w:r w:rsidR="001A28A7" w:rsidRPr="0024547C">
        <w:rPr>
          <w:rFonts w:ascii="Arial" w:hAnsi="Arial" w:cs="Arial"/>
          <w:sz w:val="24"/>
          <w:szCs w:val="24"/>
        </w:rPr>
        <w:t xml:space="preserve"> measurable environmental </w:t>
      </w:r>
      <w:r w:rsidR="00E62A30" w:rsidRPr="0024547C">
        <w:rPr>
          <w:rFonts w:ascii="Arial" w:hAnsi="Arial" w:cs="Arial"/>
          <w:sz w:val="24"/>
          <w:szCs w:val="24"/>
        </w:rPr>
        <w:t xml:space="preserve">or </w:t>
      </w:r>
      <w:r w:rsidR="001A28A7" w:rsidRPr="0024547C">
        <w:rPr>
          <w:rFonts w:ascii="Arial" w:hAnsi="Arial" w:cs="Arial"/>
          <w:sz w:val="24"/>
          <w:szCs w:val="24"/>
        </w:rPr>
        <w:t>social impact.</w:t>
      </w:r>
    </w:p>
    <w:p w14:paraId="473B564E" w14:textId="5C0067C1" w:rsidR="00420663" w:rsidRDefault="001A28A7" w:rsidP="00420663">
      <w:pPr>
        <w:spacing w:before="100" w:beforeAutospacing="1" w:after="100" w:afterAutospacing="1" w:line="240" w:lineRule="auto"/>
        <w:rPr>
          <w:rFonts w:ascii="Arial" w:hAnsi="Arial" w:cs="Arial"/>
          <w:sz w:val="24"/>
          <w:szCs w:val="24"/>
        </w:rPr>
      </w:pPr>
      <w:r w:rsidRPr="0024547C">
        <w:rPr>
          <w:rFonts w:ascii="Arial" w:hAnsi="Arial" w:cs="Arial"/>
          <w:sz w:val="24"/>
          <w:szCs w:val="24"/>
        </w:rPr>
        <w:t xml:space="preserve">Each </w:t>
      </w:r>
      <w:r w:rsidR="0015057D">
        <w:rPr>
          <w:rFonts w:ascii="Arial" w:hAnsi="Arial" w:cs="Arial"/>
          <w:sz w:val="24"/>
          <w:szCs w:val="24"/>
        </w:rPr>
        <w:t xml:space="preserve">approach offers a </w:t>
      </w:r>
      <w:r w:rsidRPr="0024547C">
        <w:rPr>
          <w:rFonts w:ascii="Arial" w:hAnsi="Arial" w:cs="Arial"/>
          <w:sz w:val="24"/>
          <w:szCs w:val="24"/>
        </w:rPr>
        <w:t xml:space="preserve">different </w:t>
      </w:r>
      <w:r w:rsidR="00F84F36">
        <w:rPr>
          <w:rFonts w:ascii="Arial" w:hAnsi="Arial" w:cs="Arial"/>
          <w:sz w:val="24"/>
          <w:szCs w:val="24"/>
        </w:rPr>
        <w:t xml:space="preserve">capacity for social return, </w:t>
      </w:r>
      <w:r w:rsidR="000941F8">
        <w:rPr>
          <w:rFonts w:ascii="Arial" w:hAnsi="Arial" w:cs="Arial"/>
          <w:sz w:val="24"/>
          <w:szCs w:val="24"/>
        </w:rPr>
        <w:t xml:space="preserve">has a different </w:t>
      </w:r>
      <w:r w:rsidR="0002406D">
        <w:rPr>
          <w:rFonts w:ascii="Arial" w:hAnsi="Arial" w:cs="Arial"/>
          <w:sz w:val="24"/>
          <w:szCs w:val="24"/>
        </w:rPr>
        <w:t xml:space="preserve">financial </w:t>
      </w:r>
      <w:r w:rsidRPr="0024547C">
        <w:rPr>
          <w:rFonts w:ascii="Arial" w:hAnsi="Arial" w:cs="Arial"/>
          <w:sz w:val="24"/>
          <w:szCs w:val="24"/>
        </w:rPr>
        <w:t xml:space="preserve">risk </w:t>
      </w:r>
      <w:r w:rsidR="004552E6">
        <w:rPr>
          <w:rFonts w:ascii="Arial" w:hAnsi="Arial" w:cs="Arial"/>
          <w:sz w:val="24"/>
          <w:szCs w:val="24"/>
        </w:rPr>
        <w:t>profile,</w:t>
      </w:r>
      <w:r w:rsidR="0002406D">
        <w:rPr>
          <w:rFonts w:ascii="Arial" w:hAnsi="Arial" w:cs="Arial"/>
          <w:sz w:val="24"/>
          <w:szCs w:val="24"/>
        </w:rPr>
        <w:t xml:space="preserve"> </w:t>
      </w:r>
      <w:r w:rsidRPr="0024547C">
        <w:rPr>
          <w:rFonts w:ascii="Arial" w:hAnsi="Arial" w:cs="Arial"/>
          <w:sz w:val="24"/>
          <w:szCs w:val="24"/>
        </w:rPr>
        <w:t xml:space="preserve">and </w:t>
      </w:r>
      <w:r w:rsidR="0002406D">
        <w:rPr>
          <w:rFonts w:ascii="Arial" w:hAnsi="Arial" w:cs="Arial"/>
          <w:sz w:val="24"/>
          <w:szCs w:val="24"/>
        </w:rPr>
        <w:t xml:space="preserve">meets </w:t>
      </w:r>
      <w:r w:rsidRPr="0024547C">
        <w:rPr>
          <w:rFonts w:ascii="Arial" w:hAnsi="Arial" w:cs="Arial"/>
          <w:sz w:val="24"/>
          <w:szCs w:val="24"/>
        </w:rPr>
        <w:t>different needs.</w:t>
      </w:r>
      <w:r w:rsidR="000C5AA5">
        <w:rPr>
          <w:rFonts w:ascii="Arial" w:hAnsi="Arial" w:cs="Arial"/>
          <w:sz w:val="24"/>
          <w:szCs w:val="24"/>
        </w:rPr>
        <w:t xml:space="preserve"> </w:t>
      </w:r>
      <w:r w:rsidR="00D67EC0">
        <w:rPr>
          <w:rFonts w:ascii="Arial" w:hAnsi="Arial" w:cs="Arial"/>
          <w:sz w:val="24"/>
          <w:szCs w:val="24"/>
        </w:rPr>
        <w:t>These approaches</w:t>
      </w:r>
      <w:r w:rsidR="000C5AA5">
        <w:rPr>
          <w:rFonts w:ascii="Arial" w:hAnsi="Arial" w:cs="Arial"/>
          <w:sz w:val="24"/>
          <w:szCs w:val="24"/>
        </w:rPr>
        <w:t xml:space="preserve"> are </w:t>
      </w:r>
      <w:r w:rsidR="00BE1731">
        <w:rPr>
          <w:rFonts w:ascii="Arial" w:hAnsi="Arial" w:cs="Arial"/>
          <w:sz w:val="24"/>
          <w:szCs w:val="24"/>
        </w:rPr>
        <w:t xml:space="preserve">complementary and </w:t>
      </w:r>
      <w:r w:rsidR="000C5AA5">
        <w:rPr>
          <w:rFonts w:ascii="Arial" w:hAnsi="Arial" w:cs="Arial"/>
          <w:sz w:val="24"/>
          <w:szCs w:val="24"/>
        </w:rPr>
        <w:t>closely connected</w:t>
      </w:r>
      <w:r w:rsidR="004552E6">
        <w:rPr>
          <w:rFonts w:ascii="Arial" w:hAnsi="Arial" w:cs="Arial"/>
          <w:sz w:val="24"/>
          <w:szCs w:val="24"/>
        </w:rPr>
        <w:t xml:space="preserve">. </w:t>
      </w:r>
      <w:r w:rsidR="00D67EC0">
        <w:rPr>
          <w:rFonts w:ascii="Arial" w:hAnsi="Arial" w:cs="Arial"/>
          <w:sz w:val="24"/>
          <w:szCs w:val="24"/>
        </w:rPr>
        <w:t>T</w:t>
      </w:r>
      <w:r w:rsidR="000C5AA5">
        <w:rPr>
          <w:rFonts w:ascii="Arial" w:hAnsi="Arial" w:cs="Arial"/>
          <w:sz w:val="24"/>
          <w:szCs w:val="24"/>
        </w:rPr>
        <w:t>he practice of blended finance</w:t>
      </w:r>
      <w:r w:rsidR="00D67EC0">
        <w:rPr>
          <w:rFonts w:ascii="Arial" w:hAnsi="Arial" w:cs="Arial"/>
          <w:sz w:val="24"/>
          <w:szCs w:val="24"/>
        </w:rPr>
        <w:t>,</w:t>
      </w:r>
      <w:r w:rsidR="000C5AA5">
        <w:rPr>
          <w:rFonts w:ascii="Arial" w:hAnsi="Arial" w:cs="Arial"/>
          <w:sz w:val="24"/>
          <w:szCs w:val="24"/>
        </w:rPr>
        <w:t xml:space="preserve"> where grants are combined with repayable finance</w:t>
      </w:r>
      <w:r w:rsidR="00D67EC0">
        <w:rPr>
          <w:rFonts w:ascii="Arial" w:hAnsi="Arial" w:cs="Arial"/>
          <w:sz w:val="24"/>
          <w:szCs w:val="24"/>
        </w:rPr>
        <w:t>,</w:t>
      </w:r>
      <w:r w:rsidR="000C5AA5">
        <w:rPr>
          <w:rFonts w:ascii="Arial" w:hAnsi="Arial" w:cs="Arial"/>
          <w:sz w:val="24"/>
          <w:szCs w:val="24"/>
        </w:rPr>
        <w:t xml:space="preserve"> </w:t>
      </w:r>
      <w:r w:rsidR="00D67EC0">
        <w:rPr>
          <w:rFonts w:ascii="Arial" w:hAnsi="Arial" w:cs="Arial"/>
          <w:sz w:val="24"/>
          <w:szCs w:val="24"/>
        </w:rPr>
        <w:t xml:space="preserve">is </w:t>
      </w:r>
      <w:r w:rsidR="000C5AA5">
        <w:rPr>
          <w:rFonts w:ascii="Arial" w:hAnsi="Arial" w:cs="Arial"/>
          <w:sz w:val="24"/>
          <w:szCs w:val="24"/>
        </w:rPr>
        <w:t xml:space="preserve">the clearest example of the way that donors are thinking about how they deploy capital in a range of different ways. </w:t>
      </w:r>
    </w:p>
    <w:p w14:paraId="4C617C10" w14:textId="7C2F761C" w:rsidR="00420663" w:rsidRDefault="00420663" w:rsidP="00B14C60">
      <w:pPr>
        <w:spacing w:before="100" w:beforeAutospacing="1" w:after="100" w:afterAutospacing="1" w:line="240" w:lineRule="auto"/>
        <w:rPr>
          <w:rFonts w:ascii="Arial" w:hAnsi="Arial" w:cs="Arial"/>
          <w:sz w:val="24"/>
          <w:szCs w:val="24"/>
        </w:rPr>
      </w:pPr>
      <w:r w:rsidRPr="00B14C60">
        <w:rPr>
          <w:rFonts w:ascii="Arial" w:hAnsi="Arial" w:cs="Arial"/>
          <w:sz w:val="24"/>
          <w:szCs w:val="24"/>
        </w:rPr>
        <w:t>Philanthropy sits within the broader environment, not replacing but working alongside the market and the welfare state</w:t>
      </w:r>
      <w:r w:rsidRPr="00D62374">
        <w:rPr>
          <w:rFonts w:ascii="Arial" w:hAnsi="Arial" w:cs="Arial"/>
          <w:sz w:val="28"/>
          <w:szCs w:val="28"/>
        </w:rPr>
        <w:t xml:space="preserve">. </w:t>
      </w:r>
      <w:r w:rsidRPr="00D62374">
        <w:rPr>
          <w:rFonts w:ascii="Arial" w:hAnsi="Arial" w:cs="Arial"/>
          <w:sz w:val="24"/>
          <w:szCs w:val="24"/>
        </w:rPr>
        <w:t>It is not about the priorities of private individuals taking precedence over collective priorities</w:t>
      </w:r>
      <w:r>
        <w:rPr>
          <w:rFonts w:ascii="Arial" w:hAnsi="Arial" w:cs="Arial"/>
          <w:sz w:val="24"/>
          <w:szCs w:val="24"/>
        </w:rPr>
        <w:t xml:space="preserve">. </w:t>
      </w:r>
      <w:r w:rsidR="00E62A30">
        <w:rPr>
          <w:rFonts w:ascii="Arial" w:hAnsi="Arial" w:cs="Arial"/>
          <w:sz w:val="24"/>
          <w:szCs w:val="24"/>
        </w:rPr>
        <w:t>Instead,</w:t>
      </w:r>
      <w:r w:rsidRPr="00D62374">
        <w:rPr>
          <w:rFonts w:ascii="Arial" w:hAnsi="Arial" w:cs="Arial"/>
          <w:sz w:val="24"/>
          <w:szCs w:val="24"/>
        </w:rPr>
        <w:t xml:space="preserve"> </w:t>
      </w:r>
      <w:r w:rsidR="00ED761F">
        <w:rPr>
          <w:rFonts w:ascii="Arial" w:hAnsi="Arial" w:cs="Arial"/>
          <w:sz w:val="24"/>
          <w:szCs w:val="24"/>
        </w:rPr>
        <w:t>G</w:t>
      </w:r>
      <w:r>
        <w:rPr>
          <w:rFonts w:ascii="Arial" w:hAnsi="Arial" w:cs="Arial"/>
          <w:sz w:val="24"/>
          <w:szCs w:val="24"/>
        </w:rPr>
        <w:t xml:space="preserve">overnment, philanthropists, </w:t>
      </w:r>
      <w:r w:rsidR="000B1028">
        <w:rPr>
          <w:rFonts w:ascii="Arial" w:hAnsi="Arial" w:cs="Arial"/>
          <w:sz w:val="24"/>
          <w:szCs w:val="24"/>
        </w:rPr>
        <w:t>businesses,</w:t>
      </w:r>
      <w:r>
        <w:rPr>
          <w:rFonts w:ascii="Arial" w:hAnsi="Arial" w:cs="Arial"/>
          <w:sz w:val="24"/>
          <w:szCs w:val="24"/>
        </w:rPr>
        <w:t xml:space="preserve"> and charities each have</w:t>
      </w:r>
      <w:r w:rsidRPr="00D62374">
        <w:rPr>
          <w:rFonts w:ascii="Arial" w:hAnsi="Arial" w:cs="Arial"/>
          <w:sz w:val="24"/>
          <w:szCs w:val="24"/>
        </w:rPr>
        <w:t xml:space="preserve"> differing ability to take on risk or trial innovation</w:t>
      </w:r>
      <w:r>
        <w:rPr>
          <w:rFonts w:ascii="Arial" w:hAnsi="Arial" w:cs="Arial"/>
          <w:sz w:val="24"/>
          <w:szCs w:val="24"/>
        </w:rPr>
        <w:t xml:space="preserve">. Philanthropy may be able to take risks that the state is rightly not in a position to take with public money. Philanthropists also bring </w:t>
      </w:r>
      <w:r w:rsidR="00301D13">
        <w:rPr>
          <w:rFonts w:ascii="Arial" w:hAnsi="Arial" w:cs="Arial"/>
          <w:sz w:val="24"/>
          <w:szCs w:val="24"/>
        </w:rPr>
        <w:t xml:space="preserve">additional </w:t>
      </w:r>
      <w:r w:rsidR="00BE65AA">
        <w:rPr>
          <w:rFonts w:ascii="Arial" w:hAnsi="Arial" w:cs="Arial"/>
          <w:sz w:val="24"/>
          <w:szCs w:val="24"/>
        </w:rPr>
        <w:t xml:space="preserve">experience, </w:t>
      </w:r>
      <w:r>
        <w:rPr>
          <w:rFonts w:ascii="Arial" w:hAnsi="Arial" w:cs="Arial"/>
          <w:sz w:val="24"/>
          <w:szCs w:val="24"/>
        </w:rPr>
        <w:t xml:space="preserve">expertise, </w:t>
      </w:r>
      <w:r w:rsidR="000B1028" w:rsidRPr="00D62374">
        <w:rPr>
          <w:rFonts w:ascii="Arial" w:hAnsi="Arial" w:cs="Arial"/>
          <w:sz w:val="24"/>
          <w:szCs w:val="24"/>
        </w:rPr>
        <w:t>passion,</w:t>
      </w:r>
      <w:r w:rsidRPr="00D62374">
        <w:rPr>
          <w:rFonts w:ascii="Arial" w:hAnsi="Arial" w:cs="Arial"/>
          <w:sz w:val="24"/>
          <w:szCs w:val="24"/>
        </w:rPr>
        <w:t xml:space="preserve"> and </w:t>
      </w:r>
      <w:r w:rsidRPr="00C37B52">
        <w:rPr>
          <w:rFonts w:ascii="Arial" w:hAnsi="Arial" w:cs="Arial"/>
          <w:sz w:val="24"/>
          <w:szCs w:val="24"/>
        </w:rPr>
        <w:t>drive to</w:t>
      </w:r>
      <w:r w:rsidRPr="00D62374">
        <w:rPr>
          <w:rFonts w:ascii="Arial" w:hAnsi="Arial" w:cs="Arial"/>
          <w:sz w:val="24"/>
          <w:szCs w:val="24"/>
        </w:rPr>
        <w:t xml:space="preserve"> addressing social challenges</w:t>
      </w:r>
      <w:r w:rsidR="000B1028" w:rsidRPr="00D62374">
        <w:rPr>
          <w:rFonts w:ascii="Arial" w:hAnsi="Arial" w:cs="Arial"/>
          <w:sz w:val="24"/>
          <w:szCs w:val="24"/>
        </w:rPr>
        <w:t xml:space="preserve">. </w:t>
      </w:r>
    </w:p>
    <w:p w14:paraId="6622FE13" w14:textId="30EC7C59" w:rsidR="001A28A7" w:rsidRDefault="001A28A7" w:rsidP="00B14C60">
      <w:pPr>
        <w:spacing w:before="100" w:beforeAutospacing="1" w:after="100" w:afterAutospacing="1" w:line="240" w:lineRule="auto"/>
        <w:rPr>
          <w:rFonts w:ascii="Arial" w:hAnsi="Arial" w:cs="Arial"/>
          <w:sz w:val="24"/>
          <w:szCs w:val="24"/>
        </w:rPr>
      </w:pPr>
      <w:r>
        <w:rPr>
          <w:rFonts w:ascii="Arial" w:hAnsi="Arial" w:cs="Arial"/>
          <w:sz w:val="24"/>
          <w:szCs w:val="24"/>
        </w:rPr>
        <w:t xml:space="preserve">Philanthropists and social investors will have a range of different vehicles they may use to direct their capital. This includes through foundations, donor advised funds, social investment and venture philanthropy, and different vehicles </w:t>
      </w:r>
      <w:r w:rsidR="00FA3228">
        <w:rPr>
          <w:rFonts w:ascii="Arial" w:hAnsi="Arial" w:cs="Arial"/>
          <w:sz w:val="24"/>
          <w:szCs w:val="24"/>
        </w:rPr>
        <w:t xml:space="preserve">or combinations of vehicles </w:t>
      </w:r>
      <w:r>
        <w:rPr>
          <w:rFonts w:ascii="Arial" w:hAnsi="Arial" w:cs="Arial"/>
          <w:sz w:val="24"/>
          <w:szCs w:val="24"/>
        </w:rPr>
        <w:t xml:space="preserve">will be suited to different donors. </w:t>
      </w:r>
    </w:p>
    <w:p w14:paraId="0E440F1E" w14:textId="10E77F12" w:rsidR="00420663" w:rsidRDefault="00515BD5" w:rsidP="00420663">
      <w:pPr>
        <w:spacing w:before="100" w:beforeAutospacing="1" w:after="100" w:afterAutospacing="1" w:line="240" w:lineRule="auto"/>
        <w:rPr>
          <w:rFonts w:ascii="Arial" w:hAnsi="Arial" w:cs="Arial"/>
          <w:sz w:val="24"/>
          <w:szCs w:val="24"/>
        </w:rPr>
      </w:pPr>
      <w:r>
        <w:rPr>
          <w:rFonts w:ascii="Arial" w:hAnsi="Arial" w:cs="Arial"/>
          <w:sz w:val="24"/>
          <w:szCs w:val="24"/>
        </w:rPr>
        <w:t xml:space="preserve">Supporting all this is the critical work of </w:t>
      </w:r>
      <w:r w:rsidR="008A3CAB">
        <w:rPr>
          <w:rFonts w:ascii="Arial" w:hAnsi="Arial" w:cs="Arial"/>
          <w:sz w:val="24"/>
          <w:szCs w:val="24"/>
        </w:rPr>
        <w:t xml:space="preserve">the philanthropy sector and </w:t>
      </w:r>
      <w:r>
        <w:rPr>
          <w:rFonts w:ascii="Arial" w:hAnsi="Arial" w:cs="Arial"/>
          <w:sz w:val="24"/>
          <w:szCs w:val="24"/>
        </w:rPr>
        <w:t xml:space="preserve">fundraisers who invite donors to contribute in all these different ways. </w:t>
      </w:r>
    </w:p>
    <w:p w14:paraId="77F134A0" w14:textId="61D03518" w:rsidR="004D5C51" w:rsidRDefault="00350BF8" w:rsidP="00322A18">
      <w:pPr>
        <w:spacing w:before="100" w:beforeAutospacing="1" w:after="100" w:afterAutospacing="1" w:line="240" w:lineRule="auto"/>
        <w:rPr>
          <w:rStyle w:val="cf01"/>
          <w:rFonts w:ascii="Arial" w:hAnsi="Arial" w:cs="Arial"/>
          <w:sz w:val="24"/>
          <w:szCs w:val="24"/>
        </w:rPr>
      </w:pPr>
      <w:r w:rsidRPr="0024547C">
        <w:rPr>
          <w:rStyle w:val="cf01"/>
          <w:rFonts w:ascii="Arial" w:hAnsi="Arial" w:cs="Arial"/>
          <w:sz w:val="24"/>
          <w:szCs w:val="24"/>
        </w:rPr>
        <w:t>The recommendations in this paper are primarily aimed at boosting philanthropy</w:t>
      </w:r>
      <w:r w:rsidR="004D5C51">
        <w:rPr>
          <w:rStyle w:val="cf01"/>
          <w:rFonts w:ascii="Arial" w:hAnsi="Arial" w:cs="Arial"/>
          <w:sz w:val="24"/>
          <w:szCs w:val="24"/>
        </w:rPr>
        <w:t xml:space="preserve"> but we recognise that philanthropy sits as an important part of the wider impact economy. Many of those working on this document are involved in a grouping called the Impact Economy Collective, which works to advise Government and, as of March 2025, looks to feed into the work of the </w:t>
      </w:r>
      <w:r w:rsidR="002048B9">
        <w:rPr>
          <w:rStyle w:val="cf01"/>
          <w:rFonts w:ascii="Arial" w:hAnsi="Arial" w:cs="Arial"/>
          <w:sz w:val="24"/>
          <w:szCs w:val="24"/>
        </w:rPr>
        <w:t>SIIAG</w:t>
      </w:r>
      <w:r w:rsidR="004D5C51">
        <w:rPr>
          <w:rStyle w:val="cf01"/>
          <w:rFonts w:ascii="Arial" w:hAnsi="Arial" w:cs="Arial"/>
          <w:sz w:val="24"/>
          <w:szCs w:val="24"/>
        </w:rPr>
        <w:t>. This document sits alongside this work</w:t>
      </w:r>
      <w:r w:rsidR="00C1564E">
        <w:rPr>
          <w:rStyle w:val="cf01"/>
          <w:rFonts w:ascii="Arial" w:hAnsi="Arial" w:cs="Arial"/>
          <w:sz w:val="24"/>
          <w:szCs w:val="24"/>
        </w:rPr>
        <w:t>,</w:t>
      </w:r>
      <w:r w:rsidR="004D5C51">
        <w:rPr>
          <w:rStyle w:val="cf01"/>
          <w:rFonts w:ascii="Arial" w:hAnsi="Arial" w:cs="Arial"/>
          <w:sz w:val="24"/>
          <w:szCs w:val="24"/>
        </w:rPr>
        <w:t xml:space="preserve"> and also builds on previous initiatives in the space, such as the 2017 report “</w:t>
      </w:r>
      <w:hyperlink r:id="rId8" w:history="1">
        <w:r w:rsidR="004D5C51" w:rsidRPr="004D5C51">
          <w:rPr>
            <w:rStyle w:val="Hyperlink"/>
            <w:rFonts w:ascii="Arial" w:hAnsi="Arial" w:cs="Arial"/>
            <w:sz w:val="24"/>
            <w:szCs w:val="24"/>
          </w:rPr>
          <w:t>Growing a culture of social impact investing in the UK</w:t>
        </w:r>
      </w:hyperlink>
      <w:r w:rsidR="004D5C51">
        <w:rPr>
          <w:rStyle w:val="cf01"/>
          <w:rFonts w:ascii="Arial" w:hAnsi="Arial" w:cs="Arial"/>
          <w:sz w:val="24"/>
          <w:szCs w:val="24"/>
        </w:rPr>
        <w:t>”, developed by a Government Advisory Group on the issue</w:t>
      </w:r>
      <w:r w:rsidR="00C1564E">
        <w:rPr>
          <w:rStyle w:val="cf01"/>
          <w:rFonts w:ascii="Arial" w:hAnsi="Arial" w:cs="Arial"/>
          <w:sz w:val="24"/>
          <w:szCs w:val="24"/>
        </w:rPr>
        <w:t xml:space="preserve"> led by Dame Elizabeth Corley.</w:t>
      </w:r>
      <w:r w:rsidR="004D5C51">
        <w:rPr>
          <w:rStyle w:val="cf01"/>
          <w:rFonts w:ascii="Arial" w:hAnsi="Arial" w:cs="Arial"/>
          <w:sz w:val="24"/>
          <w:szCs w:val="24"/>
        </w:rPr>
        <w:t xml:space="preserve"> </w:t>
      </w:r>
    </w:p>
    <w:p w14:paraId="48AC824C" w14:textId="757F101F" w:rsidR="00322A18" w:rsidRDefault="002C6119" w:rsidP="00322A18">
      <w:pPr>
        <w:spacing w:before="100" w:beforeAutospacing="1" w:after="100" w:afterAutospacing="1" w:line="240" w:lineRule="auto"/>
        <w:rPr>
          <w:rFonts w:ascii="Arial" w:hAnsi="Arial" w:cs="Arial"/>
          <w:b/>
          <w:bCs/>
          <w:sz w:val="24"/>
          <w:szCs w:val="24"/>
        </w:rPr>
      </w:pPr>
      <w:r>
        <w:rPr>
          <w:rFonts w:ascii="Arial" w:hAnsi="Arial" w:cs="Arial"/>
          <w:b/>
          <w:bCs/>
          <w:sz w:val="24"/>
          <w:szCs w:val="24"/>
        </w:rPr>
        <w:t>Why we need philanthropy</w:t>
      </w:r>
    </w:p>
    <w:p w14:paraId="2AEEBBCB" w14:textId="2E86D519" w:rsidR="004E575B" w:rsidRPr="00D75F80" w:rsidRDefault="004E575B" w:rsidP="00322A18">
      <w:pPr>
        <w:spacing w:before="100" w:beforeAutospacing="1" w:after="100" w:afterAutospacing="1" w:line="240" w:lineRule="auto"/>
        <w:rPr>
          <w:rFonts w:ascii="Arial" w:hAnsi="Arial" w:cs="Arial"/>
          <w:sz w:val="24"/>
          <w:szCs w:val="24"/>
        </w:rPr>
      </w:pPr>
      <w:r w:rsidRPr="00D75F80">
        <w:rPr>
          <w:rFonts w:ascii="Arial" w:hAnsi="Arial" w:cs="Arial"/>
          <w:sz w:val="24"/>
          <w:szCs w:val="24"/>
        </w:rPr>
        <w:t xml:space="preserve">The UK has strong and vibrant philanthropic and charitable sectors. However, </w:t>
      </w:r>
      <w:r>
        <w:rPr>
          <w:rFonts w:ascii="Arial" w:hAnsi="Arial" w:cs="Arial"/>
          <w:sz w:val="24"/>
          <w:szCs w:val="24"/>
        </w:rPr>
        <w:t>t</w:t>
      </w:r>
      <w:r w:rsidRPr="00D75F80">
        <w:rPr>
          <w:rFonts w:ascii="Arial" w:hAnsi="Arial" w:cs="Arial"/>
          <w:sz w:val="24"/>
          <w:szCs w:val="24"/>
        </w:rPr>
        <w:t xml:space="preserve">he pandemic and the </w:t>
      </w:r>
      <w:r w:rsidR="00460921" w:rsidRPr="00D75F80">
        <w:rPr>
          <w:rFonts w:ascii="Arial" w:hAnsi="Arial" w:cs="Arial"/>
          <w:sz w:val="24"/>
          <w:szCs w:val="24"/>
        </w:rPr>
        <w:t>cost-of-living</w:t>
      </w:r>
      <w:r w:rsidRPr="00D75F80">
        <w:rPr>
          <w:rFonts w:ascii="Arial" w:hAnsi="Arial" w:cs="Arial"/>
          <w:sz w:val="24"/>
          <w:szCs w:val="24"/>
        </w:rPr>
        <w:t xml:space="preserve"> crisis has undoubtedly taken its toll on both</w:t>
      </w:r>
      <w:r w:rsidR="000B1028" w:rsidRPr="00D75F80">
        <w:rPr>
          <w:rFonts w:ascii="Arial" w:hAnsi="Arial" w:cs="Arial"/>
          <w:sz w:val="24"/>
          <w:szCs w:val="24"/>
        </w:rPr>
        <w:t xml:space="preserve">. </w:t>
      </w:r>
    </w:p>
    <w:p w14:paraId="1D0F683E" w14:textId="0AD88591" w:rsidR="00322A18" w:rsidRPr="00B14C60" w:rsidRDefault="00322A18" w:rsidP="00322A18">
      <w:pPr>
        <w:spacing w:before="100" w:beforeAutospacing="1" w:after="100" w:afterAutospacing="1" w:line="240" w:lineRule="auto"/>
        <w:rPr>
          <w:rFonts w:ascii="Arial" w:hAnsi="Arial" w:cs="Arial"/>
          <w:sz w:val="24"/>
          <w:szCs w:val="24"/>
        </w:rPr>
      </w:pPr>
      <w:r w:rsidRPr="00B14C60">
        <w:rPr>
          <w:rFonts w:ascii="Arial" w:hAnsi="Arial" w:cs="Arial"/>
          <w:sz w:val="24"/>
          <w:szCs w:val="24"/>
        </w:rPr>
        <w:t>Data show</w:t>
      </w:r>
      <w:r w:rsidR="004E575B">
        <w:rPr>
          <w:rFonts w:ascii="Arial" w:hAnsi="Arial" w:cs="Arial"/>
          <w:sz w:val="24"/>
          <w:szCs w:val="24"/>
        </w:rPr>
        <w:t>s</w:t>
      </w:r>
      <w:r w:rsidRPr="00B14C60">
        <w:rPr>
          <w:rFonts w:ascii="Arial" w:hAnsi="Arial" w:cs="Arial"/>
          <w:sz w:val="24"/>
          <w:szCs w:val="24"/>
        </w:rPr>
        <w:t xml:space="preserve"> that donation</w:t>
      </w:r>
      <w:r w:rsidR="004E575B">
        <w:rPr>
          <w:rFonts w:ascii="Arial" w:hAnsi="Arial" w:cs="Arial"/>
          <w:sz w:val="24"/>
          <w:szCs w:val="24"/>
        </w:rPr>
        <w:t>s</w:t>
      </w:r>
      <w:r w:rsidRPr="00B14C60">
        <w:rPr>
          <w:rFonts w:ascii="Arial" w:hAnsi="Arial" w:cs="Arial"/>
          <w:sz w:val="24"/>
          <w:szCs w:val="24"/>
        </w:rPr>
        <w:t xml:space="preserve"> and volunteering behaviour have not recovered to pre-pandemic levels. CAF’s UK Giving Report </w:t>
      </w:r>
      <w:r w:rsidR="00C54D16" w:rsidRPr="00B14C60">
        <w:rPr>
          <w:rFonts w:ascii="Arial" w:hAnsi="Arial" w:cs="Arial"/>
          <w:sz w:val="24"/>
          <w:szCs w:val="24"/>
        </w:rPr>
        <w:t>202</w:t>
      </w:r>
      <w:r w:rsidR="00C54D16">
        <w:rPr>
          <w:rFonts w:ascii="Arial" w:hAnsi="Arial" w:cs="Arial"/>
          <w:sz w:val="24"/>
          <w:szCs w:val="24"/>
        </w:rPr>
        <w:t>5</w:t>
      </w:r>
      <w:r w:rsidR="00C54D16" w:rsidRPr="00B14C60">
        <w:rPr>
          <w:rFonts w:ascii="Arial" w:hAnsi="Arial" w:cs="Arial"/>
          <w:sz w:val="24"/>
          <w:szCs w:val="24"/>
        </w:rPr>
        <w:t xml:space="preserve"> </w:t>
      </w:r>
      <w:r w:rsidRPr="00B14C60">
        <w:rPr>
          <w:rFonts w:ascii="Arial" w:hAnsi="Arial" w:cs="Arial"/>
          <w:sz w:val="24"/>
          <w:szCs w:val="24"/>
        </w:rPr>
        <w:t xml:space="preserve">found that although donations from the public to charity </w:t>
      </w:r>
      <w:r w:rsidR="00C54D16">
        <w:rPr>
          <w:rFonts w:ascii="Arial" w:hAnsi="Arial" w:cs="Arial"/>
          <w:sz w:val="24"/>
          <w:szCs w:val="24"/>
        </w:rPr>
        <w:t>amounted to</w:t>
      </w:r>
      <w:r w:rsidRPr="00B14C60">
        <w:rPr>
          <w:rFonts w:ascii="Arial" w:hAnsi="Arial" w:cs="Arial"/>
          <w:sz w:val="24"/>
          <w:szCs w:val="24"/>
        </w:rPr>
        <w:t xml:space="preserve"> £</w:t>
      </w:r>
      <w:r w:rsidR="00C54D16">
        <w:rPr>
          <w:rFonts w:ascii="Arial" w:hAnsi="Arial" w:cs="Arial"/>
          <w:sz w:val="24"/>
          <w:szCs w:val="24"/>
        </w:rPr>
        <w:t>15.4</w:t>
      </w:r>
      <w:r w:rsidRPr="00B14C60">
        <w:rPr>
          <w:rFonts w:ascii="Arial" w:hAnsi="Arial" w:cs="Arial"/>
          <w:sz w:val="24"/>
          <w:szCs w:val="24"/>
        </w:rPr>
        <w:t xml:space="preserve"> billion in </w:t>
      </w:r>
      <w:r w:rsidR="00C54D16" w:rsidRPr="00B14C60">
        <w:rPr>
          <w:rFonts w:ascii="Arial" w:hAnsi="Arial" w:cs="Arial"/>
          <w:sz w:val="24"/>
          <w:szCs w:val="24"/>
        </w:rPr>
        <w:t>202</w:t>
      </w:r>
      <w:r w:rsidR="00C54D16">
        <w:rPr>
          <w:rFonts w:ascii="Arial" w:hAnsi="Arial" w:cs="Arial"/>
          <w:sz w:val="24"/>
          <w:szCs w:val="24"/>
        </w:rPr>
        <w:t>4</w:t>
      </w:r>
      <w:r w:rsidRPr="00B14C60">
        <w:rPr>
          <w:rFonts w:ascii="Arial" w:hAnsi="Arial" w:cs="Arial"/>
          <w:sz w:val="24"/>
          <w:szCs w:val="24"/>
        </w:rPr>
        <w:t xml:space="preserve">, </w:t>
      </w:r>
      <w:r w:rsidR="00C54D16">
        <w:rPr>
          <w:rFonts w:ascii="Arial" w:hAnsi="Arial" w:cs="Arial"/>
          <w:sz w:val="24"/>
          <w:szCs w:val="24"/>
        </w:rPr>
        <w:t>for the first time, only half of people had given to charity in the last 12 months.</w:t>
      </w:r>
      <w:r>
        <w:rPr>
          <w:rFonts w:ascii="Arial" w:hAnsi="Arial" w:cs="Arial"/>
          <w:sz w:val="24"/>
          <w:szCs w:val="24"/>
        </w:rPr>
        <w:t xml:space="preserve"> </w:t>
      </w:r>
      <w:r w:rsidR="00C54D16">
        <w:rPr>
          <w:rFonts w:ascii="Arial" w:hAnsi="Arial" w:cs="Arial"/>
          <w:sz w:val="24"/>
          <w:szCs w:val="24"/>
        </w:rPr>
        <w:t xml:space="preserve">This is down from 58% of people donating in 2019, equivalent to approximately four million fewer donors. </w:t>
      </w:r>
    </w:p>
    <w:p w14:paraId="7E20455C" w14:textId="2EFBF61A" w:rsidR="00322A18" w:rsidRDefault="00322A18" w:rsidP="00322A18">
      <w:pPr>
        <w:spacing w:before="100" w:beforeAutospacing="1" w:after="100" w:afterAutospacing="1" w:line="240" w:lineRule="auto"/>
        <w:rPr>
          <w:rFonts w:ascii="Arial" w:hAnsi="Arial" w:cs="Arial"/>
          <w:sz w:val="24"/>
          <w:szCs w:val="24"/>
        </w:rPr>
      </w:pPr>
      <w:r w:rsidRPr="00B14C60">
        <w:rPr>
          <w:rFonts w:ascii="Arial" w:hAnsi="Arial" w:cs="Arial"/>
          <w:sz w:val="24"/>
          <w:szCs w:val="24"/>
        </w:rPr>
        <w:t xml:space="preserve">Meanwhile donations from the wealthiest are not keeping up with </w:t>
      </w:r>
      <w:r>
        <w:rPr>
          <w:rFonts w:ascii="Arial" w:hAnsi="Arial" w:cs="Arial"/>
          <w:sz w:val="24"/>
          <w:szCs w:val="24"/>
        </w:rPr>
        <w:t>this group’s rising incomes.</w:t>
      </w:r>
      <w:r w:rsidR="00C54D16">
        <w:rPr>
          <w:rFonts w:ascii="Arial" w:hAnsi="Arial" w:cs="Arial"/>
          <w:sz w:val="24"/>
          <w:szCs w:val="24"/>
        </w:rPr>
        <w:t xml:space="preserve"> Research commissioned by CAF and delivered by Altrata estimates that in 2023 high-net-worth people in the UK donated an estimated £7.96bn equivalent to 0.4% of their investible assets.</w:t>
      </w:r>
      <w:r w:rsidR="008826F1">
        <w:rPr>
          <w:rFonts w:ascii="Arial" w:hAnsi="Arial" w:cs="Arial"/>
          <w:sz w:val="24"/>
          <w:szCs w:val="24"/>
        </w:rPr>
        <w:t xml:space="preserve"> It found that if all high net worth individuals donated 1% of their investible assets, this would mean an extra £12 billion going to charities.</w:t>
      </w:r>
      <w:r w:rsidR="00C54D16">
        <w:rPr>
          <w:rFonts w:ascii="Arial" w:hAnsi="Arial" w:cs="Arial"/>
          <w:sz w:val="24"/>
          <w:szCs w:val="24"/>
        </w:rPr>
        <w:t xml:space="preserve"> </w:t>
      </w:r>
      <w:r>
        <w:rPr>
          <w:rFonts w:ascii="Arial" w:hAnsi="Arial" w:cs="Arial"/>
          <w:sz w:val="24"/>
          <w:szCs w:val="24"/>
        </w:rPr>
        <w:t>A cultural shift is needed so that every citizen in the UK feels secure and supported to deliver on their responsibility to give back.</w:t>
      </w:r>
    </w:p>
    <w:p w14:paraId="3711CFD6" w14:textId="74D01E61" w:rsidR="00322A18" w:rsidRPr="00B14C60" w:rsidRDefault="00322A18" w:rsidP="00322A18">
      <w:pPr>
        <w:spacing w:before="100" w:beforeAutospacing="1" w:after="100" w:afterAutospacing="1" w:line="240" w:lineRule="auto"/>
        <w:rPr>
          <w:rFonts w:ascii="Arial" w:hAnsi="Arial" w:cs="Arial"/>
          <w:sz w:val="24"/>
          <w:szCs w:val="24"/>
        </w:rPr>
      </w:pPr>
      <w:r w:rsidRPr="00B14C60">
        <w:rPr>
          <w:rFonts w:ascii="Arial" w:hAnsi="Arial" w:cs="Arial"/>
          <w:sz w:val="24"/>
          <w:szCs w:val="24"/>
        </w:rPr>
        <w:t xml:space="preserve">The cost-of-living crisis is not over for charities. Charities are experiencing higher demand while costs remain higher than before the pandemic, and charity incomes are not keeping up. An increasing number of people are relying on charitable services. </w:t>
      </w:r>
    </w:p>
    <w:p w14:paraId="415F107F" w14:textId="300CFED9" w:rsidR="00322A18" w:rsidRDefault="00322A18" w:rsidP="00322A18">
      <w:pPr>
        <w:spacing w:before="100" w:beforeAutospacing="1" w:after="100" w:afterAutospacing="1" w:line="240" w:lineRule="auto"/>
        <w:rPr>
          <w:rFonts w:ascii="Arial" w:hAnsi="Arial" w:cs="Arial"/>
          <w:sz w:val="24"/>
          <w:szCs w:val="24"/>
        </w:rPr>
      </w:pPr>
      <w:r w:rsidRPr="00B14C60">
        <w:rPr>
          <w:rFonts w:ascii="Arial" w:hAnsi="Arial" w:cs="Arial"/>
          <w:sz w:val="24"/>
          <w:szCs w:val="24"/>
        </w:rPr>
        <w:t xml:space="preserve">CAF’s Charity Resilience Index published in </w:t>
      </w:r>
      <w:r w:rsidR="00D80C99">
        <w:rPr>
          <w:rFonts w:ascii="Arial" w:hAnsi="Arial" w:cs="Arial"/>
          <w:sz w:val="24"/>
          <w:szCs w:val="24"/>
        </w:rPr>
        <w:t>October</w:t>
      </w:r>
      <w:r w:rsidR="00D80C99" w:rsidRPr="00B14C60">
        <w:rPr>
          <w:rFonts w:ascii="Arial" w:hAnsi="Arial" w:cs="Arial"/>
          <w:sz w:val="24"/>
          <w:szCs w:val="24"/>
        </w:rPr>
        <w:t xml:space="preserve"> </w:t>
      </w:r>
      <w:r w:rsidRPr="00B14C60">
        <w:rPr>
          <w:rFonts w:ascii="Arial" w:hAnsi="Arial" w:cs="Arial"/>
          <w:sz w:val="24"/>
          <w:szCs w:val="24"/>
        </w:rPr>
        <w:t xml:space="preserve">2024, showed that </w:t>
      </w:r>
      <w:r w:rsidR="00D80C99">
        <w:rPr>
          <w:rFonts w:ascii="Arial" w:hAnsi="Arial" w:cs="Arial"/>
          <w:sz w:val="24"/>
          <w:szCs w:val="24"/>
        </w:rPr>
        <w:t>the vast majority of charit</w:t>
      </w:r>
      <w:r w:rsidR="00826B31">
        <w:rPr>
          <w:rFonts w:ascii="Arial" w:hAnsi="Arial" w:cs="Arial"/>
          <w:sz w:val="24"/>
          <w:szCs w:val="24"/>
        </w:rPr>
        <w:t>ies</w:t>
      </w:r>
      <w:r w:rsidR="00D80C99">
        <w:rPr>
          <w:rFonts w:ascii="Arial" w:hAnsi="Arial" w:cs="Arial"/>
          <w:sz w:val="24"/>
          <w:szCs w:val="24"/>
        </w:rPr>
        <w:t xml:space="preserve"> (86%) report increased demand for their services. Over half of charities (54%) say that demand has increased a lot</w:t>
      </w:r>
      <w:r w:rsidR="00826B31">
        <w:rPr>
          <w:rFonts w:ascii="Arial" w:hAnsi="Arial" w:cs="Arial"/>
          <w:sz w:val="24"/>
          <w:szCs w:val="24"/>
        </w:rPr>
        <w:t>,</w:t>
      </w:r>
      <w:r w:rsidR="00D80C99">
        <w:rPr>
          <w:rFonts w:ascii="Arial" w:hAnsi="Arial" w:cs="Arial"/>
          <w:sz w:val="24"/>
          <w:szCs w:val="24"/>
        </w:rPr>
        <w:t xml:space="preserve"> up </w:t>
      </w:r>
      <w:r w:rsidR="00826B31">
        <w:rPr>
          <w:rFonts w:ascii="Arial" w:hAnsi="Arial" w:cs="Arial"/>
          <w:sz w:val="24"/>
          <w:szCs w:val="24"/>
        </w:rPr>
        <w:t>from</w:t>
      </w:r>
      <w:r w:rsidR="00D80C99">
        <w:rPr>
          <w:rFonts w:ascii="Arial" w:hAnsi="Arial" w:cs="Arial"/>
          <w:sz w:val="24"/>
          <w:szCs w:val="24"/>
        </w:rPr>
        <w:t xml:space="preserve"> 43</w:t>
      </w:r>
      <w:r w:rsidR="00826B31">
        <w:rPr>
          <w:rFonts w:ascii="Arial" w:hAnsi="Arial" w:cs="Arial"/>
          <w:sz w:val="24"/>
          <w:szCs w:val="24"/>
        </w:rPr>
        <w:t>%</w:t>
      </w:r>
      <w:r w:rsidR="00D80C99">
        <w:rPr>
          <w:rFonts w:ascii="Arial" w:hAnsi="Arial" w:cs="Arial"/>
          <w:sz w:val="24"/>
          <w:szCs w:val="24"/>
        </w:rPr>
        <w:t xml:space="preserve"> reporting the same in 2024.</w:t>
      </w:r>
      <w:r w:rsidRPr="00B14C60">
        <w:rPr>
          <w:rFonts w:ascii="Arial" w:hAnsi="Arial" w:cs="Arial"/>
          <w:sz w:val="24"/>
          <w:szCs w:val="24"/>
        </w:rPr>
        <w:t xml:space="preserve"> </w:t>
      </w:r>
      <w:r w:rsidR="00826B31">
        <w:rPr>
          <w:rFonts w:ascii="Arial" w:hAnsi="Arial" w:cs="Arial"/>
          <w:sz w:val="24"/>
          <w:szCs w:val="24"/>
        </w:rPr>
        <w:t>This g</w:t>
      </w:r>
      <w:r w:rsidR="00826B31" w:rsidRPr="00826B31">
        <w:rPr>
          <w:rFonts w:ascii="Arial" w:hAnsi="Arial" w:cs="Arial"/>
          <w:sz w:val="24"/>
          <w:szCs w:val="24"/>
        </w:rPr>
        <w:t xml:space="preserve">rowing demand for services comes as half (50%) of charities cite increased competition for funding - with nearly a third (30%) reducing their </w:t>
      </w:r>
      <w:r w:rsidR="00575A3B" w:rsidRPr="00826B31">
        <w:rPr>
          <w:rFonts w:ascii="Arial" w:hAnsi="Arial" w:cs="Arial"/>
          <w:sz w:val="24"/>
          <w:szCs w:val="24"/>
        </w:rPr>
        <w:t>workforce or</w:t>
      </w:r>
      <w:r w:rsidR="00826B31" w:rsidRPr="00826B31">
        <w:rPr>
          <w:rFonts w:ascii="Arial" w:hAnsi="Arial" w:cs="Arial"/>
          <w:sz w:val="24"/>
          <w:szCs w:val="24"/>
        </w:rPr>
        <w:t xml:space="preserve"> planning to do so</w:t>
      </w:r>
      <w:r w:rsidR="00826B31">
        <w:rPr>
          <w:rFonts w:ascii="Arial" w:hAnsi="Arial" w:cs="Arial"/>
          <w:sz w:val="24"/>
          <w:szCs w:val="24"/>
        </w:rPr>
        <w:t>.</w:t>
      </w:r>
    </w:p>
    <w:p w14:paraId="7708A41C" w14:textId="21B6D0AB" w:rsidR="00322A18" w:rsidRPr="00B14C60" w:rsidRDefault="00322A18" w:rsidP="00322A18">
      <w:pPr>
        <w:spacing w:before="100" w:beforeAutospacing="1" w:after="100" w:afterAutospacing="1" w:line="240" w:lineRule="auto"/>
        <w:rPr>
          <w:rFonts w:ascii="Arial" w:hAnsi="Arial" w:cs="Arial"/>
          <w:sz w:val="24"/>
          <w:szCs w:val="24"/>
        </w:rPr>
      </w:pPr>
      <w:r>
        <w:rPr>
          <w:rFonts w:ascii="Arial" w:hAnsi="Arial" w:cs="Arial"/>
          <w:sz w:val="24"/>
          <w:szCs w:val="24"/>
        </w:rPr>
        <w:t xml:space="preserve">In addition to helping those in need, charities play a key role in driving </w:t>
      </w:r>
      <w:r w:rsidR="00576CE7">
        <w:rPr>
          <w:rFonts w:ascii="Arial" w:hAnsi="Arial" w:cs="Arial"/>
          <w:sz w:val="24"/>
          <w:szCs w:val="24"/>
        </w:rPr>
        <w:t>and supporting</w:t>
      </w:r>
      <w:r>
        <w:rPr>
          <w:rFonts w:ascii="Arial" w:hAnsi="Arial" w:cs="Arial"/>
          <w:sz w:val="24"/>
          <w:szCs w:val="24"/>
        </w:rPr>
        <w:t xml:space="preserve"> the social and cultural fabric of our communities, improving the quality of peoples' lives through provision of the arts, </w:t>
      </w:r>
      <w:r w:rsidR="000B1028">
        <w:rPr>
          <w:rFonts w:ascii="Arial" w:hAnsi="Arial" w:cs="Arial"/>
          <w:sz w:val="24"/>
          <w:szCs w:val="24"/>
        </w:rPr>
        <w:t>sport,</w:t>
      </w:r>
      <w:r>
        <w:rPr>
          <w:rFonts w:ascii="Arial" w:hAnsi="Arial" w:cs="Arial"/>
          <w:sz w:val="24"/>
          <w:szCs w:val="24"/>
        </w:rPr>
        <w:t xml:space="preserve"> and culture. </w:t>
      </w:r>
      <w:r w:rsidR="00FA3228">
        <w:rPr>
          <w:rFonts w:ascii="Arial" w:hAnsi="Arial" w:cs="Arial"/>
          <w:sz w:val="24"/>
          <w:szCs w:val="24"/>
        </w:rPr>
        <w:t xml:space="preserve">They </w:t>
      </w:r>
      <w:r w:rsidR="00FA3228" w:rsidRPr="00FA3228">
        <w:rPr>
          <w:rFonts w:ascii="Arial" w:hAnsi="Arial" w:cs="Arial"/>
          <w:sz w:val="24"/>
          <w:szCs w:val="24"/>
        </w:rPr>
        <w:t>enhance human life by funding initiatives that promote culture, education and experiences that make life meaningful</w:t>
      </w:r>
      <w:r w:rsidR="00FA3228">
        <w:rPr>
          <w:rFonts w:ascii="Arial" w:hAnsi="Arial" w:cs="Arial"/>
          <w:sz w:val="24"/>
          <w:szCs w:val="24"/>
        </w:rPr>
        <w:t xml:space="preserve">. </w:t>
      </w:r>
      <w:r w:rsidR="00D92422">
        <w:rPr>
          <w:rFonts w:ascii="Arial" w:hAnsi="Arial" w:cs="Arial"/>
          <w:sz w:val="24"/>
          <w:szCs w:val="24"/>
        </w:rPr>
        <w:t xml:space="preserve">Charities, cultural institutions and universities are all supported through philanthropy. </w:t>
      </w:r>
    </w:p>
    <w:p w14:paraId="50C5738D" w14:textId="77777777" w:rsidR="0091032B" w:rsidRDefault="0091032B" w:rsidP="0091032B">
      <w:pPr>
        <w:spacing w:before="100" w:beforeAutospacing="1" w:after="100" w:afterAutospacing="1" w:line="240" w:lineRule="auto"/>
        <w:rPr>
          <w:rFonts w:ascii="Arial" w:hAnsi="Arial" w:cs="Arial"/>
          <w:sz w:val="24"/>
          <w:szCs w:val="24"/>
        </w:rPr>
      </w:pPr>
      <w:r>
        <w:rPr>
          <w:rFonts w:ascii="Arial" w:hAnsi="Arial" w:cs="Arial"/>
          <w:sz w:val="24"/>
          <w:szCs w:val="24"/>
        </w:rPr>
        <w:t xml:space="preserve">Additionally, a strategic approach to philanthropy helps us to identify the most pressing shared challenges and mobilise resources to address these challenges, including those which have received insufficient attention or are under-resourced. </w:t>
      </w:r>
    </w:p>
    <w:p w14:paraId="218CCD6B" w14:textId="73B66EB5" w:rsidR="00322A18" w:rsidRDefault="00322A18" w:rsidP="00322A18">
      <w:pPr>
        <w:spacing w:before="100" w:beforeAutospacing="1" w:after="100" w:afterAutospacing="1" w:line="240" w:lineRule="auto"/>
        <w:rPr>
          <w:rFonts w:ascii="Arial" w:hAnsi="Arial" w:cs="Arial"/>
          <w:sz w:val="24"/>
          <w:szCs w:val="24"/>
        </w:rPr>
      </w:pPr>
      <w:r w:rsidRPr="00B14C60">
        <w:rPr>
          <w:rFonts w:ascii="Arial" w:hAnsi="Arial" w:cs="Arial"/>
          <w:sz w:val="24"/>
          <w:szCs w:val="24"/>
        </w:rPr>
        <w:t xml:space="preserve">Increased charitable giving and strategic philanthropy are needed to help change this narrative. </w:t>
      </w:r>
      <w:r>
        <w:rPr>
          <w:rFonts w:ascii="Arial" w:hAnsi="Arial" w:cs="Arial"/>
          <w:sz w:val="24"/>
          <w:szCs w:val="24"/>
        </w:rPr>
        <w:t>Our long-term vision is to see p</w:t>
      </w:r>
      <w:r w:rsidRPr="00B14C60">
        <w:rPr>
          <w:rFonts w:ascii="Arial" w:hAnsi="Arial" w:cs="Arial"/>
          <w:sz w:val="24"/>
          <w:szCs w:val="24"/>
        </w:rPr>
        <w:t xml:space="preserve">hilanthropy help the UK move away from responding reactively to the charity sector’s short-term needs and take a longer term, strategic, approach to address the pressure on charities through fundamental change. Despite rising </w:t>
      </w:r>
      <w:r>
        <w:rPr>
          <w:rFonts w:ascii="Arial" w:hAnsi="Arial" w:cs="Arial"/>
          <w:sz w:val="24"/>
          <w:szCs w:val="24"/>
        </w:rPr>
        <w:t xml:space="preserve">financial </w:t>
      </w:r>
      <w:r w:rsidRPr="00B14C60">
        <w:rPr>
          <w:rFonts w:ascii="Arial" w:hAnsi="Arial" w:cs="Arial"/>
          <w:sz w:val="24"/>
          <w:szCs w:val="24"/>
        </w:rPr>
        <w:t>insecurity, greater philanthropy can be unlocked when it is at the heart of our culture</w:t>
      </w:r>
      <w:r>
        <w:rPr>
          <w:rFonts w:ascii="Arial" w:hAnsi="Arial" w:cs="Arial"/>
          <w:sz w:val="24"/>
          <w:szCs w:val="24"/>
        </w:rPr>
        <w:t xml:space="preserve"> — </w:t>
      </w:r>
      <w:r w:rsidRPr="00B14C60">
        <w:rPr>
          <w:rFonts w:ascii="Arial" w:hAnsi="Arial" w:cs="Arial"/>
          <w:sz w:val="24"/>
          <w:szCs w:val="24"/>
        </w:rPr>
        <w:t>where it is understood and expected that we all give back in the ways we can to drive social good</w:t>
      </w:r>
      <w:r w:rsidR="00F5304C">
        <w:rPr>
          <w:rFonts w:ascii="Arial" w:hAnsi="Arial" w:cs="Arial"/>
          <w:sz w:val="24"/>
          <w:szCs w:val="24"/>
        </w:rPr>
        <w:t>.</w:t>
      </w:r>
    </w:p>
    <w:p w14:paraId="0B46D1DC" w14:textId="052AF3DC" w:rsidR="00F5304C" w:rsidRDefault="0070116B" w:rsidP="0070116B">
      <w:pPr>
        <w:spacing w:before="100" w:beforeAutospacing="1" w:after="100" w:afterAutospacing="1" w:line="240" w:lineRule="auto"/>
        <w:rPr>
          <w:rFonts w:ascii="Arial" w:hAnsi="Arial" w:cs="Arial"/>
          <w:sz w:val="24"/>
          <w:szCs w:val="24"/>
        </w:rPr>
      </w:pPr>
      <w:r w:rsidRPr="00D63450">
        <w:rPr>
          <w:rFonts w:ascii="Arial" w:hAnsi="Arial" w:cs="Arial"/>
          <w:sz w:val="24"/>
          <w:szCs w:val="24"/>
        </w:rPr>
        <w:t>The philanthropic and charitable communities stand ready to support long term Government interventions which have a preventative effect, supporting long-term savings from reactive work.</w:t>
      </w:r>
      <w:r w:rsidDel="0070116B">
        <w:rPr>
          <w:rStyle w:val="CommentReference"/>
        </w:rPr>
        <w:t xml:space="preserve"> </w:t>
      </w:r>
    </w:p>
    <w:p w14:paraId="2ADB81F6" w14:textId="16DFFC8D" w:rsidR="002C6119" w:rsidRPr="00421579" w:rsidRDefault="002C6119" w:rsidP="000942E9">
      <w:pPr>
        <w:spacing w:before="100" w:beforeAutospacing="1" w:after="100" w:afterAutospacing="1" w:line="240" w:lineRule="auto"/>
        <w:rPr>
          <w:rFonts w:ascii="Arial" w:hAnsi="Arial" w:cs="Arial"/>
          <w:b/>
          <w:bCs/>
          <w:sz w:val="24"/>
          <w:szCs w:val="24"/>
        </w:rPr>
      </w:pPr>
      <w:r w:rsidRPr="00421579">
        <w:rPr>
          <w:rFonts w:ascii="Arial" w:hAnsi="Arial" w:cs="Arial"/>
          <w:b/>
          <w:bCs/>
          <w:sz w:val="24"/>
          <w:szCs w:val="24"/>
        </w:rPr>
        <w:t>The</w:t>
      </w:r>
      <w:r w:rsidR="00D63450">
        <w:rPr>
          <w:rFonts w:ascii="Arial" w:hAnsi="Arial" w:cs="Arial"/>
          <w:b/>
          <w:bCs/>
          <w:sz w:val="24"/>
          <w:szCs w:val="24"/>
        </w:rPr>
        <w:t xml:space="preserve"> </w:t>
      </w:r>
      <w:r w:rsidRPr="00421579">
        <w:rPr>
          <w:rFonts w:ascii="Arial" w:hAnsi="Arial" w:cs="Arial"/>
          <w:b/>
          <w:bCs/>
          <w:sz w:val="24"/>
          <w:szCs w:val="24"/>
        </w:rPr>
        <w:t>ambitions of a strategy</w:t>
      </w:r>
    </w:p>
    <w:p w14:paraId="2AAF765A" w14:textId="48956424" w:rsidR="000942E9" w:rsidRDefault="000942E9" w:rsidP="000942E9">
      <w:pPr>
        <w:spacing w:before="100" w:beforeAutospacing="1" w:after="100" w:afterAutospacing="1" w:line="240" w:lineRule="auto"/>
        <w:rPr>
          <w:rFonts w:ascii="Arial" w:hAnsi="Arial" w:cs="Arial"/>
          <w:sz w:val="24"/>
          <w:szCs w:val="24"/>
        </w:rPr>
      </w:pPr>
      <w:r w:rsidRPr="00B14C60">
        <w:rPr>
          <w:rFonts w:ascii="Arial" w:hAnsi="Arial" w:cs="Arial"/>
          <w:sz w:val="24"/>
          <w:szCs w:val="24"/>
        </w:rPr>
        <w:t xml:space="preserve">The engagement of private citizens in civil society requires leadership. </w:t>
      </w:r>
      <w:r>
        <w:rPr>
          <w:rFonts w:ascii="Arial" w:hAnsi="Arial" w:cs="Arial"/>
          <w:sz w:val="24"/>
          <w:szCs w:val="24"/>
        </w:rPr>
        <w:t>Government should properly</w:t>
      </w:r>
      <w:r w:rsidRPr="00B14C60">
        <w:rPr>
          <w:rFonts w:ascii="Arial" w:hAnsi="Arial" w:cs="Arial"/>
          <w:sz w:val="24"/>
          <w:szCs w:val="24"/>
        </w:rPr>
        <w:t xml:space="preserve"> </w:t>
      </w:r>
      <w:r w:rsidRPr="009A7284">
        <w:rPr>
          <w:rFonts w:ascii="Arial" w:hAnsi="Arial" w:cs="Arial"/>
          <w:sz w:val="24"/>
          <w:szCs w:val="24"/>
        </w:rPr>
        <w:t>legitimise, enable, encourage, and incentivise strategic charitable giving</w:t>
      </w:r>
      <w:r>
        <w:rPr>
          <w:rFonts w:ascii="Arial" w:hAnsi="Arial" w:cs="Arial"/>
          <w:sz w:val="24"/>
          <w:szCs w:val="24"/>
        </w:rPr>
        <w:t xml:space="preserve"> and social investment</w:t>
      </w:r>
      <w:r w:rsidRPr="009A7284">
        <w:rPr>
          <w:rFonts w:ascii="Arial" w:hAnsi="Arial" w:cs="Arial"/>
          <w:sz w:val="24"/>
          <w:szCs w:val="24"/>
        </w:rPr>
        <w:t xml:space="preserve">. </w:t>
      </w:r>
      <w:r w:rsidRPr="00B14C60">
        <w:rPr>
          <w:rFonts w:ascii="Arial" w:hAnsi="Arial" w:cs="Arial"/>
          <w:sz w:val="24"/>
          <w:szCs w:val="24"/>
        </w:rPr>
        <w:t xml:space="preserve">In return, the offer to </w:t>
      </w:r>
      <w:r w:rsidR="00ED761F">
        <w:rPr>
          <w:rFonts w:ascii="Arial" w:hAnsi="Arial" w:cs="Arial"/>
          <w:sz w:val="24"/>
          <w:szCs w:val="24"/>
        </w:rPr>
        <w:t>G</w:t>
      </w:r>
      <w:r w:rsidRPr="00B14C60">
        <w:rPr>
          <w:rFonts w:ascii="Arial" w:hAnsi="Arial" w:cs="Arial"/>
          <w:sz w:val="24"/>
          <w:szCs w:val="24"/>
        </w:rPr>
        <w:t>overnment is considerable. In a challenging fiscal and economic environment</w:t>
      </w:r>
      <w:r w:rsidRPr="00E913F1">
        <w:rPr>
          <w:rFonts w:ascii="Arial" w:hAnsi="Arial" w:cs="Arial"/>
          <w:sz w:val="24"/>
          <w:szCs w:val="24"/>
        </w:rPr>
        <w:t xml:space="preserve">, </w:t>
      </w:r>
      <w:r w:rsidRPr="00A07333">
        <w:rPr>
          <w:rFonts w:ascii="Arial" w:hAnsi="Arial" w:cs="Arial"/>
          <w:sz w:val="24"/>
          <w:szCs w:val="24"/>
        </w:rPr>
        <w:t xml:space="preserve">the opportunity offered by </w:t>
      </w:r>
      <w:r w:rsidRPr="007178C5">
        <w:rPr>
          <w:rFonts w:ascii="Arial" w:hAnsi="Arial" w:cs="Arial"/>
          <w:sz w:val="24"/>
          <w:szCs w:val="24"/>
        </w:rPr>
        <w:t>philanthropy</w:t>
      </w:r>
      <w:r w:rsidRPr="00A07333">
        <w:rPr>
          <w:rFonts w:ascii="Arial" w:hAnsi="Arial" w:cs="Arial"/>
          <w:sz w:val="24"/>
          <w:szCs w:val="24"/>
        </w:rPr>
        <w:t xml:space="preserve"> should not be dismissed.</w:t>
      </w:r>
      <w:r w:rsidRPr="00E913F1">
        <w:rPr>
          <w:rFonts w:ascii="Arial" w:hAnsi="Arial" w:cs="Arial"/>
          <w:sz w:val="24"/>
          <w:szCs w:val="24"/>
        </w:rPr>
        <w:t xml:space="preserve"> Although there is a need for more comprehensive data on the amount given each year, we estimate that £20-30</w:t>
      </w:r>
      <w:r w:rsidR="00BA57EF">
        <w:rPr>
          <w:rFonts w:ascii="Arial" w:hAnsi="Arial" w:cs="Arial"/>
          <w:sz w:val="24"/>
          <w:szCs w:val="24"/>
        </w:rPr>
        <w:t xml:space="preserve"> </w:t>
      </w:r>
      <w:r w:rsidRPr="00E913F1">
        <w:rPr>
          <w:rFonts w:ascii="Arial" w:hAnsi="Arial" w:cs="Arial"/>
          <w:sz w:val="24"/>
          <w:szCs w:val="24"/>
        </w:rPr>
        <w:t>b</w:t>
      </w:r>
      <w:r w:rsidR="00BA57EF">
        <w:rPr>
          <w:rFonts w:ascii="Arial" w:hAnsi="Arial" w:cs="Arial"/>
          <w:sz w:val="24"/>
          <w:szCs w:val="24"/>
        </w:rPr>
        <w:t>illio</w:t>
      </w:r>
      <w:r w:rsidRPr="00E913F1">
        <w:rPr>
          <w:rFonts w:ascii="Arial" w:hAnsi="Arial" w:cs="Arial"/>
          <w:sz w:val="24"/>
          <w:szCs w:val="24"/>
        </w:rPr>
        <w:t xml:space="preserve">n </w:t>
      </w:r>
      <w:r>
        <w:rPr>
          <w:rFonts w:ascii="Arial" w:hAnsi="Arial" w:cs="Arial"/>
          <w:sz w:val="24"/>
          <w:szCs w:val="24"/>
        </w:rPr>
        <w:t>is given</w:t>
      </w:r>
      <w:r w:rsidRPr="00E913F1">
        <w:rPr>
          <w:rFonts w:ascii="Arial" w:hAnsi="Arial" w:cs="Arial"/>
          <w:sz w:val="24"/>
          <w:szCs w:val="24"/>
        </w:rPr>
        <w:t xml:space="preserve"> annually across individual giving, high net worth</w:t>
      </w:r>
      <w:r>
        <w:rPr>
          <w:rFonts w:ascii="Arial" w:hAnsi="Arial" w:cs="Arial"/>
          <w:sz w:val="24"/>
          <w:szCs w:val="24"/>
        </w:rPr>
        <w:t>,</w:t>
      </w:r>
      <w:r w:rsidRPr="00E913F1">
        <w:rPr>
          <w:rFonts w:ascii="Arial" w:hAnsi="Arial" w:cs="Arial"/>
          <w:sz w:val="24"/>
          <w:szCs w:val="24"/>
        </w:rPr>
        <w:t xml:space="preserve"> and foundation giving</w:t>
      </w:r>
      <w:r>
        <w:rPr>
          <w:rFonts w:ascii="Arial" w:hAnsi="Arial" w:cs="Arial"/>
          <w:sz w:val="24"/>
          <w:szCs w:val="24"/>
        </w:rPr>
        <w:t>. In addition, corporate donations also contribute to the UK’s generosity. Our data indicates that</w:t>
      </w:r>
      <w:r w:rsidRPr="00E913F1">
        <w:rPr>
          <w:rFonts w:ascii="Arial" w:hAnsi="Arial" w:cs="Arial"/>
          <w:sz w:val="24"/>
          <w:szCs w:val="24"/>
        </w:rPr>
        <w:t xml:space="preserve"> about 1% of UK GDP</w:t>
      </w:r>
      <w:r>
        <w:rPr>
          <w:rFonts w:ascii="Arial" w:hAnsi="Arial" w:cs="Arial"/>
          <w:sz w:val="24"/>
          <w:szCs w:val="24"/>
        </w:rPr>
        <w:t xml:space="preserve"> is donated annually across all forms of giving</w:t>
      </w:r>
      <w:r w:rsidRPr="00E913F1">
        <w:rPr>
          <w:rFonts w:ascii="Arial" w:hAnsi="Arial" w:cs="Arial"/>
          <w:sz w:val="24"/>
          <w:szCs w:val="24"/>
        </w:rPr>
        <w:t>.</w:t>
      </w:r>
    </w:p>
    <w:p w14:paraId="001AC55D" w14:textId="5F5817A8" w:rsidR="00D92422" w:rsidRDefault="00D92422" w:rsidP="000942E9">
      <w:pPr>
        <w:spacing w:before="100" w:beforeAutospacing="1" w:after="100" w:afterAutospacing="1" w:line="240" w:lineRule="auto"/>
        <w:rPr>
          <w:rFonts w:ascii="Arial" w:hAnsi="Arial" w:cs="Arial"/>
          <w:sz w:val="24"/>
          <w:szCs w:val="24"/>
        </w:rPr>
      </w:pPr>
      <w:r>
        <w:rPr>
          <w:rFonts w:ascii="Arial" w:hAnsi="Arial" w:cs="Arial"/>
          <w:sz w:val="24"/>
          <w:szCs w:val="24"/>
        </w:rPr>
        <w:t xml:space="preserve">The example of the universities sector demonstrates that capacity building and sustained focus on fundraising has worked to bring in income to support the sector. </w:t>
      </w:r>
    </w:p>
    <w:p w14:paraId="2AC4E0E6" w14:textId="131D0B9B" w:rsidR="00A754C7" w:rsidRDefault="007947DD" w:rsidP="00B14C60">
      <w:pPr>
        <w:spacing w:before="100" w:beforeAutospacing="1" w:after="100" w:afterAutospacing="1" w:line="240" w:lineRule="auto"/>
        <w:rPr>
          <w:rFonts w:ascii="Arial" w:hAnsi="Arial" w:cs="Arial"/>
          <w:sz w:val="24"/>
          <w:szCs w:val="24"/>
        </w:rPr>
      </w:pPr>
      <w:r>
        <w:rPr>
          <w:rFonts w:ascii="Arial" w:hAnsi="Arial" w:cs="Arial"/>
          <w:sz w:val="24"/>
          <w:szCs w:val="24"/>
        </w:rPr>
        <w:t>There is international precedent for</w:t>
      </w:r>
      <w:r w:rsidR="004B4C80">
        <w:rPr>
          <w:rFonts w:ascii="Arial" w:hAnsi="Arial" w:cs="Arial"/>
          <w:sz w:val="24"/>
          <w:szCs w:val="24"/>
        </w:rPr>
        <w:t xml:space="preserve"> the</w:t>
      </w:r>
      <w:r>
        <w:rPr>
          <w:rFonts w:ascii="Arial" w:hAnsi="Arial" w:cs="Arial"/>
          <w:sz w:val="24"/>
          <w:szCs w:val="24"/>
        </w:rPr>
        <w:t xml:space="preserve"> </w:t>
      </w:r>
      <w:r w:rsidR="004B4C80">
        <w:rPr>
          <w:rFonts w:ascii="Arial" w:hAnsi="Arial" w:cs="Arial"/>
          <w:sz w:val="24"/>
          <w:szCs w:val="24"/>
        </w:rPr>
        <w:t xml:space="preserve">development and </w:t>
      </w:r>
      <w:r>
        <w:rPr>
          <w:rFonts w:ascii="Arial" w:hAnsi="Arial" w:cs="Arial"/>
          <w:sz w:val="24"/>
          <w:szCs w:val="24"/>
        </w:rPr>
        <w:t>deliver</w:t>
      </w:r>
      <w:r w:rsidR="004B4C80">
        <w:rPr>
          <w:rFonts w:ascii="Arial" w:hAnsi="Arial" w:cs="Arial"/>
          <w:sz w:val="24"/>
          <w:szCs w:val="24"/>
        </w:rPr>
        <w:t>y</w:t>
      </w:r>
      <w:r>
        <w:rPr>
          <w:rFonts w:ascii="Arial" w:hAnsi="Arial" w:cs="Arial"/>
          <w:sz w:val="24"/>
          <w:szCs w:val="24"/>
        </w:rPr>
        <w:t xml:space="preserve"> </w:t>
      </w:r>
      <w:r w:rsidR="004B4C80">
        <w:rPr>
          <w:rFonts w:ascii="Arial" w:hAnsi="Arial" w:cs="Arial"/>
          <w:sz w:val="24"/>
          <w:szCs w:val="24"/>
        </w:rPr>
        <w:t xml:space="preserve">of </w:t>
      </w:r>
      <w:r>
        <w:rPr>
          <w:rFonts w:ascii="Arial" w:hAnsi="Arial" w:cs="Arial"/>
          <w:sz w:val="24"/>
          <w:szCs w:val="24"/>
        </w:rPr>
        <w:t>a</w:t>
      </w:r>
      <w:r w:rsidR="004B4C80">
        <w:rPr>
          <w:rFonts w:ascii="Arial" w:hAnsi="Arial" w:cs="Arial"/>
          <w:sz w:val="24"/>
          <w:szCs w:val="24"/>
        </w:rPr>
        <w:t xml:space="preserve"> </w:t>
      </w:r>
      <w:r w:rsidR="00160274">
        <w:rPr>
          <w:rFonts w:ascii="Arial" w:hAnsi="Arial" w:cs="Arial"/>
          <w:sz w:val="24"/>
          <w:szCs w:val="24"/>
        </w:rPr>
        <w:t>g</w:t>
      </w:r>
      <w:r w:rsidR="00460921">
        <w:rPr>
          <w:rFonts w:ascii="Arial" w:hAnsi="Arial" w:cs="Arial"/>
          <w:sz w:val="24"/>
          <w:szCs w:val="24"/>
        </w:rPr>
        <w:t>overnment</w:t>
      </w:r>
      <w:r w:rsidR="00ED761F">
        <w:rPr>
          <w:rFonts w:ascii="Arial" w:hAnsi="Arial" w:cs="Arial"/>
          <w:sz w:val="24"/>
          <w:szCs w:val="24"/>
        </w:rPr>
        <w:t>-</w:t>
      </w:r>
      <w:r w:rsidR="004B4C80">
        <w:rPr>
          <w:rFonts w:ascii="Arial" w:hAnsi="Arial" w:cs="Arial"/>
          <w:sz w:val="24"/>
          <w:szCs w:val="24"/>
        </w:rPr>
        <w:t>led</w:t>
      </w:r>
      <w:r>
        <w:rPr>
          <w:rFonts w:ascii="Arial" w:hAnsi="Arial" w:cs="Arial"/>
          <w:sz w:val="24"/>
          <w:szCs w:val="24"/>
        </w:rPr>
        <w:t xml:space="preserve"> strategy on philanthropy. In Australia</w:t>
      </w:r>
      <w:r w:rsidR="00FF3AE9">
        <w:rPr>
          <w:rFonts w:ascii="Arial" w:hAnsi="Arial" w:cs="Arial"/>
          <w:sz w:val="24"/>
          <w:szCs w:val="24"/>
        </w:rPr>
        <w:t>, t</w:t>
      </w:r>
      <w:r>
        <w:rPr>
          <w:rFonts w:ascii="Arial" w:hAnsi="Arial" w:cs="Arial"/>
          <w:sz w:val="24"/>
          <w:szCs w:val="24"/>
        </w:rPr>
        <w:t xml:space="preserve">he Labor </w:t>
      </w:r>
      <w:r w:rsidR="00ED761F">
        <w:rPr>
          <w:rFonts w:ascii="Arial" w:hAnsi="Arial" w:cs="Arial"/>
          <w:sz w:val="24"/>
          <w:szCs w:val="24"/>
        </w:rPr>
        <w:t>G</w:t>
      </w:r>
      <w:r>
        <w:rPr>
          <w:rFonts w:ascii="Arial" w:hAnsi="Arial" w:cs="Arial"/>
          <w:sz w:val="24"/>
          <w:szCs w:val="24"/>
        </w:rPr>
        <w:t xml:space="preserve">overnment </w:t>
      </w:r>
      <w:r w:rsidR="008826F1">
        <w:rPr>
          <w:rFonts w:ascii="Arial" w:hAnsi="Arial" w:cs="Arial"/>
          <w:sz w:val="24"/>
          <w:szCs w:val="24"/>
        </w:rPr>
        <w:t>elected in 2022</w:t>
      </w:r>
      <w:r>
        <w:rPr>
          <w:rFonts w:ascii="Arial" w:hAnsi="Arial" w:cs="Arial"/>
          <w:sz w:val="24"/>
          <w:szCs w:val="24"/>
        </w:rPr>
        <w:t xml:space="preserve"> set out an ambitious target to double giving by 2030</w:t>
      </w:r>
      <w:r w:rsidR="00A754C7">
        <w:rPr>
          <w:rFonts w:ascii="Arial" w:hAnsi="Arial" w:cs="Arial"/>
          <w:sz w:val="24"/>
          <w:szCs w:val="24"/>
        </w:rPr>
        <w:t xml:space="preserve"> </w:t>
      </w:r>
      <w:r w:rsidR="00EA6BBA">
        <w:rPr>
          <w:rFonts w:ascii="Arial" w:hAnsi="Arial" w:cs="Arial"/>
          <w:sz w:val="24"/>
          <w:szCs w:val="24"/>
        </w:rPr>
        <w:t>and has undertaken a number of reforms to strengthen philanthropy</w:t>
      </w:r>
      <w:r w:rsidR="008826F1">
        <w:rPr>
          <w:rFonts w:ascii="Arial" w:hAnsi="Arial" w:cs="Arial"/>
          <w:sz w:val="24"/>
          <w:szCs w:val="24"/>
        </w:rPr>
        <w:t>, as</w:t>
      </w:r>
      <w:r w:rsidR="00EA6BBA">
        <w:rPr>
          <w:rFonts w:ascii="Arial" w:hAnsi="Arial" w:cs="Arial"/>
          <w:sz w:val="24"/>
          <w:szCs w:val="24"/>
        </w:rPr>
        <w:t xml:space="preserve"> recommended by its Productivity Commission</w:t>
      </w:r>
      <w:r w:rsidR="005E70C1">
        <w:rPr>
          <w:rFonts w:ascii="Arial" w:hAnsi="Arial" w:cs="Arial"/>
          <w:sz w:val="24"/>
          <w:szCs w:val="24"/>
        </w:rPr>
        <w:t>.</w:t>
      </w:r>
      <w:r w:rsidR="00EA6BBA">
        <w:rPr>
          <w:rFonts w:ascii="Arial" w:hAnsi="Arial" w:cs="Arial"/>
          <w:sz w:val="24"/>
          <w:szCs w:val="24"/>
        </w:rPr>
        <w:t xml:space="preserve"> </w:t>
      </w:r>
      <w:r w:rsidR="00A754C7">
        <w:rPr>
          <w:rFonts w:ascii="Arial" w:hAnsi="Arial" w:cs="Arial"/>
          <w:sz w:val="24"/>
          <w:szCs w:val="24"/>
        </w:rPr>
        <w:t xml:space="preserve">Ireland </w:t>
      </w:r>
      <w:r w:rsidR="005E70C1">
        <w:rPr>
          <w:rFonts w:ascii="Arial" w:hAnsi="Arial" w:cs="Arial"/>
          <w:sz w:val="24"/>
          <w:szCs w:val="24"/>
        </w:rPr>
        <w:t xml:space="preserve">too </w:t>
      </w:r>
      <w:r w:rsidR="00A754C7">
        <w:rPr>
          <w:rFonts w:ascii="Arial" w:hAnsi="Arial" w:cs="Arial"/>
          <w:sz w:val="24"/>
          <w:szCs w:val="24"/>
        </w:rPr>
        <w:t>has developed a national philanthropy policy.</w:t>
      </w:r>
    </w:p>
    <w:p w14:paraId="016D6405" w14:textId="7970E62B" w:rsidR="00696D01" w:rsidRPr="00B14C60" w:rsidRDefault="00A754C7" w:rsidP="00A754C7">
      <w:pPr>
        <w:spacing w:before="100" w:beforeAutospacing="1" w:after="100" w:afterAutospacing="1" w:line="240" w:lineRule="auto"/>
        <w:rPr>
          <w:rFonts w:ascii="Arial" w:hAnsi="Arial" w:cs="Arial"/>
          <w:sz w:val="24"/>
          <w:szCs w:val="24"/>
        </w:rPr>
      </w:pPr>
      <w:r>
        <w:rPr>
          <w:rFonts w:ascii="Arial" w:hAnsi="Arial" w:cs="Arial"/>
          <w:sz w:val="24"/>
          <w:szCs w:val="24"/>
        </w:rPr>
        <w:t>Similarly ambitious targets should be introduced in the UK</w:t>
      </w:r>
      <w:r w:rsidRPr="00421579">
        <w:rPr>
          <w:rFonts w:ascii="Arial" w:hAnsi="Arial" w:cs="Arial"/>
          <w:b/>
          <w:bCs/>
          <w:sz w:val="24"/>
          <w:szCs w:val="24"/>
        </w:rPr>
        <w:t>. We recommend a long term, ambitious target for giving to be 2% of GDP</w:t>
      </w:r>
      <w:r w:rsidR="00BB1085" w:rsidRPr="00421579">
        <w:rPr>
          <w:rFonts w:ascii="Arial" w:hAnsi="Arial" w:cs="Arial"/>
          <w:b/>
          <w:bCs/>
          <w:sz w:val="24"/>
          <w:szCs w:val="24"/>
        </w:rPr>
        <w:t xml:space="preserve"> over 10 years, with a</w:t>
      </w:r>
      <w:r w:rsidR="006C3200" w:rsidRPr="00421579">
        <w:rPr>
          <w:rFonts w:ascii="Arial" w:hAnsi="Arial" w:cs="Arial"/>
          <w:b/>
          <w:bCs/>
          <w:sz w:val="24"/>
          <w:szCs w:val="24"/>
        </w:rPr>
        <w:t xml:space="preserve"> milestone </w:t>
      </w:r>
      <w:r w:rsidR="00BB1085" w:rsidRPr="00421579">
        <w:rPr>
          <w:rFonts w:ascii="Arial" w:hAnsi="Arial" w:cs="Arial"/>
          <w:b/>
          <w:bCs/>
          <w:sz w:val="24"/>
          <w:szCs w:val="24"/>
        </w:rPr>
        <w:t xml:space="preserve">of 1.5% over </w:t>
      </w:r>
      <w:r w:rsidR="006C3200" w:rsidRPr="00421579">
        <w:rPr>
          <w:rFonts w:ascii="Arial" w:hAnsi="Arial" w:cs="Arial"/>
          <w:b/>
          <w:bCs/>
          <w:sz w:val="24"/>
          <w:szCs w:val="24"/>
        </w:rPr>
        <w:t>the first five year</w:t>
      </w:r>
      <w:r w:rsidR="00D63287">
        <w:rPr>
          <w:rFonts w:ascii="Arial" w:hAnsi="Arial" w:cs="Arial"/>
          <w:b/>
          <w:bCs/>
          <w:sz w:val="24"/>
          <w:szCs w:val="24"/>
        </w:rPr>
        <w:t>s</w:t>
      </w:r>
      <w:r w:rsidRPr="00421579">
        <w:rPr>
          <w:rFonts w:ascii="Arial" w:hAnsi="Arial" w:cs="Arial"/>
          <w:b/>
          <w:bCs/>
          <w:sz w:val="24"/>
          <w:szCs w:val="24"/>
        </w:rPr>
        <w:t>.</w:t>
      </w:r>
      <w:r>
        <w:rPr>
          <w:rFonts w:ascii="Arial" w:hAnsi="Arial" w:cs="Arial"/>
          <w:sz w:val="24"/>
          <w:szCs w:val="24"/>
        </w:rPr>
        <w:t xml:space="preserve"> This would bring the UK in line with the US, where giving as a proportion of GDP is also 2%. We appreciate this is ambitious</w:t>
      </w:r>
      <w:r w:rsidR="001A1708">
        <w:rPr>
          <w:rFonts w:ascii="Arial" w:hAnsi="Arial" w:cs="Arial"/>
          <w:sz w:val="24"/>
          <w:szCs w:val="24"/>
        </w:rPr>
        <w:t>, and that there are cultural differences between the US and UK in relation to giving</w:t>
      </w:r>
      <w:r>
        <w:rPr>
          <w:rFonts w:ascii="Arial" w:hAnsi="Arial" w:cs="Arial"/>
          <w:sz w:val="24"/>
          <w:szCs w:val="24"/>
        </w:rPr>
        <w:t xml:space="preserve"> – however we believe</w:t>
      </w:r>
      <w:r w:rsidR="001A1708">
        <w:rPr>
          <w:rFonts w:ascii="Arial" w:hAnsi="Arial" w:cs="Arial"/>
          <w:sz w:val="24"/>
          <w:szCs w:val="24"/>
        </w:rPr>
        <w:t xml:space="preserve"> that the UK has a strong philanthropic </w:t>
      </w:r>
      <w:r w:rsidR="00FA3228">
        <w:rPr>
          <w:rFonts w:ascii="Arial" w:hAnsi="Arial" w:cs="Arial"/>
          <w:sz w:val="24"/>
          <w:szCs w:val="24"/>
        </w:rPr>
        <w:t xml:space="preserve">baseline </w:t>
      </w:r>
      <w:r w:rsidR="001A1708">
        <w:rPr>
          <w:rFonts w:ascii="Arial" w:hAnsi="Arial" w:cs="Arial"/>
          <w:sz w:val="24"/>
          <w:szCs w:val="24"/>
        </w:rPr>
        <w:t>to build upon and this target</w:t>
      </w:r>
      <w:r>
        <w:rPr>
          <w:rFonts w:ascii="Arial" w:hAnsi="Arial" w:cs="Arial"/>
          <w:sz w:val="24"/>
          <w:szCs w:val="24"/>
        </w:rPr>
        <w:t xml:space="preserve"> is in reach if a concerted effort is made to increase giving of all kinds across the whole of society</w:t>
      </w:r>
      <w:r w:rsidR="000C5AA5">
        <w:rPr>
          <w:rFonts w:ascii="Arial" w:hAnsi="Arial" w:cs="Arial"/>
          <w:sz w:val="24"/>
          <w:szCs w:val="24"/>
        </w:rPr>
        <w:t xml:space="preserve"> and to deploy it to the places where it can deliver life-changing impact.</w:t>
      </w:r>
    </w:p>
    <w:p w14:paraId="207E8F49" w14:textId="23460348" w:rsidR="00FB10D1" w:rsidRPr="00B14C60" w:rsidRDefault="00FB10D1" w:rsidP="00B14C60">
      <w:pPr>
        <w:spacing w:before="100" w:beforeAutospacing="1" w:after="100" w:afterAutospacing="1" w:line="240" w:lineRule="auto"/>
        <w:rPr>
          <w:rFonts w:ascii="Arial" w:hAnsi="Arial" w:cs="Arial"/>
          <w:sz w:val="24"/>
          <w:szCs w:val="24"/>
        </w:rPr>
      </w:pPr>
      <w:r w:rsidRPr="00B14C60">
        <w:rPr>
          <w:rFonts w:ascii="Arial" w:hAnsi="Arial" w:cs="Arial"/>
          <w:sz w:val="24"/>
          <w:szCs w:val="24"/>
        </w:rPr>
        <w:t xml:space="preserve">Although </w:t>
      </w:r>
      <w:r w:rsidR="00FD1311">
        <w:rPr>
          <w:rFonts w:ascii="Arial" w:hAnsi="Arial" w:cs="Arial"/>
          <w:sz w:val="24"/>
          <w:szCs w:val="24"/>
        </w:rPr>
        <w:t>the UK</w:t>
      </w:r>
      <w:r w:rsidR="00FD1311" w:rsidRPr="00B14C60">
        <w:rPr>
          <w:rFonts w:ascii="Arial" w:hAnsi="Arial" w:cs="Arial"/>
          <w:sz w:val="24"/>
          <w:szCs w:val="24"/>
        </w:rPr>
        <w:t xml:space="preserve"> </w:t>
      </w:r>
      <w:r w:rsidRPr="00B14C60">
        <w:rPr>
          <w:rFonts w:ascii="Arial" w:hAnsi="Arial" w:cs="Arial"/>
          <w:sz w:val="24"/>
          <w:szCs w:val="24"/>
        </w:rPr>
        <w:t>is one of the most generous countries in the world, we rely on an increasingly concentrated group of donors to support our charitable sector</w:t>
      </w:r>
      <w:r w:rsidR="00882AE8" w:rsidRPr="00B14C60">
        <w:rPr>
          <w:rFonts w:ascii="Arial" w:hAnsi="Arial" w:cs="Arial"/>
          <w:sz w:val="24"/>
          <w:szCs w:val="24"/>
        </w:rPr>
        <w:t>.</w:t>
      </w:r>
      <w:r w:rsidR="006032B8">
        <w:rPr>
          <w:rFonts w:ascii="Arial" w:hAnsi="Arial" w:cs="Arial"/>
          <w:sz w:val="24"/>
          <w:szCs w:val="24"/>
        </w:rPr>
        <w:t xml:space="preserve"> </w:t>
      </w:r>
      <w:r w:rsidR="00882AE8" w:rsidRPr="00B14C60">
        <w:rPr>
          <w:rFonts w:ascii="Arial" w:hAnsi="Arial" w:cs="Arial"/>
          <w:sz w:val="24"/>
          <w:szCs w:val="24"/>
        </w:rPr>
        <w:t>Even taking into account squeezed disposable income</w:t>
      </w:r>
      <w:r w:rsidR="009359D1">
        <w:rPr>
          <w:rFonts w:ascii="Arial" w:hAnsi="Arial" w:cs="Arial"/>
          <w:sz w:val="24"/>
          <w:szCs w:val="24"/>
        </w:rPr>
        <w:t>s</w:t>
      </w:r>
      <w:r w:rsidR="00545BC8">
        <w:rPr>
          <w:rFonts w:ascii="Arial" w:hAnsi="Arial" w:cs="Arial"/>
          <w:sz w:val="24"/>
          <w:szCs w:val="24"/>
        </w:rPr>
        <w:t xml:space="preserve"> and increased financial insecurity</w:t>
      </w:r>
      <w:r w:rsidR="00882AE8" w:rsidRPr="00B14C60">
        <w:rPr>
          <w:rFonts w:ascii="Arial" w:hAnsi="Arial" w:cs="Arial"/>
          <w:sz w:val="24"/>
          <w:szCs w:val="24"/>
        </w:rPr>
        <w:t>, research suggests some groups could afford to give more.</w:t>
      </w:r>
      <w:r w:rsidR="00545BC8">
        <w:rPr>
          <w:rFonts w:ascii="Arial" w:hAnsi="Arial" w:cs="Arial"/>
          <w:sz w:val="24"/>
          <w:szCs w:val="24"/>
        </w:rPr>
        <w:t xml:space="preserve"> </w:t>
      </w:r>
      <w:r w:rsidR="00882AE8" w:rsidRPr="009A7284">
        <w:rPr>
          <w:rFonts w:ascii="Arial" w:hAnsi="Arial" w:cs="Arial"/>
          <w:sz w:val="24"/>
          <w:szCs w:val="24"/>
        </w:rPr>
        <w:t xml:space="preserve">And there is a missed opportunity </w:t>
      </w:r>
      <w:r w:rsidR="00F3574B" w:rsidRPr="009A7284">
        <w:rPr>
          <w:rFonts w:ascii="Arial" w:hAnsi="Arial" w:cs="Arial"/>
          <w:sz w:val="24"/>
          <w:szCs w:val="24"/>
        </w:rPr>
        <w:t>to</w:t>
      </w:r>
      <w:r w:rsidR="00882AE8" w:rsidRPr="009A7284">
        <w:rPr>
          <w:rFonts w:ascii="Arial" w:hAnsi="Arial" w:cs="Arial"/>
          <w:sz w:val="24"/>
          <w:szCs w:val="24"/>
        </w:rPr>
        <w:t xml:space="preserve"> harness the power of local connection to support community projects on our doorsteps.</w:t>
      </w:r>
      <w:r w:rsidR="009359D1">
        <w:rPr>
          <w:rFonts w:ascii="Arial" w:hAnsi="Arial" w:cs="Arial"/>
          <w:sz w:val="24"/>
          <w:szCs w:val="24"/>
        </w:rPr>
        <w:t xml:space="preserve"> Our approach calls for us to understand the psychology of giving and the drivers that make people feel secure enough to be willing and able to give. </w:t>
      </w:r>
    </w:p>
    <w:p w14:paraId="031546AD" w14:textId="76565060" w:rsidR="00AE2F4F" w:rsidRDefault="00A72511" w:rsidP="00B14C60">
      <w:pPr>
        <w:spacing w:before="100" w:beforeAutospacing="1" w:after="100" w:afterAutospacing="1" w:line="240" w:lineRule="auto"/>
        <w:rPr>
          <w:rFonts w:ascii="Arial" w:hAnsi="Arial" w:cs="Arial"/>
          <w:b/>
          <w:bCs/>
          <w:sz w:val="24"/>
          <w:szCs w:val="24"/>
        </w:rPr>
      </w:pPr>
      <w:r w:rsidRPr="00B14C60">
        <w:rPr>
          <w:rFonts w:ascii="Arial" w:hAnsi="Arial" w:cs="Arial"/>
          <w:sz w:val="24"/>
          <w:szCs w:val="24"/>
        </w:rPr>
        <w:t xml:space="preserve">If </w:t>
      </w:r>
      <w:r w:rsidR="00ED761F">
        <w:rPr>
          <w:rFonts w:ascii="Arial" w:hAnsi="Arial" w:cs="Arial"/>
          <w:sz w:val="24"/>
          <w:szCs w:val="24"/>
        </w:rPr>
        <w:t>G</w:t>
      </w:r>
      <w:r w:rsidRPr="00B14C60">
        <w:rPr>
          <w:rFonts w:ascii="Arial" w:hAnsi="Arial" w:cs="Arial"/>
          <w:sz w:val="24"/>
          <w:szCs w:val="24"/>
        </w:rPr>
        <w:t xml:space="preserve">overnment takes this seriously, a step change </w:t>
      </w:r>
      <w:r w:rsidR="00FB78C7">
        <w:rPr>
          <w:rFonts w:ascii="Arial" w:hAnsi="Arial" w:cs="Arial"/>
          <w:sz w:val="24"/>
          <w:szCs w:val="24"/>
        </w:rPr>
        <w:t xml:space="preserve">in </w:t>
      </w:r>
      <w:r w:rsidRPr="00B14C60">
        <w:rPr>
          <w:rFonts w:ascii="Arial" w:hAnsi="Arial" w:cs="Arial"/>
          <w:sz w:val="24"/>
          <w:szCs w:val="24"/>
        </w:rPr>
        <w:t xml:space="preserve">philanthropy </w:t>
      </w:r>
      <w:r w:rsidR="00FA3228">
        <w:rPr>
          <w:rFonts w:ascii="Arial" w:hAnsi="Arial" w:cs="Arial"/>
          <w:sz w:val="24"/>
          <w:szCs w:val="24"/>
        </w:rPr>
        <w:t xml:space="preserve">and social and impact investing </w:t>
      </w:r>
      <w:r w:rsidRPr="00B14C60">
        <w:rPr>
          <w:rFonts w:ascii="Arial" w:hAnsi="Arial" w:cs="Arial"/>
          <w:sz w:val="24"/>
          <w:szCs w:val="24"/>
        </w:rPr>
        <w:t>can be achieved</w:t>
      </w:r>
      <w:r w:rsidR="00B42BD3" w:rsidRPr="00B14C60">
        <w:rPr>
          <w:rFonts w:ascii="Arial" w:hAnsi="Arial" w:cs="Arial"/>
          <w:sz w:val="24"/>
          <w:szCs w:val="24"/>
        </w:rPr>
        <w:t xml:space="preserve">. This will take time, given the ambitious goal and the need for cultural change. </w:t>
      </w:r>
      <w:r w:rsidR="00F551E7">
        <w:rPr>
          <w:rFonts w:ascii="Arial" w:hAnsi="Arial" w:cs="Arial"/>
          <w:sz w:val="24"/>
          <w:szCs w:val="24"/>
        </w:rPr>
        <w:t>We anticipate</w:t>
      </w:r>
      <w:r w:rsidR="00B42BD3" w:rsidRPr="00B14C60">
        <w:rPr>
          <w:rFonts w:ascii="Arial" w:hAnsi="Arial" w:cs="Arial"/>
          <w:sz w:val="24"/>
          <w:szCs w:val="24"/>
        </w:rPr>
        <w:t xml:space="preserve"> significant progress</w:t>
      </w:r>
      <w:r w:rsidR="00F551E7">
        <w:rPr>
          <w:rFonts w:ascii="Arial" w:hAnsi="Arial" w:cs="Arial"/>
          <w:sz w:val="24"/>
          <w:szCs w:val="24"/>
        </w:rPr>
        <w:t xml:space="preserve"> on this issue</w:t>
      </w:r>
      <w:r w:rsidR="00B42BD3" w:rsidRPr="00B14C60">
        <w:rPr>
          <w:rFonts w:ascii="Arial" w:hAnsi="Arial" w:cs="Arial"/>
          <w:sz w:val="24"/>
          <w:szCs w:val="24"/>
        </w:rPr>
        <w:t xml:space="preserve"> can be achieved within five years</w:t>
      </w:r>
      <w:r w:rsidR="005D5237" w:rsidRPr="00B14C60">
        <w:rPr>
          <w:rFonts w:ascii="Arial" w:hAnsi="Arial" w:cs="Arial"/>
          <w:sz w:val="24"/>
          <w:szCs w:val="24"/>
        </w:rPr>
        <w:t xml:space="preserve">. </w:t>
      </w:r>
    </w:p>
    <w:p w14:paraId="2F5BE845" w14:textId="1CC3154F" w:rsidR="00740F29" w:rsidRDefault="00740F29" w:rsidP="00B14C60">
      <w:pPr>
        <w:spacing w:before="100" w:beforeAutospacing="1" w:after="100" w:afterAutospacing="1" w:line="240" w:lineRule="auto"/>
        <w:rPr>
          <w:rFonts w:ascii="Arial" w:hAnsi="Arial" w:cs="Arial"/>
          <w:b/>
          <w:bCs/>
          <w:sz w:val="24"/>
          <w:szCs w:val="24"/>
        </w:rPr>
      </w:pPr>
      <w:r w:rsidRPr="00740F29">
        <w:rPr>
          <w:rFonts w:ascii="Arial" w:hAnsi="Arial" w:cs="Arial"/>
          <w:b/>
          <w:bCs/>
          <w:sz w:val="24"/>
          <w:szCs w:val="24"/>
        </w:rPr>
        <w:t>What this document includes</w:t>
      </w:r>
    </w:p>
    <w:p w14:paraId="66B86916" w14:textId="7138E535" w:rsidR="00740F29" w:rsidRPr="00740F29" w:rsidRDefault="00882AE8" w:rsidP="00B14C60">
      <w:pPr>
        <w:spacing w:before="100" w:beforeAutospacing="1" w:after="100" w:afterAutospacing="1" w:line="240" w:lineRule="auto"/>
        <w:rPr>
          <w:rFonts w:ascii="Arial" w:hAnsi="Arial" w:cs="Arial"/>
          <w:sz w:val="24"/>
          <w:szCs w:val="24"/>
        </w:rPr>
      </w:pPr>
      <w:r w:rsidRPr="00740F29">
        <w:rPr>
          <w:rFonts w:ascii="Arial" w:hAnsi="Arial" w:cs="Arial"/>
          <w:sz w:val="24"/>
          <w:szCs w:val="24"/>
        </w:rPr>
        <w:t>We are the bodies that together represent much of the UK philanthropy sector</w:t>
      </w:r>
      <w:r w:rsidR="00740F29">
        <w:rPr>
          <w:rFonts w:ascii="Arial" w:hAnsi="Arial" w:cs="Arial"/>
          <w:sz w:val="24"/>
          <w:szCs w:val="24"/>
        </w:rPr>
        <w:t xml:space="preserve">. </w:t>
      </w:r>
    </w:p>
    <w:p w14:paraId="3586C2CA" w14:textId="579D4DAD" w:rsidR="00882AE8" w:rsidRPr="009A7284" w:rsidRDefault="00882AE8" w:rsidP="00B14C60">
      <w:pPr>
        <w:spacing w:before="100" w:beforeAutospacing="1" w:after="100" w:afterAutospacing="1" w:line="240" w:lineRule="auto"/>
        <w:rPr>
          <w:rFonts w:ascii="Arial" w:hAnsi="Arial" w:cs="Arial"/>
          <w:sz w:val="24"/>
          <w:szCs w:val="24"/>
        </w:rPr>
      </w:pPr>
      <w:r w:rsidRPr="00B14C60">
        <w:rPr>
          <w:rFonts w:ascii="Arial" w:hAnsi="Arial" w:cs="Arial"/>
          <w:sz w:val="24"/>
          <w:szCs w:val="24"/>
        </w:rPr>
        <w:t xml:space="preserve">Our vision is for a renewed culture of giving </w:t>
      </w:r>
      <w:r w:rsidR="00FA3228">
        <w:rPr>
          <w:rFonts w:ascii="Arial" w:hAnsi="Arial" w:cs="Arial"/>
          <w:sz w:val="24"/>
          <w:szCs w:val="24"/>
        </w:rPr>
        <w:t>across the UK</w:t>
      </w:r>
      <w:r w:rsidRPr="00B14C60">
        <w:rPr>
          <w:rFonts w:ascii="Arial" w:hAnsi="Arial" w:cs="Arial"/>
          <w:sz w:val="24"/>
          <w:szCs w:val="24"/>
        </w:rPr>
        <w:t xml:space="preserve">, one where </w:t>
      </w:r>
      <w:r w:rsidR="00B96E39">
        <w:rPr>
          <w:rFonts w:ascii="Arial" w:hAnsi="Arial" w:cs="Arial"/>
          <w:sz w:val="24"/>
          <w:szCs w:val="24"/>
        </w:rPr>
        <w:t>G</w:t>
      </w:r>
      <w:r w:rsidRPr="00B14C60">
        <w:rPr>
          <w:rFonts w:ascii="Arial" w:hAnsi="Arial" w:cs="Arial"/>
          <w:sz w:val="24"/>
          <w:szCs w:val="24"/>
        </w:rPr>
        <w:t xml:space="preserve">overnment has deep understanding of philanthropy across multiple policy areas and </w:t>
      </w:r>
      <w:r w:rsidR="003A36A6" w:rsidRPr="00B14C60">
        <w:rPr>
          <w:rFonts w:ascii="Arial" w:hAnsi="Arial" w:cs="Arial"/>
          <w:sz w:val="24"/>
          <w:szCs w:val="24"/>
        </w:rPr>
        <w:t xml:space="preserve">where a coherent </w:t>
      </w:r>
      <w:r w:rsidR="00B96E39">
        <w:rPr>
          <w:rFonts w:ascii="Arial" w:hAnsi="Arial" w:cs="Arial"/>
          <w:sz w:val="24"/>
          <w:szCs w:val="24"/>
        </w:rPr>
        <w:t>G</w:t>
      </w:r>
      <w:r w:rsidR="003A36A6" w:rsidRPr="00B14C60">
        <w:rPr>
          <w:rFonts w:ascii="Arial" w:hAnsi="Arial" w:cs="Arial"/>
          <w:sz w:val="24"/>
          <w:szCs w:val="24"/>
        </w:rPr>
        <w:t>overnment narrative</w:t>
      </w:r>
      <w:r w:rsidR="00B239A0" w:rsidRPr="00B14C60">
        <w:rPr>
          <w:rFonts w:ascii="Arial" w:hAnsi="Arial" w:cs="Arial"/>
          <w:sz w:val="24"/>
          <w:szCs w:val="24"/>
        </w:rPr>
        <w:t>,</w:t>
      </w:r>
      <w:r w:rsidR="003A36A6" w:rsidRPr="00B14C60">
        <w:rPr>
          <w:rFonts w:ascii="Arial" w:hAnsi="Arial" w:cs="Arial"/>
          <w:sz w:val="24"/>
          <w:szCs w:val="24"/>
        </w:rPr>
        <w:t xml:space="preserve"> </w:t>
      </w:r>
      <w:r w:rsidR="0089567B">
        <w:rPr>
          <w:rFonts w:ascii="Arial" w:hAnsi="Arial" w:cs="Arial"/>
          <w:sz w:val="24"/>
          <w:szCs w:val="24"/>
        </w:rPr>
        <w:t>enabled</w:t>
      </w:r>
      <w:r w:rsidR="0089567B" w:rsidRPr="00B14C60">
        <w:rPr>
          <w:rFonts w:ascii="Arial" w:hAnsi="Arial" w:cs="Arial"/>
          <w:sz w:val="24"/>
          <w:szCs w:val="24"/>
        </w:rPr>
        <w:t xml:space="preserve"> </w:t>
      </w:r>
      <w:r w:rsidR="003A36A6" w:rsidRPr="00B14C60">
        <w:rPr>
          <w:rFonts w:ascii="Arial" w:hAnsi="Arial" w:cs="Arial"/>
          <w:sz w:val="24"/>
          <w:szCs w:val="24"/>
        </w:rPr>
        <w:t>by</w:t>
      </w:r>
      <w:r w:rsidR="008E1E3C">
        <w:rPr>
          <w:rFonts w:ascii="Arial" w:hAnsi="Arial" w:cs="Arial"/>
          <w:sz w:val="24"/>
          <w:szCs w:val="24"/>
        </w:rPr>
        <w:t xml:space="preserve"> </w:t>
      </w:r>
      <w:r w:rsidR="003A36A6" w:rsidRPr="00B14C60">
        <w:rPr>
          <w:rFonts w:ascii="Arial" w:hAnsi="Arial" w:cs="Arial"/>
          <w:sz w:val="24"/>
          <w:szCs w:val="24"/>
        </w:rPr>
        <w:t>incentives</w:t>
      </w:r>
      <w:r w:rsidR="008E1E3C">
        <w:rPr>
          <w:rFonts w:ascii="Arial" w:hAnsi="Arial" w:cs="Arial"/>
          <w:sz w:val="24"/>
          <w:szCs w:val="24"/>
        </w:rPr>
        <w:t xml:space="preserve"> and encouragement</w:t>
      </w:r>
      <w:r w:rsidR="00B239A0" w:rsidRPr="00B14C60">
        <w:rPr>
          <w:rFonts w:ascii="Arial" w:hAnsi="Arial" w:cs="Arial"/>
          <w:sz w:val="24"/>
          <w:szCs w:val="24"/>
        </w:rPr>
        <w:t>,</w:t>
      </w:r>
      <w:r w:rsidRPr="009A7284">
        <w:rPr>
          <w:rFonts w:ascii="Arial" w:hAnsi="Arial" w:cs="Arial"/>
          <w:sz w:val="24"/>
          <w:szCs w:val="24"/>
        </w:rPr>
        <w:t xml:space="preserve"> </w:t>
      </w:r>
      <w:r w:rsidR="004F1806">
        <w:rPr>
          <w:rFonts w:ascii="Arial" w:hAnsi="Arial" w:cs="Arial"/>
          <w:sz w:val="24"/>
          <w:szCs w:val="24"/>
        </w:rPr>
        <w:t>motivates</w:t>
      </w:r>
      <w:r w:rsidR="004F1806" w:rsidRPr="009A7284">
        <w:rPr>
          <w:rFonts w:ascii="Arial" w:hAnsi="Arial" w:cs="Arial"/>
          <w:sz w:val="24"/>
          <w:szCs w:val="24"/>
        </w:rPr>
        <w:t xml:space="preserve"> </w:t>
      </w:r>
      <w:r w:rsidRPr="009A7284">
        <w:rPr>
          <w:rFonts w:ascii="Arial" w:hAnsi="Arial" w:cs="Arial"/>
          <w:sz w:val="24"/>
          <w:szCs w:val="24"/>
        </w:rPr>
        <w:t>donors to give what they can strategically to the causes that need most support.</w:t>
      </w:r>
    </w:p>
    <w:p w14:paraId="13DDF9D6" w14:textId="33F35B1B" w:rsidR="00933CA5" w:rsidRPr="00B14C60" w:rsidRDefault="00933CA5" w:rsidP="00B14C60">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The underlying principles of this </w:t>
      </w:r>
      <w:r w:rsidR="004B4C80">
        <w:rPr>
          <w:rFonts w:ascii="Arial" w:hAnsi="Arial" w:cs="Arial"/>
          <w:sz w:val="24"/>
          <w:szCs w:val="24"/>
        </w:rPr>
        <w:t>document</w:t>
      </w:r>
      <w:r w:rsidR="004B4C80" w:rsidRPr="009A7284">
        <w:rPr>
          <w:rFonts w:ascii="Arial" w:hAnsi="Arial" w:cs="Arial"/>
          <w:sz w:val="24"/>
          <w:szCs w:val="24"/>
        </w:rPr>
        <w:t xml:space="preserve"> </w:t>
      </w:r>
      <w:r w:rsidRPr="009A7284">
        <w:rPr>
          <w:rFonts w:ascii="Arial" w:hAnsi="Arial" w:cs="Arial"/>
          <w:sz w:val="24"/>
          <w:szCs w:val="24"/>
        </w:rPr>
        <w:t>are:</w:t>
      </w:r>
    </w:p>
    <w:p w14:paraId="5BE89F4D" w14:textId="5C06C7F9" w:rsidR="004662FB" w:rsidRPr="00B14C60" w:rsidRDefault="004662FB" w:rsidP="00B14C60">
      <w:pPr>
        <w:pStyle w:val="ListParagraph"/>
        <w:numPr>
          <w:ilvl w:val="0"/>
          <w:numId w:val="6"/>
        </w:numPr>
        <w:spacing w:before="100" w:beforeAutospacing="1" w:after="100" w:afterAutospacing="1" w:line="240" w:lineRule="auto"/>
        <w:contextualSpacing w:val="0"/>
        <w:rPr>
          <w:rFonts w:ascii="Arial" w:hAnsi="Arial" w:cs="Arial"/>
          <w:sz w:val="24"/>
          <w:szCs w:val="24"/>
        </w:rPr>
      </w:pPr>
      <w:r w:rsidRPr="00B14C60">
        <w:rPr>
          <w:rFonts w:ascii="Arial" w:hAnsi="Arial" w:cs="Arial"/>
          <w:sz w:val="24"/>
          <w:szCs w:val="24"/>
        </w:rPr>
        <w:t>Philanthropy is a public good</w:t>
      </w:r>
      <w:r w:rsidR="00ED6735" w:rsidRPr="00B14C60">
        <w:rPr>
          <w:rFonts w:ascii="Arial" w:hAnsi="Arial" w:cs="Arial"/>
          <w:sz w:val="24"/>
          <w:szCs w:val="24"/>
        </w:rPr>
        <w:t xml:space="preserve">, which </w:t>
      </w:r>
      <w:r w:rsidRPr="00B14C60">
        <w:rPr>
          <w:rFonts w:ascii="Arial" w:hAnsi="Arial" w:cs="Arial"/>
          <w:sz w:val="24"/>
          <w:szCs w:val="24"/>
        </w:rPr>
        <w:t>is part of a civic</w:t>
      </w:r>
      <w:r w:rsidR="008256F9">
        <w:rPr>
          <w:rFonts w:ascii="Arial" w:hAnsi="Arial" w:cs="Arial"/>
          <w:sz w:val="24"/>
          <w:szCs w:val="24"/>
        </w:rPr>
        <w:t>al</w:t>
      </w:r>
      <w:r w:rsidRPr="00B14C60">
        <w:rPr>
          <w:rFonts w:ascii="Arial" w:hAnsi="Arial" w:cs="Arial"/>
          <w:sz w:val="24"/>
          <w:szCs w:val="24"/>
        </w:rPr>
        <w:t>ly engaged, cohesive society with a resilient social fabric</w:t>
      </w:r>
      <w:r w:rsidR="00160274">
        <w:rPr>
          <w:rFonts w:ascii="Arial" w:hAnsi="Arial" w:cs="Arial"/>
          <w:sz w:val="24"/>
          <w:szCs w:val="24"/>
        </w:rPr>
        <w:t>.</w:t>
      </w:r>
    </w:p>
    <w:p w14:paraId="1CEEDFBC" w14:textId="7FB778CD" w:rsidR="00933CA5" w:rsidRPr="00DF267A" w:rsidRDefault="00933CA5" w:rsidP="00DC5889">
      <w:pPr>
        <w:pStyle w:val="ListParagraph"/>
        <w:numPr>
          <w:ilvl w:val="0"/>
          <w:numId w:val="6"/>
        </w:numPr>
        <w:spacing w:before="100" w:beforeAutospacing="1" w:after="100" w:afterAutospacing="1" w:line="240" w:lineRule="auto"/>
        <w:contextualSpacing w:val="0"/>
        <w:rPr>
          <w:rFonts w:ascii="Arial" w:hAnsi="Arial" w:cs="Arial"/>
          <w:sz w:val="24"/>
          <w:szCs w:val="24"/>
        </w:rPr>
      </w:pPr>
      <w:r w:rsidRPr="00DF267A">
        <w:rPr>
          <w:rFonts w:ascii="Arial" w:hAnsi="Arial" w:cs="Arial"/>
          <w:sz w:val="24"/>
          <w:szCs w:val="24"/>
        </w:rPr>
        <w:t xml:space="preserve">Government </w:t>
      </w:r>
      <w:r w:rsidR="00BB38CA" w:rsidRPr="00DF267A">
        <w:rPr>
          <w:rFonts w:ascii="Arial" w:hAnsi="Arial" w:cs="Arial"/>
          <w:sz w:val="24"/>
          <w:szCs w:val="24"/>
        </w:rPr>
        <w:t>can incentivise strategic</w:t>
      </w:r>
      <w:r w:rsidR="001E63D2" w:rsidRPr="00DF267A">
        <w:rPr>
          <w:rFonts w:ascii="Arial" w:hAnsi="Arial" w:cs="Arial"/>
          <w:sz w:val="24"/>
          <w:szCs w:val="24"/>
        </w:rPr>
        <w:t xml:space="preserve"> philanthropic</w:t>
      </w:r>
      <w:r w:rsidR="00BB38CA" w:rsidRPr="00DF267A">
        <w:rPr>
          <w:rFonts w:ascii="Arial" w:hAnsi="Arial" w:cs="Arial"/>
          <w:sz w:val="24"/>
          <w:szCs w:val="24"/>
        </w:rPr>
        <w:t xml:space="preserve"> </w:t>
      </w:r>
      <w:r w:rsidR="00FA6533" w:rsidRPr="00DF267A">
        <w:rPr>
          <w:rFonts w:ascii="Arial" w:hAnsi="Arial" w:cs="Arial"/>
          <w:sz w:val="24"/>
          <w:szCs w:val="24"/>
        </w:rPr>
        <w:t>giving</w:t>
      </w:r>
      <w:r w:rsidR="00772894" w:rsidRPr="00DF267A">
        <w:rPr>
          <w:rFonts w:ascii="Arial" w:hAnsi="Arial" w:cs="Arial"/>
          <w:sz w:val="24"/>
          <w:szCs w:val="24"/>
        </w:rPr>
        <w:t xml:space="preserve"> toward</w:t>
      </w:r>
      <w:r w:rsidR="00DF267A" w:rsidRPr="00DF267A">
        <w:rPr>
          <w:rFonts w:ascii="Arial" w:hAnsi="Arial" w:cs="Arial"/>
          <w:sz w:val="24"/>
          <w:szCs w:val="24"/>
        </w:rPr>
        <w:t>s</w:t>
      </w:r>
      <w:r w:rsidR="00993A33">
        <w:rPr>
          <w:rFonts w:ascii="Arial" w:hAnsi="Arial" w:cs="Arial"/>
          <w:sz w:val="24"/>
          <w:szCs w:val="24"/>
        </w:rPr>
        <w:t xml:space="preserve"> </w:t>
      </w:r>
      <w:r w:rsidR="0089567B">
        <w:rPr>
          <w:rFonts w:ascii="Arial" w:hAnsi="Arial" w:cs="Arial"/>
          <w:sz w:val="24"/>
          <w:szCs w:val="24"/>
        </w:rPr>
        <w:t xml:space="preserve">national </w:t>
      </w:r>
      <w:r w:rsidR="00772894" w:rsidRPr="00DF267A">
        <w:rPr>
          <w:rFonts w:ascii="Arial" w:hAnsi="Arial" w:cs="Arial"/>
          <w:sz w:val="24"/>
          <w:szCs w:val="24"/>
        </w:rPr>
        <w:t>priorities</w:t>
      </w:r>
      <w:r w:rsidR="00FA6533" w:rsidRPr="00DF267A">
        <w:rPr>
          <w:rFonts w:ascii="Arial" w:hAnsi="Arial" w:cs="Arial"/>
          <w:sz w:val="24"/>
          <w:szCs w:val="24"/>
        </w:rPr>
        <w:t>,</w:t>
      </w:r>
      <w:r w:rsidR="00BB38CA" w:rsidRPr="00DF267A">
        <w:rPr>
          <w:rFonts w:ascii="Arial" w:hAnsi="Arial" w:cs="Arial"/>
          <w:sz w:val="24"/>
          <w:szCs w:val="24"/>
        </w:rPr>
        <w:t xml:space="preserve"> but it</w:t>
      </w:r>
      <w:r w:rsidR="005464F7" w:rsidRPr="00DF267A">
        <w:rPr>
          <w:rFonts w:ascii="Arial" w:hAnsi="Arial" w:cs="Arial"/>
          <w:sz w:val="24"/>
          <w:szCs w:val="24"/>
        </w:rPr>
        <w:t xml:space="preserve"> </w:t>
      </w:r>
      <w:r w:rsidR="003A36A6" w:rsidRPr="00DF267A">
        <w:rPr>
          <w:rFonts w:ascii="Arial" w:hAnsi="Arial" w:cs="Arial"/>
          <w:sz w:val="24"/>
          <w:szCs w:val="24"/>
        </w:rPr>
        <w:t>should not</w:t>
      </w:r>
      <w:r w:rsidR="00BB38CA" w:rsidRPr="00DF267A">
        <w:rPr>
          <w:rFonts w:ascii="Arial" w:hAnsi="Arial" w:cs="Arial"/>
          <w:sz w:val="24"/>
          <w:szCs w:val="24"/>
        </w:rPr>
        <w:t xml:space="preserve"> </w:t>
      </w:r>
      <w:r w:rsidRPr="00DF267A">
        <w:rPr>
          <w:rFonts w:ascii="Arial" w:hAnsi="Arial" w:cs="Arial"/>
          <w:sz w:val="24"/>
          <w:szCs w:val="24"/>
        </w:rPr>
        <w:t xml:space="preserve">compel or direct </w:t>
      </w:r>
      <w:r w:rsidR="001E63D2" w:rsidRPr="00DF267A">
        <w:rPr>
          <w:rFonts w:ascii="Arial" w:hAnsi="Arial" w:cs="Arial"/>
          <w:sz w:val="24"/>
          <w:szCs w:val="24"/>
        </w:rPr>
        <w:t>the causes that the philanthropists choose to spend their money on</w:t>
      </w:r>
      <w:r w:rsidR="00160274" w:rsidRPr="00DF267A">
        <w:rPr>
          <w:rFonts w:ascii="Arial" w:hAnsi="Arial" w:cs="Arial"/>
          <w:sz w:val="24"/>
          <w:szCs w:val="24"/>
        </w:rPr>
        <w:t>.</w:t>
      </w:r>
    </w:p>
    <w:p w14:paraId="40FDA839" w14:textId="7FBCCE54" w:rsidR="00933CA5" w:rsidRPr="00B14C60" w:rsidRDefault="00933CA5" w:rsidP="00B14C60">
      <w:pPr>
        <w:pStyle w:val="ListParagraph"/>
        <w:numPr>
          <w:ilvl w:val="0"/>
          <w:numId w:val="6"/>
        </w:numPr>
        <w:spacing w:before="100" w:beforeAutospacing="1" w:after="100" w:afterAutospacing="1" w:line="240" w:lineRule="auto"/>
        <w:contextualSpacing w:val="0"/>
        <w:rPr>
          <w:rFonts w:ascii="Arial" w:hAnsi="Arial" w:cs="Arial"/>
          <w:sz w:val="24"/>
          <w:szCs w:val="24"/>
        </w:rPr>
      </w:pPr>
      <w:r w:rsidRPr="00B14C60">
        <w:rPr>
          <w:rFonts w:ascii="Arial" w:hAnsi="Arial" w:cs="Arial"/>
          <w:sz w:val="24"/>
          <w:szCs w:val="24"/>
        </w:rPr>
        <w:t>Philanthropic capital should not</w:t>
      </w:r>
      <w:r w:rsidR="00787E37" w:rsidRPr="00B14C60">
        <w:rPr>
          <w:rFonts w:ascii="Arial" w:hAnsi="Arial" w:cs="Arial"/>
          <w:sz w:val="24"/>
          <w:szCs w:val="24"/>
        </w:rPr>
        <w:t xml:space="preserve"> be a</w:t>
      </w:r>
      <w:r w:rsidRPr="00B14C60">
        <w:rPr>
          <w:rFonts w:ascii="Arial" w:hAnsi="Arial" w:cs="Arial"/>
          <w:sz w:val="24"/>
          <w:szCs w:val="24"/>
        </w:rPr>
        <w:t xml:space="preserve"> substitute for state funding</w:t>
      </w:r>
      <w:r w:rsidR="001E63D2">
        <w:rPr>
          <w:rFonts w:ascii="Arial" w:hAnsi="Arial" w:cs="Arial"/>
          <w:sz w:val="24"/>
          <w:szCs w:val="24"/>
        </w:rPr>
        <w:t xml:space="preserve"> (this is sometimes known as the principle of additionality). </w:t>
      </w:r>
    </w:p>
    <w:p w14:paraId="511EEA1A" w14:textId="33A88BD1" w:rsidR="00211FD8" w:rsidRPr="006409EF" w:rsidRDefault="00933CA5" w:rsidP="00CB04E0">
      <w:pPr>
        <w:pStyle w:val="ListParagraph"/>
        <w:numPr>
          <w:ilvl w:val="0"/>
          <w:numId w:val="6"/>
        </w:numPr>
        <w:spacing w:before="100" w:beforeAutospacing="1" w:after="100" w:afterAutospacing="1" w:line="240" w:lineRule="auto"/>
        <w:rPr>
          <w:rStyle w:val="CommentReference"/>
          <w:rFonts w:ascii="Arial" w:hAnsi="Arial" w:cs="Arial"/>
          <w:sz w:val="24"/>
          <w:szCs w:val="24"/>
        </w:rPr>
      </w:pPr>
      <w:r w:rsidRPr="00B14C60">
        <w:rPr>
          <w:rFonts w:ascii="Arial" w:hAnsi="Arial" w:cs="Arial"/>
          <w:sz w:val="24"/>
          <w:szCs w:val="24"/>
        </w:rPr>
        <w:t>There are</w:t>
      </w:r>
      <w:r w:rsidR="00577D69">
        <w:rPr>
          <w:rFonts w:ascii="Arial" w:hAnsi="Arial" w:cs="Arial"/>
          <w:sz w:val="24"/>
          <w:szCs w:val="24"/>
        </w:rPr>
        <w:t xml:space="preserve"> important</w:t>
      </w:r>
      <w:r w:rsidRPr="00B14C60">
        <w:rPr>
          <w:rFonts w:ascii="Arial" w:hAnsi="Arial" w:cs="Arial"/>
          <w:sz w:val="24"/>
          <w:szCs w:val="24"/>
        </w:rPr>
        <w:t xml:space="preserve"> policy </w:t>
      </w:r>
      <w:r w:rsidR="000D06FE" w:rsidRPr="00B14C60">
        <w:rPr>
          <w:rFonts w:ascii="Arial" w:hAnsi="Arial" w:cs="Arial"/>
          <w:sz w:val="24"/>
          <w:szCs w:val="24"/>
        </w:rPr>
        <w:t xml:space="preserve">areas </w:t>
      </w:r>
      <w:r w:rsidR="00577D69">
        <w:rPr>
          <w:rFonts w:ascii="Arial" w:hAnsi="Arial" w:cs="Arial"/>
          <w:sz w:val="24"/>
          <w:szCs w:val="24"/>
        </w:rPr>
        <w:t>around which</w:t>
      </w:r>
      <w:r w:rsidR="00BB38CA" w:rsidRPr="00B14C60">
        <w:rPr>
          <w:rFonts w:ascii="Arial" w:hAnsi="Arial" w:cs="Arial"/>
          <w:sz w:val="24"/>
          <w:szCs w:val="24"/>
        </w:rPr>
        <w:t xml:space="preserve"> </w:t>
      </w:r>
      <w:r w:rsidR="006124FC">
        <w:rPr>
          <w:rFonts w:ascii="Arial" w:hAnsi="Arial" w:cs="Arial"/>
          <w:sz w:val="24"/>
          <w:szCs w:val="24"/>
        </w:rPr>
        <w:t>G</w:t>
      </w:r>
      <w:r w:rsidRPr="00B14C60">
        <w:rPr>
          <w:rFonts w:ascii="Arial" w:hAnsi="Arial" w:cs="Arial"/>
          <w:sz w:val="24"/>
          <w:szCs w:val="24"/>
        </w:rPr>
        <w:t xml:space="preserve">overnments and philanthropists </w:t>
      </w:r>
      <w:r w:rsidR="000D06FE" w:rsidRPr="00B14C60">
        <w:rPr>
          <w:rFonts w:ascii="Arial" w:hAnsi="Arial" w:cs="Arial"/>
          <w:sz w:val="24"/>
          <w:szCs w:val="24"/>
        </w:rPr>
        <w:t xml:space="preserve">can </w:t>
      </w:r>
      <w:r w:rsidRPr="00B14C60">
        <w:rPr>
          <w:rFonts w:ascii="Arial" w:hAnsi="Arial" w:cs="Arial"/>
          <w:sz w:val="24"/>
          <w:szCs w:val="24"/>
        </w:rPr>
        <w:t>align</w:t>
      </w:r>
      <w:r w:rsidR="00BB38CA" w:rsidRPr="00B14C60">
        <w:rPr>
          <w:rFonts w:ascii="Arial" w:hAnsi="Arial" w:cs="Arial"/>
          <w:sz w:val="24"/>
          <w:szCs w:val="24"/>
        </w:rPr>
        <w:t xml:space="preserve"> and work</w:t>
      </w:r>
      <w:r w:rsidR="000E731D" w:rsidRPr="00B14C60">
        <w:rPr>
          <w:rFonts w:ascii="Arial" w:hAnsi="Arial" w:cs="Arial"/>
          <w:sz w:val="24"/>
          <w:szCs w:val="24"/>
        </w:rPr>
        <w:t xml:space="preserve"> on</w:t>
      </w:r>
      <w:r w:rsidR="00BB38CA" w:rsidRPr="00B14C60">
        <w:rPr>
          <w:rFonts w:ascii="Arial" w:hAnsi="Arial" w:cs="Arial"/>
          <w:sz w:val="24"/>
          <w:szCs w:val="24"/>
        </w:rPr>
        <w:t xml:space="preserve"> together</w:t>
      </w:r>
      <w:r w:rsidR="00160274">
        <w:rPr>
          <w:rStyle w:val="CommentReference"/>
        </w:rPr>
        <w:t>.</w:t>
      </w:r>
    </w:p>
    <w:p w14:paraId="2C2AF72D" w14:textId="64089D5A" w:rsidR="00933CA5" w:rsidRPr="00CB04E0" w:rsidRDefault="00A30C9F" w:rsidP="00CB04E0">
      <w:pPr>
        <w:pStyle w:val="ListParagraph"/>
        <w:numPr>
          <w:ilvl w:val="0"/>
          <w:numId w:val="6"/>
        </w:numPr>
        <w:spacing w:before="100" w:beforeAutospacing="1" w:after="100" w:afterAutospacing="1" w:line="240" w:lineRule="auto"/>
        <w:rPr>
          <w:rFonts w:ascii="Arial" w:hAnsi="Arial" w:cs="Arial"/>
          <w:sz w:val="24"/>
          <w:szCs w:val="24"/>
        </w:rPr>
      </w:pPr>
      <w:r>
        <w:rPr>
          <w:rFonts w:ascii="Arial" w:hAnsi="Arial" w:cs="Arial"/>
          <w:sz w:val="24"/>
          <w:szCs w:val="24"/>
        </w:rPr>
        <w:t>Phi</w:t>
      </w:r>
      <w:r w:rsidRPr="00A30C9F">
        <w:rPr>
          <w:rFonts w:ascii="Arial" w:hAnsi="Arial" w:cs="Arial"/>
          <w:sz w:val="24"/>
          <w:szCs w:val="24"/>
        </w:rPr>
        <w:t xml:space="preserve">lanthropy, especially long-lasting institutional philanthropy such as charitable trusts and foundations, have vital insights, data and resources that can work in a complementary way with </w:t>
      </w:r>
      <w:r w:rsidR="006124FC">
        <w:rPr>
          <w:rFonts w:ascii="Arial" w:hAnsi="Arial" w:cs="Arial"/>
          <w:sz w:val="24"/>
          <w:szCs w:val="24"/>
        </w:rPr>
        <w:t>G</w:t>
      </w:r>
      <w:r w:rsidRPr="00A30C9F">
        <w:rPr>
          <w:rFonts w:ascii="Arial" w:hAnsi="Arial" w:cs="Arial"/>
          <w:sz w:val="24"/>
          <w:szCs w:val="24"/>
        </w:rPr>
        <w:t>overnment, particularly around innovation</w:t>
      </w:r>
      <w:r w:rsidR="00160274">
        <w:rPr>
          <w:rFonts w:ascii="Arial" w:hAnsi="Arial" w:cs="Arial"/>
          <w:sz w:val="24"/>
          <w:szCs w:val="24"/>
        </w:rPr>
        <w:t>.</w:t>
      </w:r>
    </w:p>
    <w:p w14:paraId="4025FDAA" w14:textId="00B22BC1" w:rsidR="00160274" w:rsidRPr="00DF267A" w:rsidRDefault="00933CA5" w:rsidP="00B14C60">
      <w:pPr>
        <w:pStyle w:val="ListParagraph"/>
        <w:numPr>
          <w:ilvl w:val="0"/>
          <w:numId w:val="6"/>
        </w:numPr>
        <w:spacing w:before="100" w:beforeAutospacing="1" w:after="100" w:afterAutospacing="1" w:line="240" w:lineRule="auto"/>
        <w:contextualSpacing w:val="0"/>
        <w:rPr>
          <w:rFonts w:ascii="Arial" w:hAnsi="Arial" w:cs="Arial"/>
          <w:sz w:val="24"/>
          <w:szCs w:val="24"/>
        </w:rPr>
      </w:pPr>
      <w:r w:rsidRPr="00B14C60">
        <w:rPr>
          <w:rFonts w:ascii="Arial" w:hAnsi="Arial" w:cs="Arial"/>
          <w:sz w:val="24"/>
          <w:szCs w:val="24"/>
        </w:rPr>
        <w:t>Place and local connection are fundamentally important</w:t>
      </w:r>
      <w:r w:rsidR="00160274">
        <w:rPr>
          <w:rFonts w:ascii="Arial" w:hAnsi="Arial" w:cs="Arial"/>
          <w:sz w:val="24"/>
          <w:szCs w:val="24"/>
        </w:rPr>
        <w:t>.</w:t>
      </w:r>
    </w:p>
    <w:p w14:paraId="1ED45EB9" w14:textId="30F19D22" w:rsidR="00187AE8" w:rsidRPr="00B14C60" w:rsidRDefault="00882AE8" w:rsidP="00B14C60">
      <w:pPr>
        <w:spacing w:before="100" w:beforeAutospacing="1" w:after="100" w:afterAutospacing="1" w:line="240" w:lineRule="auto"/>
        <w:rPr>
          <w:rFonts w:ascii="Arial" w:hAnsi="Arial" w:cs="Arial"/>
          <w:sz w:val="24"/>
          <w:szCs w:val="24"/>
        </w:rPr>
      </w:pPr>
      <w:r w:rsidRPr="00B14C60">
        <w:rPr>
          <w:rFonts w:ascii="Arial" w:hAnsi="Arial" w:cs="Arial"/>
          <w:sz w:val="24"/>
          <w:szCs w:val="24"/>
        </w:rPr>
        <w:t>With that in mind</w:t>
      </w:r>
      <w:r w:rsidR="00DA04C1">
        <w:rPr>
          <w:rFonts w:ascii="Arial" w:hAnsi="Arial" w:cs="Arial"/>
          <w:sz w:val="24"/>
          <w:szCs w:val="24"/>
        </w:rPr>
        <w:t>,</w:t>
      </w:r>
      <w:r w:rsidRPr="00B14C60">
        <w:rPr>
          <w:rFonts w:ascii="Arial" w:hAnsi="Arial" w:cs="Arial"/>
          <w:sz w:val="24"/>
          <w:szCs w:val="24"/>
        </w:rPr>
        <w:t xml:space="preserve"> this </w:t>
      </w:r>
      <w:r w:rsidR="004B4C80">
        <w:rPr>
          <w:rFonts w:ascii="Arial" w:hAnsi="Arial" w:cs="Arial"/>
          <w:sz w:val="24"/>
          <w:szCs w:val="24"/>
        </w:rPr>
        <w:t>document</w:t>
      </w:r>
      <w:r w:rsidR="004B4C80" w:rsidRPr="00B14C60">
        <w:rPr>
          <w:rFonts w:ascii="Arial" w:hAnsi="Arial" w:cs="Arial"/>
          <w:sz w:val="24"/>
          <w:szCs w:val="24"/>
        </w:rPr>
        <w:t xml:space="preserve"> </w:t>
      </w:r>
      <w:r w:rsidR="00201361" w:rsidRPr="00B14C60">
        <w:rPr>
          <w:rFonts w:ascii="Arial" w:hAnsi="Arial" w:cs="Arial"/>
          <w:sz w:val="24"/>
          <w:szCs w:val="24"/>
        </w:rPr>
        <w:t xml:space="preserve">considers </w:t>
      </w:r>
      <w:r w:rsidR="00964726">
        <w:rPr>
          <w:rFonts w:ascii="Arial" w:hAnsi="Arial" w:cs="Arial"/>
          <w:sz w:val="24"/>
          <w:szCs w:val="24"/>
        </w:rPr>
        <w:t>how charities can help deliver social goals</w:t>
      </w:r>
      <w:r w:rsidR="00DA04C1">
        <w:rPr>
          <w:rFonts w:ascii="Arial" w:hAnsi="Arial" w:cs="Arial"/>
          <w:sz w:val="24"/>
          <w:szCs w:val="24"/>
        </w:rPr>
        <w:t>,</w:t>
      </w:r>
      <w:r w:rsidR="00201361" w:rsidRPr="00B14C60">
        <w:rPr>
          <w:rFonts w:ascii="Arial" w:hAnsi="Arial" w:cs="Arial"/>
          <w:sz w:val="24"/>
          <w:szCs w:val="24"/>
        </w:rPr>
        <w:t xml:space="preserve"> and the current state of philanthropy in the UK</w:t>
      </w:r>
      <w:r w:rsidR="00DA04C1">
        <w:rPr>
          <w:rFonts w:ascii="Arial" w:hAnsi="Arial" w:cs="Arial"/>
          <w:sz w:val="24"/>
          <w:szCs w:val="24"/>
        </w:rPr>
        <w:t xml:space="preserve">, </w:t>
      </w:r>
      <w:r w:rsidR="00201361" w:rsidRPr="00B14C60">
        <w:rPr>
          <w:rFonts w:ascii="Arial" w:hAnsi="Arial" w:cs="Arial"/>
          <w:sz w:val="24"/>
          <w:szCs w:val="24"/>
        </w:rPr>
        <w:t>and goes on to</w:t>
      </w:r>
      <w:r w:rsidRPr="00B14C60">
        <w:rPr>
          <w:rFonts w:ascii="Arial" w:hAnsi="Arial" w:cs="Arial"/>
          <w:sz w:val="24"/>
          <w:szCs w:val="24"/>
        </w:rPr>
        <w:t xml:space="preserve"> </w:t>
      </w:r>
      <w:r w:rsidR="00933CA5" w:rsidRPr="00B14C60">
        <w:rPr>
          <w:rFonts w:ascii="Arial" w:hAnsi="Arial" w:cs="Arial"/>
          <w:sz w:val="24"/>
          <w:szCs w:val="24"/>
        </w:rPr>
        <w:t>identif</w:t>
      </w:r>
      <w:r w:rsidR="00201361" w:rsidRPr="00B14C60">
        <w:rPr>
          <w:rFonts w:ascii="Arial" w:hAnsi="Arial" w:cs="Arial"/>
          <w:sz w:val="24"/>
          <w:szCs w:val="24"/>
        </w:rPr>
        <w:t>y</w:t>
      </w:r>
      <w:r w:rsidRPr="00B14C60">
        <w:rPr>
          <w:rFonts w:ascii="Arial" w:hAnsi="Arial" w:cs="Arial"/>
          <w:sz w:val="24"/>
          <w:szCs w:val="24"/>
        </w:rPr>
        <w:t xml:space="preserve"> </w:t>
      </w:r>
      <w:r w:rsidR="00F9323A">
        <w:rPr>
          <w:rFonts w:ascii="Arial" w:hAnsi="Arial" w:cs="Arial"/>
          <w:sz w:val="24"/>
          <w:szCs w:val="24"/>
        </w:rPr>
        <w:t>six</w:t>
      </w:r>
      <w:r w:rsidR="00F9323A" w:rsidRPr="00B14C60">
        <w:rPr>
          <w:rFonts w:ascii="Arial" w:hAnsi="Arial" w:cs="Arial"/>
          <w:sz w:val="24"/>
          <w:szCs w:val="24"/>
        </w:rPr>
        <w:t xml:space="preserve"> </w:t>
      </w:r>
      <w:r w:rsidR="00933CA5" w:rsidRPr="00B14C60">
        <w:rPr>
          <w:rFonts w:ascii="Arial" w:hAnsi="Arial" w:cs="Arial"/>
          <w:sz w:val="24"/>
          <w:szCs w:val="24"/>
        </w:rPr>
        <w:t>strategic priorities</w:t>
      </w:r>
      <w:r w:rsidRPr="00B14C60">
        <w:rPr>
          <w:rFonts w:ascii="Arial" w:hAnsi="Arial" w:cs="Arial"/>
          <w:sz w:val="24"/>
          <w:szCs w:val="24"/>
        </w:rPr>
        <w:t xml:space="preserve"> </w:t>
      </w:r>
      <w:r w:rsidR="00DA04C1">
        <w:rPr>
          <w:rFonts w:ascii="Arial" w:hAnsi="Arial" w:cs="Arial"/>
          <w:sz w:val="24"/>
          <w:szCs w:val="24"/>
        </w:rPr>
        <w:t xml:space="preserve">for </w:t>
      </w:r>
      <w:r w:rsidRPr="00B14C60">
        <w:rPr>
          <w:rFonts w:ascii="Arial" w:hAnsi="Arial" w:cs="Arial"/>
          <w:sz w:val="24"/>
          <w:szCs w:val="24"/>
        </w:rPr>
        <w:t>activity:</w:t>
      </w:r>
    </w:p>
    <w:p w14:paraId="23133086" w14:textId="16B3F9A2" w:rsidR="00305033" w:rsidRPr="009A7284" w:rsidRDefault="009359D1" w:rsidP="00B14C60">
      <w:pPr>
        <w:pStyle w:val="ListParagraph"/>
        <w:numPr>
          <w:ilvl w:val="0"/>
          <w:numId w:val="1"/>
        </w:numPr>
        <w:spacing w:before="100" w:beforeAutospacing="1" w:after="100" w:afterAutospacing="1" w:line="240" w:lineRule="auto"/>
        <w:contextualSpacing w:val="0"/>
        <w:rPr>
          <w:rFonts w:ascii="Arial" w:hAnsi="Arial" w:cs="Arial"/>
          <w:sz w:val="24"/>
          <w:szCs w:val="24"/>
        </w:rPr>
      </w:pPr>
      <w:r>
        <w:rPr>
          <w:rFonts w:ascii="Arial" w:hAnsi="Arial" w:cs="Arial"/>
          <w:sz w:val="24"/>
          <w:szCs w:val="24"/>
        </w:rPr>
        <w:t xml:space="preserve">Understanding and engaging with philanthropy </w:t>
      </w:r>
    </w:p>
    <w:p w14:paraId="5B48CF93" w14:textId="7D9D4DFF" w:rsidR="00933CA5" w:rsidRPr="009A7284" w:rsidRDefault="00BB38CA" w:rsidP="00B14C60">
      <w:pPr>
        <w:pStyle w:val="ListParagraph"/>
        <w:numPr>
          <w:ilvl w:val="0"/>
          <w:numId w:val="1"/>
        </w:numPr>
        <w:spacing w:before="100" w:beforeAutospacing="1" w:after="100" w:afterAutospacing="1" w:line="240" w:lineRule="auto"/>
        <w:contextualSpacing w:val="0"/>
        <w:rPr>
          <w:rFonts w:ascii="Arial" w:hAnsi="Arial" w:cs="Arial"/>
          <w:sz w:val="24"/>
          <w:szCs w:val="24"/>
        </w:rPr>
      </w:pPr>
      <w:r w:rsidRPr="009A7284">
        <w:rPr>
          <w:rFonts w:ascii="Arial" w:hAnsi="Arial" w:cs="Arial"/>
          <w:sz w:val="24"/>
          <w:szCs w:val="24"/>
        </w:rPr>
        <w:t>Enabling</w:t>
      </w:r>
      <w:r w:rsidR="00DE27CF">
        <w:rPr>
          <w:rFonts w:ascii="Arial" w:hAnsi="Arial" w:cs="Arial"/>
          <w:sz w:val="24"/>
          <w:szCs w:val="24"/>
        </w:rPr>
        <w:t xml:space="preserve"> an effective</w:t>
      </w:r>
      <w:r w:rsidR="00933CA5" w:rsidRPr="009A7284">
        <w:rPr>
          <w:rFonts w:ascii="Arial" w:hAnsi="Arial" w:cs="Arial"/>
          <w:sz w:val="24"/>
          <w:szCs w:val="24"/>
        </w:rPr>
        <w:t xml:space="preserve"> philanthropy sector</w:t>
      </w:r>
    </w:p>
    <w:p w14:paraId="67935221" w14:textId="18316B5D" w:rsidR="004E5988" w:rsidRPr="009A7284" w:rsidRDefault="006C3200" w:rsidP="00B14C60">
      <w:pPr>
        <w:pStyle w:val="ListParagraph"/>
        <w:numPr>
          <w:ilvl w:val="0"/>
          <w:numId w:val="1"/>
        </w:numPr>
        <w:spacing w:before="100" w:beforeAutospacing="1" w:after="100" w:afterAutospacing="1" w:line="240" w:lineRule="auto"/>
        <w:contextualSpacing w:val="0"/>
        <w:rPr>
          <w:rFonts w:ascii="Arial" w:hAnsi="Arial" w:cs="Arial"/>
          <w:sz w:val="24"/>
          <w:szCs w:val="24"/>
        </w:rPr>
      </w:pPr>
      <w:r>
        <w:rPr>
          <w:rFonts w:ascii="Arial" w:hAnsi="Arial" w:cs="Arial"/>
          <w:sz w:val="24"/>
          <w:szCs w:val="24"/>
        </w:rPr>
        <w:t>Mak</w:t>
      </w:r>
      <w:r w:rsidR="00DA18C3">
        <w:rPr>
          <w:rFonts w:ascii="Arial" w:hAnsi="Arial" w:cs="Arial"/>
          <w:sz w:val="24"/>
          <w:szCs w:val="24"/>
        </w:rPr>
        <w:t>ing</w:t>
      </w:r>
      <w:r>
        <w:rPr>
          <w:rFonts w:ascii="Arial" w:hAnsi="Arial" w:cs="Arial"/>
          <w:sz w:val="24"/>
          <w:szCs w:val="24"/>
        </w:rPr>
        <w:t xml:space="preserve"> use of</w:t>
      </w:r>
      <w:r w:rsidR="0046345E" w:rsidRPr="009A7284">
        <w:rPr>
          <w:rFonts w:ascii="Arial" w:hAnsi="Arial" w:cs="Arial"/>
          <w:sz w:val="24"/>
          <w:szCs w:val="24"/>
        </w:rPr>
        <w:t xml:space="preserve"> </w:t>
      </w:r>
      <w:r w:rsidR="004E5988" w:rsidRPr="009A7284">
        <w:rPr>
          <w:rFonts w:ascii="Arial" w:hAnsi="Arial" w:cs="Arial"/>
          <w:sz w:val="24"/>
          <w:szCs w:val="24"/>
        </w:rPr>
        <w:t>local connection</w:t>
      </w:r>
    </w:p>
    <w:p w14:paraId="53DE050C" w14:textId="540828C6" w:rsidR="00882AE8" w:rsidRPr="009A7284" w:rsidRDefault="00882AE8" w:rsidP="00B14C60">
      <w:pPr>
        <w:pStyle w:val="ListParagraph"/>
        <w:numPr>
          <w:ilvl w:val="0"/>
          <w:numId w:val="1"/>
        </w:numPr>
        <w:spacing w:before="100" w:beforeAutospacing="1" w:after="100" w:afterAutospacing="1" w:line="240" w:lineRule="auto"/>
        <w:contextualSpacing w:val="0"/>
        <w:rPr>
          <w:rFonts w:ascii="Arial" w:hAnsi="Arial" w:cs="Arial"/>
          <w:sz w:val="24"/>
          <w:szCs w:val="24"/>
        </w:rPr>
      </w:pPr>
      <w:r w:rsidRPr="009A7284">
        <w:rPr>
          <w:rFonts w:ascii="Arial" w:hAnsi="Arial" w:cs="Arial"/>
          <w:sz w:val="24"/>
          <w:szCs w:val="24"/>
        </w:rPr>
        <w:t>Supporting</w:t>
      </w:r>
      <w:r w:rsidR="004E5988" w:rsidRPr="009A7284">
        <w:rPr>
          <w:rFonts w:ascii="Arial" w:hAnsi="Arial" w:cs="Arial"/>
          <w:sz w:val="24"/>
          <w:szCs w:val="24"/>
        </w:rPr>
        <w:t xml:space="preserve"> more</w:t>
      </w:r>
      <w:r w:rsidRPr="009A7284">
        <w:rPr>
          <w:rFonts w:ascii="Arial" w:hAnsi="Arial" w:cs="Arial"/>
          <w:sz w:val="24"/>
          <w:szCs w:val="24"/>
        </w:rPr>
        <w:t xml:space="preserve"> giving by individuals</w:t>
      </w:r>
    </w:p>
    <w:p w14:paraId="6FBD5933" w14:textId="709468C5" w:rsidR="00882AE8" w:rsidRPr="009A7284" w:rsidRDefault="00882AE8" w:rsidP="00B14C60">
      <w:pPr>
        <w:pStyle w:val="ListParagraph"/>
        <w:numPr>
          <w:ilvl w:val="0"/>
          <w:numId w:val="1"/>
        </w:numPr>
        <w:spacing w:before="100" w:beforeAutospacing="1" w:after="100" w:afterAutospacing="1" w:line="240" w:lineRule="auto"/>
        <w:contextualSpacing w:val="0"/>
        <w:rPr>
          <w:rFonts w:ascii="Arial" w:hAnsi="Arial" w:cs="Arial"/>
          <w:sz w:val="24"/>
          <w:szCs w:val="24"/>
        </w:rPr>
      </w:pPr>
      <w:r w:rsidRPr="009A7284">
        <w:rPr>
          <w:rFonts w:ascii="Arial" w:hAnsi="Arial" w:cs="Arial"/>
          <w:sz w:val="24"/>
          <w:szCs w:val="24"/>
        </w:rPr>
        <w:t xml:space="preserve">Supporting </w:t>
      </w:r>
      <w:r w:rsidR="004E5988" w:rsidRPr="009A7284">
        <w:rPr>
          <w:rFonts w:ascii="Arial" w:hAnsi="Arial" w:cs="Arial"/>
          <w:sz w:val="24"/>
          <w:szCs w:val="24"/>
        </w:rPr>
        <w:t xml:space="preserve">more </w:t>
      </w:r>
      <w:r w:rsidRPr="009A7284">
        <w:rPr>
          <w:rFonts w:ascii="Arial" w:hAnsi="Arial" w:cs="Arial"/>
          <w:sz w:val="24"/>
          <w:szCs w:val="24"/>
        </w:rPr>
        <w:t>giving</w:t>
      </w:r>
      <w:r w:rsidR="00261B7E" w:rsidRPr="009A7284">
        <w:rPr>
          <w:rFonts w:ascii="Arial" w:hAnsi="Arial" w:cs="Arial"/>
          <w:sz w:val="24"/>
          <w:szCs w:val="24"/>
        </w:rPr>
        <w:t xml:space="preserve"> by companies and</w:t>
      </w:r>
      <w:r w:rsidRPr="009A7284">
        <w:rPr>
          <w:rFonts w:ascii="Arial" w:hAnsi="Arial" w:cs="Arial"/>
          <w:sz w:val="24"/>
          <w:szCs w:val="24"/>
        </w:rPr>
        <w:t xml:space="preserve"> in workplaces</w:t>
      </w:r>
    </w:p>
    <w:p w14:paraId="5BA089B8" w14:textId="117C8B34" w:rsidR="00305033" w:rsidRPr="009A7284" w:rsidRDefault="00377BD8" w:rsidP="00B14C60">
      <w:pPr>
        <w:pStyle w:val="ListParagraph"/>
        <w:numPr>
          <w:ilvl w:val="0"/>
          <w:numId w:val="1"/>
        </w:numPr>
        <w:spacing w:before="100" w:beforeAutospacing="1" w:after="100" w:afterAutospacing="1" w:line="240" w:lineRule="auto"/>
        <w:contextualSpacing w:val="0"/>
        <w:rPr>
          <w:rFonts w:ascii="Arial" w:hAnsi="Arial" w:cs="Arial"/>
          <w:sz w:val="24"/>
          <w:szCs w:val="24"/>
        </w:rPr>
      </w:pPr>
      <w:r w:rsidRPr="009A7284">
        <w:rPr>
          <w:rFonts w:ascii="Arial" w:hAnsi="Arial" w:cs="Arial"/>
          <w:sz w:val="24"/>
          <w:szCs w:val="24"/>
        </w:rPr>
        <w:t xml:space="preserve">Promoting and celebrating philanthropy </w:t>
      </w:r>
    </w:p>
    <w:p w14:paraId="5FCAB99C" w14:textId="3032FD20" w:rsidR="00A30C9F" w:rsidRPr="00CB04E0" w:rsidRDefault="00A30C9F" w:rsidP="00B14C60">
      <w:pPr>
        <w:spacing w:before="100" w:beforeAutospacing="1" w:after="100" w:afterAutospacing="1" w:line="240" w:lineRule="auto"/>
        <w:rPr>
          <w:rFonts w:ascii="Arial" w:hAnsi="Arial" w:cs="Arial"/>
          <w:b/>
          <w:bCs/>
          <w:sz w:val="24"/>
          <w:szCs w:val="24"/>
        </w:rPr>
      </w:pPr>
      <w:r w:rsidRPr="00CB04E0">
        <w:rPr>
          <w:rFonts w:ascii="Arial" w:hAnsi="Arial" w:cs="Arial"/>
          <w:b/>
          <w:bCs/>
          <w:sz w:val="24"/>
          <w:szCs w:val="24"/>
        </w:rPr>
        <w:t>Who needs to be involved</w:t>
      </w:r>
    </w:p>
    <w:p w14:paraId="4C8483F6" w14:textId="1136562D" w:rsidR="002A11CB" w:rsidRPr="00DF267A" w:rsidRDefault="007C411A" w:rsidP="00B14C60">
      <w:pPr>
        <w:spacing w:before="100" w:beforeAutospacing="1" w:after="100" w:afterAutospacing="1" w:line="240" w:lineRule="auto"/>
        <w:rPr>
          <w:sz w:val="16"/>
          <w:szCs w:val="16"/>
        </w:rPr>
      </w:pPr>
      <w:r w:rsidRPr="00740F29">
        <w:rPr>
          <w:rFonts w:ascii="Arial" w:hAnsi="Arial" w:cs="Arial"/>
          <w:sz w:val="24"/>
          <w:szCs w:val="24"/>
        </w:rPr>
        <w:t>The sector is committed to working together</w:t>
      </w:r>
      <w:r>
        <w:rPr>
          <w:rFonts w:ascii="Arial" w:hAnsi="Arial" w:cs="Arial"/>
          <w:sz w:val="24"/>
          <w:szCs w:val="24"/>
        </w:rPr>
        <w:t xml:space="preserve"> and alongside </w:t>
      </w:r>
      <w:r w:rsidR="00F82213">
        <w:rPr>
          <w:rFonts w:ascii="Arial" w:hAnsi="Arial" w:cs="Arial"/>
          <w:sz w:val="24"/>
          <w:szCs w:val="24"/>
        </w:rPr>
        <w:t>G</w:t>
      </w:r>
      <w:r>
        <w:rPr>
          <w:rFonts w:ascii="Arial" w:hAnsi="Arial" w:cs="Arial"/>
          <w:sz w:val="24"/>
          <w:szCs w:val="24"/>
        </w:rPr>
        <w:t>overnment in order to maximise philanthropy</w:t>
      </w:r>
      <w:r w:rsidR="00BC68BF">
        <w:rPr>
          <w:rFonts w:ascii="Arial" w:hAnsi="Arial" w:cs="Arial"/>
          <w:sz w:val="24"/>
          <w:szCs w:val="24"/>
        </w:rPr>
        <w:t xml:space="preserve"> and ultimately to achieve impact</w:t>
      </w:r>
      <w:r>
        <w:rPr>
          <w:rFonts w:ascii="Arial" w:hAnsi="Arial" w:cs="Arial"/>
          <w:sz w:val="24"/>
          <w:szCs w:val="24"/>
        </w:rPr>
        <w:t xml:space="preserve">. </w:t>
      </w:r>
      <w:r w:rsidR="00EA4A54">
        <w:rPr>
          <w:rFonts w:ascii="Arial" w:hAnsi="Arial" w:cs="Arial"/>
          <w:sz w:val="24"/>
          <w:szCs w:val="24"/>
        </w:rPr>
        <w:t>We believe that when the private sector, public sector and third sector come together, and we work across silos on cross-cutting priorities, we can achieve far more together than we could alone. The unique risk appetite and strengths</w:t>
      </w:r>
      <w:r w:rsidR="00A30C9F">
        <w:rPr>
          <w:rFonts w:ascii="Arial" w:hAnsi="Arial" w:cs="Arial"/>
          <w:sz w:val="24"/>
          <w:szCs w:val="24"/>
        </w:rPr>
        <w:t xml:space="preserve"> (such as insights, </w:t>
      </w:r>
      <w:r w:rsidR="000B1028">
        <w:rPr>
          <w:rFonts w:ascii="Arial" w:hAnsi="Arial" w:cs="Arial"/>
          <w:sz w:val="24"/>
          <w:szCs w:val="24"/>
        </w:rPr>
        <w:t>data,</w:t>
      </w:r>
      <w:r w:rsidR="00A30C9F">
        <w:rPr>
          <w:rFonts w:ascii="Arial" w:hAnsi="Arial" w:cs="Arial"/>
          <w:sz w:val="24"/>
          <w:szCs w:val="24"/>
        </w:rPr>
        <w:t xml:space="preserve"> and resources)</w:t>
      </w:r>
      <w:r w:rsidR="00EA4A54">
        <w:rPr>
          <w:rFonts w:ascii="Arial" w:hAnsi="Arial" w:cs="Arial"/>
          <w:sz w:val="24"/>
          <w:szCs w:val="24"/>
        </w:rPr>
        <w:t xml:space="preserve"> of philanthropy and social investment have </w:t>
      </w:r>
      <w:r w:rsidR="00D17A0A">
        <w:rPr>
          <w:rFonts w:ascii="Arial" w:hAnsi="Arial" w:cs="Arial"/>
          <w:sz w:val="24"/>
          <w:szCs w:val="24"/>
        </w:rPr>
        <w:t xml:space="preserve">the </w:t>
      </w:r>
      <w:r w:rsidR="00EA4A54">
        <w:rPr>
          <w:rFonts w:ascii="Arial" w:hAnsi="Arial" w:cs="Arial"/>
          <w:sz w:val="24"/>
          <w:szCs w:val="24"/>
        </w:rPr>
        <w:t>power to support innovation, develop new technologies and find new ways of addressing social challenges</w:t>
      </w:r>
      <w:r w:rsidR="00A30C9F">
        <w:rPr>
          <w:rFonts w:ascii="Arial" w:hAnsi="Arial" w:cs="Arial"/>
          <w:sz w:val="24"/>
          <w:szCs w:val="24"/>
        </w:rPr>
        <w:t xml:space="preserve"> in ways which complement </w:t>
      </w:r>
      <w:r w:rsidR="008C4225">
        <w:rPr>
          <w:rFonts w:ascii="Arial" w:hAnsi="Arial" w:cs="Arial"/>
          <w:sz w:val="24"/>
          <w:szCs w:val="24"/>
        </w:rPr>
        <w:t>G</w:t>
      </w:r>
      <w:r w:rsidR="00A30C9F">
        <w:rPr>
          <w:rFonts w:ascii="Arial" w:hAnsi="Arial" w:cs="Arial"/>
          <w:sz w:val="24"/>
          <w:szCs w:val="24"/>
        </w:rPr>
        <w:t>overnment activity</w:t>
      </w:r>
      <w:r w:rsidR="00EA4A54">
        <w:rPr>
          <w:rFonts w:ascii="Arial" w:hAnsi="Arial" w:cs="Arial"/>
          <w:sz w:val="24"/>
          <w:szCs w:val="24"/>
        </w:rPr>
        <w:t xml:space="preserve">. </w:t>
      </w:r>
    </w:p>
    <w:p w14:paraId="3BADA64E" w14:textId="3A2BC304" w:rsidR="007C7DB1" w:rsidRDefault="00D17A0A" w:rsidP="00B14C60">
      <w:pPr>
        <w:spacing w:before="100" w:beforeAutospacing="1" w:after="100" w:afterAutospacing="1" w:line="240" w:lineRule="auto"/>
        <w:rPr>
          <w:rFonts w:ascii="Arial" w:hAnsi="Arial" w:cs="Arial"/>
          <w:sz w:val="24"/>
          <w:szCs w:val="24"/>
        </w:rPr>
      </w:pPr>
      <w:r>
        <w:rPr>
          <w:rFonts w:ascii="Arial" w:hAnsi="Arial" w:cs="Arial"/>
          <w:sz w:val="24"/>
          <w:szCs w:val="24"/>
        </w:rPr>
        <w:t>This draft document, and any potential Government strategy on philanthropy and charitable giving, would need to sit alongside</w:t>
      </w:r>
      <w:r w:rsidR="00B56608">
        <w:rPr>
          <w:rFonts w:ascii="Arial" w:hAnsi="Arial" w:cs="Arial"/>
          <w:sz w:val="24"/>
          <w:szCs w:val="24"/>
        </w:rPr>
        <w:t xml:space="preserve"> or as part of</w:t>
      </w:r>
      <w:r>
        <w:rPr>
          <w:rFonts w:ascii="Arial" w:hAnsi="Arial" w:cs="Arial"/>
          <w:sz w:val="24"/>
          <w:szCs w:val="24"/>
        </w:rPr>
        <w:t xml:space="preserve"> a broader</w:t>
      </w:r>
      <w:r w:rsidR="00B56608">
        <w:rPr>
          <w:rFonts w:ascii="Arial" w:hAnsi="Arial" w:cs="Arial"/>
          <w:sz w:val="24"/>
          <w:szCs w:val="24"/>
        </w:rPr>
        <w:t xml:space="preserve"> and much needed</w:t>
      </w:r>
      <w:r>
        <w:rPr>
          <w:rFonts w:ascii="Arial" w:hAnsi="Arial" w:cs="Arial"/>
          <w:sz w:val="24"/>
          <w:szCs w:val="24"/>
        </w:rPr>
        <w:t xml:space="preserve"> civil society strategy, which NCVO and ACEVO have been leading the call for.</w:t>
      </w:r>
      <w:r w:rsidR="0019752C">
        <w:rPr>
          <w:rFonts w:ascii="Arial" w:hAnsi="Arial" w:cs="Arial"/>
          <w:sz w:val="24"/>
          <w:szCs w:val="24"/>
        </w:rPr>
        <w:t xml:space="preserve"> This work also builds on the work of Pro Bono Economics and the </w:t>
      </w:r>
      <w:hyperlink r:id="rId9" w:history="1">
        <w:r w:rsidR="0019752C" w:rsidRPr="0019752C">
          <w:rPr>
            <w:rStyle w:val="Hyperlink"/>
            <w:rFonts w:ascii="Arial" w:hAnsi="Arial" w:cs="Arial"/>
            <w:sz w:val="24"/>
            <w:szCs w:val="24"/>
          </w:rPr>
          <w:t>Law Family Commission on Civil Society</w:t>
        </w:r>
      </w:hyperlink>
      <w:r w:rsidR="0019752C">
        <w:rPr>
          <w:rFonts w:ascii="Arial" w:hAnsi="Arial" w:cs="Arial"/>
          <w:sz w:val="24"/>
          <w:szCs w:val="24"/>
        </w:rPr>
        <w:t xml:space="preserve">. </w:t>
      </w:r>
      <w:r w:rsidR="00F5304C">
        <w:rPr>
          <w:rFonts w:ascii="Arial" w:hAnsi="Arial" w:cs="Arial"/>
          <w:sz w:val="24"/>
          <w:szCs w:val="24"/>
        </w:rPr>
        <w:t xml:space="preserve">Cross government </w:t>
      </w:r>
      <w:r w:rsidR="00993A33">
        <w:rPr>
          <w:rFonts w:ascii="Arial" w:hAnsi="Arial" w:cs="Arial"/>
          <w:sz w:val="24"/>
          <w:szCs w:val="24"/>
        </w:rPr>
        <w:t>work on philanthropy should link</w:t>
      </w:r>
      <w:r w:rsidR="00D67EC0">
        <w:rPr>
          <w:rFonts w:ascii="Arial" w:hAnsi="Arial" w:cs="Arial"/>
          <w:sz w:val="24"/>
          <w:szCs w:val="24"/>
        </w:rPr>
        <w:t xml:space="preserve"> into related initiatives such as work being undertaken on the Impact Economy. </w:t>
      </w:r>
    </w:p>
    <w:p w14:paraId="63C654E1" w14:textId="306BBDAC" w:rsidR="00DF267A" w:rsidRDefault="00511986" w:rsidP="00B14C60">
      <w:pPr>
        <w:spacing w:before="100" w:beforeAutospacing="1" w:after="100" w:afterAutospacing="1" w:line="240" w:lineRule="auto"/>
        <w:rPr>
          <w:rFonts w:ascii="Arial" w:hAnsi="Arial" w:cs="Arial"/>
          <w:sz w:val="24"/>
          <w:szCs w:val="24"/>
        </w:rPr>
      </w:pPr>
      <w:r>
        <w:rPr>
          <w:rFonts w:ascii="Arial" w:hAnsi="Arial" w:cs="Arial"/>
          <w:sz w:val="24"/>
          <w:szCs w:val="24"/>
        </w:rPr>
        <w:t xml:space="preserve">The strategy should cover the whole of the UK. There will be aspects of this strategy which the Westminster </w:t>
      </w:r>
      <w:r w:rsidR="008D0882">
        <w:rPr>
          <w:rFonts w:ascii="Arial" w:hAnsi="Arial" w:cs="Arial"/>
          <w:sz w:val="24"/>
          <w:szCs w:val="24"/>
        </w:rPr>
        <w:t>G</w:t>
      </w:r>
      <w:r>
        <w:rPr>
          <w:rFonts w:ascii="Arial" w:hAnsi="Arial" w:cs="Arial"/>
          <w:sz w:val="24"/>
          <w:szCs w:val="24"/>
        </w:rPr>
        <w:t xml:space="preserve">overnment could roll out UK wide, and other aspects where it will need to work in partnership with devolved administrations and regulators. </w:t>
      </w:r>
    </w:p>
    <w:p w14:paraId="30583AA4" w14:textId="77777777" w:rsidR="00DF267A" w:rsidRDefault="00DF267A">
      <w:pPr>
        <w:rPr>
          <w:rFonts w:ascii="Arial" w:hAnsi="Arial" w:cs="Arial"/>
          <w:sz w:val="24"/>
          <w:szCs w:val="24"/>
        </w:rPr>
      </w:pPr>
      <w:r>
        <w:rPr>
          <w:rFonts w:ascii="Arial" w:hAnsi="Arial" w:cs="Arial"/>
          <w:sz w:val="24"/>
          <w:szCs w:val="24"/>
        </w:rPr>
        <w:br w:type="page"/>
      </w:r>
    </w:p>
    <w:p w14:paraId="42DABE04" w14:textId="7D5CC93C" w:rsidR="0058299F" w:rsidRDefault="00D67EC0" w:rsidP="00B14C60">
      <w:pPr>
        <w:spacing w:before="100" w:beforeAutospacing="1" w:after="100" w:afterAutospacing="1" w:line="240" w:lineRule="auto"/>
        <w:rPr>
          <w:rFonts w:ascii="Arial" w:hAnsi="Arial" w:cs="Arial"/>
          <w:sz w:val="24"/>
          <w:szCs w:val="24"/>
        </w:rPr>
      </w:pPr>
      <w:r>
        <w:rPr>
          <w:rFonts w:ascii="Arial" w:hAnsi="Arial" w:cs="Arial"/>
          <w:b/>
          <w:bCs/>
          <w:sz w:val="32"/>
          <w:szCs w:val="32"/>
        </w:rPr>
        <w:t>Suggested p</w:t>
      </w:r>
      <w:r w:rsidR="007D56E5">
        <w:rPr>
          <w:rFonts w:ascii="Arial" w:hAnsi="Arial" w:cs="Arial"/>
          <w:b/>
          <w:bCs/>
          <w:sz w:val="32"/>
          <w:szCs w:val="32"/>
        </w:rPr>
        <w:t>riorities for a</w:t>
      </w:r>
      <w:r w:rsidR="008A32A9" w:rsidRPr="00322A18">
        <w:rPr>
          <w:rFonts w:ascii="Arial" w:hAnsi="Arial" w:cs="Arial"/>
          <w:b/>
          <w:bCs/>
          <w:sz w:val="32"/>
          <w:szCs w:val="32"/>
        </w:rPr>
        <w:t xml:space="preserve"> </w:t>
      </w:r>
      <w:r>
        <w:rPr>
          <w:rFonts w:ascii="Arial" w:hAnsi="Arial" w:cs="Arial"/>
          <w:b/>
          <w:bCs/>
          <w:sz w:val="32"/>
          <w:szCs w:val="32"/>
        </w:rPr>
        <w:t xml:space="preserve">Government </w:t>
      </w:r>
      <w:r w:rsidR="00322A18" w:rsidRPr="00322A18">
        <w:rPr>
          <w:rFonts w:ascii="Arial" w:hAnsi="Arial" w:cs="Arial"/>
          <w:b/>
          <w:bCs/>
          <w:sz w:val="32"/>
          <w:szCs w:val="32"/>
        </w:rPr>
        <w:t>national strategy for philanthropy and charitable giving</w:t>
      </w:r>
    </w:p>
    <w:p w14:paraId="56C363D6" w14:textId="7F85A4D2" w:rsidR="00933CA5" w:rsidRPr="00B14C60" w:rsidRDefault="00933CA5" w:rsidP="00B14C60">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Strategic priority 1</w:t>
      </w:r>
      <w:r w:rsidR="00175F12">
        <w:rPr>
          <w:rFonts w:ascii="Arial" w:hAnsi="Arial" w:cs="Arial"/>
          <w:b/>
          <w:bCs/>
          <w:sz w:val="24"/>
          <w:szCs w:val="24"/>
        </w:rPr>
        <w:t>.</w:t>
      </w:r>
      <w:r w:rsidR="00175F12" w:rsidRPr="009A7284">
        <w:rPr>
          <w:rFonts w:ascii="Arial" w:hAnsi="Arial" w:cs="Arial"/>
          <w:b/>
          <w:bCs/>
          <w:sz w:val="24"/>
          <w:szCs w:val="24"/>
        </w:rPr>
        <w:t xml:space="preserve"> </w:t>
      </w:r>
      <w:r w:rsidR="009359D1">
        <w:rPr>
          <w:rFonts w:ascii="Arial" w:hAnsi="Arial" w:cs="Arial"/>
          <w:b/>
          <w:bCs/>
          <w:sz w:val="24"/>
          <w:szCs w:val="24"/>
        </w:rPr>
        <w:t>Understanding and engaging with</w:t>
      </w:r>
      <w:r w:rsidR="003A36A6" w:rsidRPr="00B14C60">
        <w:rPr>
          <w:rFonts w:ascii="Arial" w:hAnsi="Arial" w:cs="Arial"/>
          <w:b/>
          <w:bCs/>
          <w:sz w:val="24"/>
          <w:szCs w:val="24"/>
        </w:rPr>
        <w:t xml:space="preserve"> philanthropy </w:t>
      </w:r>
    </w:p>
    <w:p w14:paraId="4430AA8C" w14:textId="0718596D" w:rsidR="004E5988" w:rsidRDefault="004E5988" w:rsidP="00B14C60">
      <w:pPr>
        <w:spacing w:before="100" w:beforeAutospacing="1" w:after="100" w:afterAutospacing="1" w:line="240" w:lineRule="auto"/>
        <w:rPr>
          <w:rFonts w:ascii="Arial" w:hAnsi="Arial" w:cs="Arial"/>
          <w:b/>
          <w:bCs/>
          <w:i/>
          <w:iCs/>
          <w:sz w:val="24"/>
          <w:szCs w:val="24"/>
        </w:rPr>
      </w:pPr>
      <w:r w:rsidRPr="00B14C60">
        <w:rPr>
          <w:rFonts w:ascii="Arial" w:hAnsi="Arial" w:cs="Arial"/>
          <w:b/>
          <w:bCs/>
          <w:i/>
          <w:iCs/>
          <w:sz w:val="24"/>
          <w:szCs w:val="24"/>
        </w:rPr>
        <w:t>Current state of relationship</w:t>
      </w:r>
    </w:p>
    <w:p w14:paraId="7F1649D9" w14:textId="0D99D6B3" w:rsidR="00457154" w:rsidRDefault="00187AE8" w:rsidP="00457154">
      <w:pPr>
        <w:spacing w:before="100" w:beforeAutospacing="1" w:after="100" w:afterAutospacing="1" w:line="240" w:lineRule="auto"/>
        <w:rPr>
          <w:rFonts w:ascii="Arial" w:hAnsi="Arial" w:cs="Arial"/>
          <w:sz w:val="24"/>
          <w:szCs w:val="24"/>
        </w:rPr>
      </w:pPr>
      <w:r>
        <w:rPr>
          <w:rFonts w:ascii="Arial" w:hAnsi="Arial" w:cs="Arial"/>
          <w:sz w:val="24"/>
          <w:szCs w:val="24"/>
        </w:rPr>
        <w:t>T</w:t>
      </w:r>
      <w:r w:rsidR="00457154">
        <w:rPr>
          <w:rFonts w:ascii="Arial" w:hAnsi="Arial" w:cs="Arial"/>
          <w:sz w:val="24"/>
          <w:szCs w:val="24"/>
        </w:rPr>
        <w:t>he</w:t>
      </w:r>
      <w:r w:rsidR="00D87591">
        <w:rPr>
          <w:rFonts w:ascii="Arial" w:hAnsi="Arial" w:cs="Arial"/>
          <w:sz w:val="24"/>
          <w:szCs w:val="24"/>
        </w:rPr>
        <w:t xml:space="preserve">re have been </w:t>
      </w:r>
      <w:r w:rsidR="00457154">
        <w:rPr>
          <w:rFonts w:ascii="Arial" w:hAnsi="Arial" w:cs="Arial"/>
          <w:sz w:val="24"/>
          <w:szCs w:val="24"/>
        </w:rPr>
        <w:t xml:space="preserve">some </w:t>
      </w:r>
      <w:r w:rsidR="00D87591">
        <w:rPr>
          <w:rFonts w:ascii="Arial" w:hAnsi="Arial" w:cs="Arial"/>
          <w:sz w:val="24"/>
          <w:szCs w:val="24"/>
        </w:rPr>
        <w:t>recent</w:t>
      </w:r>
      <w:r w:rsidR="0036094C">
        <w:rPr>
          <w:rFonts w:ascii="Arial" w:hAnsi="Arial" w:cs="Arial"/>
          <w:sz w:val="24"/>
          <w:szCs w:val="24"/>
        </w:rPr>
        <w:t xml:space="preserve">, </w:t>
      </w:r>
      <w:r w:rsidR="00457154">
        <w:rPr>
          <w:rFonts w:ascii="Arial" w:hAnsi="Arial" w:cs="Arial"/>
          <w:sz w:val="24"/>
          <w:szCs w:val="24"/>
        </w:rPr>
        <w:t>initial</w:t>
      </w:r>
      <w:r w:rsidR="0036094C">
        <w:rPr>
          <w:rFonts w:ascii="Arial" w:hAnsi="Arial" w:cs="Arial"/>
          <w:sz w:val="24"/>
          <w:szCs w:val="24"/>
        </w:rPr>
        <w:t>,</w:t>
      </w:r>
      <w:r w:rsidR="00457154">
        <w:rPr>
          <w:rFonts w:ascii="Arial" w:hAnsi="Arial" w:cs="Arial"/>
          <w:sz w:val="24"/>
          <w:szCs w:val="24"/>
        </w:rPr>
        <w:t xml:space="preserve"> steps forward</w:t>
      </w:r>
      <w:r>
        <w:rPr>
          <w:rFonts w:ascii="Arial" w:hAnsi="Arial" w:cs="Arial"/>
          <w:sz w:val="24"/>
          <w:szCs w:val="24"/>
        </w:rPr>
        <w:t xml:space="preserve"> towards greater </w:t>
      </w:r>
      <w:r w:rsidR="006124FC">
        <w:rPr>
          <w:rFonts w:ascii="Arial" w:hAnsi="Arial" w:cs="Arial"/>
          <w:sz w:val="24"/>
          <w:szCs w:val="24"/>
        </w:rPr>
        <w:t>G</w:t>
      </w:r>
      <w:r>
        <w:rPr>
          <w:rFonts w:ascii="Arial" w:hAnsi="Arial" w:cs="Arial"/>
          <w:sz w:val="24"/>
          <w:szCs w:val="24"/>
        </w:rPr>
        <w:t>overnment focus on philanthropy</w:t>
      </w:r>
      <w:r w:rsidR="00457154">
        <w:rPr>
          <w:rFonts w:ascii="Arial" w:hAnsi="Arial" w:cs="Arial"/>
          <w:sz w:val="24"/>
          <w:szCs w:val="24"/>
        </w:rPr>
        <w:t>. These include:</w:t>
      </w:r>
    </w:p>
    <w:p w14:paraId="151BFD39" w14:textId="13EBB29D" w:rsidR="00457154" w:rsidRPr="00D011BA" w:rsidRDefault="00457154" w:rsidP="00457154">
      <w:pPr>
        <w:pStyle w:val="ListParagraph"/>
        <w:numPr>
          <w:ilvl w:val="0"/>
          <w:numId w:val="7"/>
        </w:numPr>
        <w:spacing w:before="100" w:beforeAutospacing="1" w:after="100" w:afterAutospacing="1" w:line="240" w:lineRule="auto"/>
        <w:rPr>
          <w:rFonts w:ascii="Arial" w:hAnsi="Arial" w:cs="Arial"/>
          <w:sz w:val="24"/>
          <w:szCs w:val="24"/>
        </w:rPr>
      </w:pPr>
      <w:r w:rsidRPr="00D011BA">
        <w:rPr>
          <w:rFonts w:ascii="Arial" w:hAnsi="Arial" w:cs="Arial"/>
          <w:sz w:val="24"/>
          <w:szCs w:val="24"/>
        </w:rPr>
        <w:t>A new</w:t>
      </w:r>
      <w:r w:rsidR="0036094C">
        <w:rPr>
          <w:rFonts w:ascii="Arial" w:hAnsi="Arial" w:cs="Arial"/>
          <w:sz w:val="24"/>
          <w:szCs w:val="24"/>
        </w:rPr>
        <w:t xml:space="preserve"> </w:t>
      </w:r>
      <w:r w:rsidRPr="00D011BA">
        <w:rPr>
          <w:rFonts w:ascii="Arial" w:hAnsi="Arial" w:cs="Arial"/>
          <w:sz w:val="24"/>
          <w:szCs w:val="24"/>
        </w:rPr>
        <w:t>philanthropy policy team set up in DCMS</w:t>
      </w:r>
      <w:r>
        <w:rPr>
          <w:rFonts w:ascii="Arial" w:hAnsi="Arial" w:cs="Arial"/>
          <w:sz w:val="24"/>
          <w:szCs w:val="24"/>
        </w:rPr>
        <w:t xml:space="preserve"> in September 2023</w:t>
      </w:r>
      <w:r w:rsidR="000B1028">
        <w:rPr>
          <w:rFonts w:ascii="Arial" w:hAnsi="Arial" w:cs="Arial"/>
          <w:sz w:val="24"/>
          <w:szCs w:val="24"/>
        </w:rPr>
        <w:t xml:space="preserve">. </w:t>
      </w:r>
    </w:p>
    <w:p w14:paraId="1CEF57A4" w14:textId="68565FD2" w:rsidR="00457154" w:rsidRPr="00D011BA" w:rsidRDefault="00457154" w:rsidP="00457154">
      <w:pPr>
        <w:pStyle w:val="ListParagraph"/>
        <w:numPr>
          <w:ilvl w:val="0"/>
          <w:numId w:val="7"/>
        </w:numPr>
        <w:spacing w:before="100" w:beforeAutospacing="1" w:after="100" w:afterAutospacing="1" w:line="240" w:lineRule="auto"/>
        <w:rPr>
          <w:rFonts w:ascii="Arial" w:hAnsi="Arial" w:cs="Arial"/>
          <w:sz w:val="24"/>
          <w:szCs w:val="24"/>
        </w:rPr>
      </w:pPr>
      <w:r w:rsidRPr="00D011BA">
        <w:rPr>
          <w:rFonts w:ascii="Arial" w:hAnsi="Arial" w:cs="Arial"/>
          <w:sz w:val="24"/>
          <w:szCs w:val="24"/>
        </w:rPr>
        <w:t xml:space="preserve">The Office for Investment </w:t>
      </w:r>
      <w:r w:rsidR="006A5888">
        <w:rPr>
          <w:rFonts w:ascii="Arial" w:hAnsi="Arial" w:cs="Arial"/>
          <w:sz w:val="24"/>
          <w:szCs w:val="24"/>
        </w:rPr>
        <w:t>identifying</w:t>
      </w:r>
      <w:r w:rsidRPr="00D011BA">
        <w:rPr>
          <w:rFonts w:ascii="Arial" w:hAnsi="Arial" w:cs="Arial"/>
          <w:sz w:val="24"/>
          <w:szCs w:val="24"/>
        </w:rPr>
        <w:t xml:space="preserve"> philanthropy as a source of potential inward investment to </w:t>
      </w:r>
      <w:r>
        <w:rPr>
          <w:rFonts w:ascii="Arial" w:hAnsi="Arial" w:cs="Arial"/>
          <w:sz w:val="24"/>
          <w:szCs w:val="24"/>
        </w:rPr>
        <w:t xml:space="preserve">the UK to </w:t>
      </w:r>
      <w:r w:rsidRPr="00D011BA">
        <w:rPr>
          <w:rFonts w:ascii="Arial" w:hAnsi="Arial" w:cs="Arial"/>
          <w:sz w:val="24"/>
          <w:szCs w:val="24"/>
        </w:rPr>
        <w:t xml:space="preserve">address shared national challenges. </w:t>
      </w:r>
    </w:p>
    <w:p w14:paraId="2501E341" w14:textId="40316AA9" w:rsidR="00457154" w:rsidRDefault="00457154" w:rsidP="00457154">
      <w:pPr>
        <w:pStyle w:val="ListParagraph"/>
        <w:numPr>
          <w:ilvl w:val="0"/>
          <w:numId w:val="7"/>
        </w:numPr>
        <w:spacing w:before="100" w:beforeAutospacing="1" w:after="100" w:afterAutospacing="1" w:line="240" w:lineRule="auto"/>
        <w:rPr>
          <w:rFonts w:ascii="Arial" w:hAnsi="Arial" w:cs="Arial"/>
          <w:sz w:val="24"/>
          <w:szCs w:val="24"/>
        </w:rPr>
      </w:pPr>
      <w:r w:rsidRPr="00D011BA">
        <w:rPr>
          <w:rFonts w:ascii="Arial" w:hAnsi="Arial" w:cs="Arial"/>
          <w:sz w:val="24"/>
          <w:szCs w:val="24"/>
        </w:rPr>
        <w:t xml:space="preserve">The Charity Commission’s 2024-29 Strategy </w:t>
      </w:r>
      <w:r w:rsidR="008826F1" w:rsidRPr="00D011BA">
        <w:rPr>
          <w:rFonts w:ascii="Arial" w:hAnsi="Arial" w:cs="Arial"/>
          <w:sz w:val="24"/>
          <w:szCs w:val="24"/>
        </w:rPr>
        <w:t>acknowledg</w:t>
      </w:r>
      <w:r w:rsidR="008826F1">
        <w:rPr>
          <w:rFonts w:ascii="Arial" w:hAnsi="Arial" w:cs="Arial"/>
          <w:sz w:val="24"/>
          <w:szCs w:val="24"/>
        </w:rPr>
        <w:t>ing</w:t>
      </w:r>
      <w:r w:rsidR="008826F1" w:rsidRPr="00D011BA">
        <w:rPr>
          <w:rFonts w:ascii="Arial" w:hAnsi="Arial" w:cs="Arial"/>
          <w:sz w:val="24"/>
          <w:szCs w:val="24"/>
        </w:rPr>
        <w:t xml:space="preserve"> </w:t>
      </w:r>
      <w:r w:rsidRPr="00D011BA">
        <w:rPr>
          <w:rFonts w:ascii="Arial" w:hAnsi="Arial" w:cs="Arial"/>
          <w:sz w:val="24"/>
          <w:szCs w:val="24"/>
        </w:rPr>
        <w:t>it</w:t>
      </w:r>
      <w:r>
        <w:rPr>
          <w:rFonts w:ascii="Arial" w:hAnsi="Arial" w:cs="Arial"/>
          <w:sz w:val="24"/>
          <w:szCs w:val="24"/>
        </w:rPr>
        <w:t xml:space="preserve"> has a</w:t>
      </w:r>
      <w:r w:rsidRPr="00D011BA">
        <w:rPr>
          <w:rFonts w:ascii="Arial" w:hAnsi="Arial" w:cs="Arial"/>
          <w:sz w:val="24"/>
          <w:szCs w:val="24"/>
        </w:rPr>
        <w:t xml:space="preserve"> role to play in supporting philanthropic giving and</w:t>
      </w:r>
      <w:r>
        <w:rPr>
          <w:rFonts w:ascii="Arial" w:hAnsi="Arial" w:cs="Arial"/>
          <w:sz w:val="24"/>
          <w:szCs w:val="24"/>
        </w:rPr>
        <w:t xml:space="preserve"> </w:t>
      </w:r>
      <w:r w:rsidR="008826F1">
        <w:rPr>
          <w:rFonts w:ascii="Arial" w:hAnsi="Arial" w:cs="Arial"/>
          <w:sz w:val="24"/>
          <w:szCs w:val="24"/>
        </w:rPr>
        <w:t>appointment of</w:t>
      </w:r>
      <w:r w:rsidRPr="00D011BA">
        <w:rPr>
          <w:rFonts w:ascii="Arial" w:hAnsi="Arial" w:cs="Arial"/>
          <w:sz w:val="24"/>
          <w:szCs w:val="24"/>
        </w:rPr>
        <w:t xml:space="preserve"> a Board member appointed to champion philanthropy. </w:t>
      </w:r>
      <w:r w:rsidR="0066045D">
        <w:rPr>
          <w:rFonts w:ascii="Arial" w:hAnsi="Arial" w:cs="Arial"/>
          <w:sz w:val="24"/>
          <w:szCs w:val="24"/>
        </w:rPr>
        <w:t xml:space="preserve">It should continue to have this </w:t>
      </w:r>
      <w:r w:rsidR="004E4ED0">
        <w:rPr>
          <w:rFonts w:ascii="Arial" w:hAnsi="Arial" w:cs="Arial"/>
          <w:sz w:val="24"/>
          <w:szCs w:val="24"/>
        </w:rPr>
        <w:t>focus</w:t>
      </w:r>
      <w:r w:rsidR="0066045D">
        <w:rPr>
          <w:rFonts w:ascii="Arial" w:hAnsi="Arial" w:cs="Arial"/>
          <w:sz w:val="24"/>
          <w:szCs w:val="24"/>
        </w:rPr>
        <w:t xml:space="preserve"> going forward. </w:t>
      </w:r>
    </w:p>
    <w:p w14:paraId="1908CF6D" w14:textId="2F4896F5" w:rsidR="00197AC2" w:rsidRDefault="00457154" w:rsidP="00B14C60">
      <w:pPr>
        <w:spacing w:before="100" w:beforeAutospacing="1" w:after="100" w:afterAutospacing="1" w:line="240" w:lineRule="auto"/>
        <w:rPr>
          <w:rFonts w:ascii="Arial" w:hAnsi="Arial" w:cs="Arial"/>
          <w:sz w:val="24"/>
          <w:szCs w:val="24"/>
        </w:rPr>
      </w:pPr>
      <w:r>
        <w:rPr>
          <w:rFonts w:ascii="Arial" w:hAnsi="Arial" w:cs="Arial"/>
          <w:sz w:val="24"/>
          <w:szCs w:val="24"/>
        </w:rPr>
        <w:t xml:space="preserve">We have supported these steps but believe </w:t>
      </w:r>
      <w:r w:rsidR="00186B6A">
        <w:rPr>
          <w:rFonts w:ascii="Arial" w:hAnsi="Arial" w:cs="Arial"/>
          <w:sz w:val="24"/>
          <w:szCs w:val="24"/>
        </w:rPr>
        <w:t>G</w:t>
      </w:r>
      <w:r>
        <w:rPr>
          <w:rFonts w:ascii="Arial" w:hAnsi="Arial" w:cs="Arial"/>
          <w:sz w:val="24"/>
          <w:szCs w:val="24"/>
        </w:rPr>
        <w:t>overnment can go</w:t>
      </w:r>
      <w:r w:rsidR="00E2148D">
        <w:rPr>
          <w:rFonts w:ascii="Arial" w:hAnsi="Arial" w:cs="Arial"/>
          <w:sz w:val="24"/>
          <w:szCs w:val="24"/>
        </w:rPr>
        <w:t xml:space="preserve"> much</w:t>
      </w:r>
      <w:r>
        <w:rPr>
          <w:rFonts w:ascii="Arial" w:hAnsi="Arial" w:cs="Arial"/>
          <w:sz w:val="24"/>
          <w:szCs w:val="24"/>
        </w:rPr>
        <w:t xml:space="preserve"> further, more quickly, with limited fiscal implications.</w:t>
      </w:r>
    </w:p>
    <w:p w14:paraId="308E8962" w14:textId="0EF08D79" w:rsidR="00850101" w:rsidRPr="00B14C60" w:rsidRDefault="00850101" w:rsidP="00B14C60">
      <w:pPr>
        <w:spacing w:before="100" w:beforeAutospacing="1" w:after="100" w:afterAutospacing="1" w:line="240" w:lineRule="auto"/>
        <w:rPr>
          <w:rFonts w:ascii="Arial" w:hAnsi="Arial" w:cs="Arial"/>
          <w:b/>
          <w:bCs/>
          <w:sz w:val="24"/>
          <w:szCs w:val="24"/>
        </w:rPr>
      </w:pPr>
      <w:r w:rsidRPr="00B14C60">
        <w:rPr>
          <w:rFonts w:ascii="Arial" w:hAnsi="Arial" w:cs="Arial"/>
          <w:b/>
          <w:bCs/>
          <w:sz w:val="24"/>
          <w:szCs w:val="24"/>
        </w:rPr>
        <w:t xml:space="preserve">How this </w:t>
      </w:r>
      <w:r w:rsidR="004B4C80">
        <w:rPr>
          <w:rFonts w:ascii="Arial" w:hAnsi="Arial" w:cs="Arial"/>
          <w:b/>
          <w:bCs/>
          <w:sz w:val="24"/>
          <w:szCs w:val="24"/>
        </w:rPr>
        <w:t>document</w:t>
      </w:r>
      <w:r w:rsidR="004B4C80" w:rsidRPr="00B14C60">
        <w:rPr>
          <w:rFonts w:ascii="Arial" w:hAnsi="Arial" w:cs="Arial"/>
          <w:b/>
          <w:bCs/>
          <w:sz w:val="24"/>
          <w:szCs w:val="24"/>
        </w:rPr>
        <w:t xml:space="preserve"> </w:t>
      </w:r>
      <w:r w:rsidRPr="00B14C60">
        <w:rPr>
          <w:rFonts w:ascii="Arial" w:hAnsi="Arial" w:cs="Arial"/>
          <w:b/>
          <w:bCs/>
          <w:sz w:val="24"/>
          <w:szCs w:val="24"/>
        </w:rPr>
        <w:t>will help</w:t>
      </w:r>
    </w:p>
    <w:p w14:paraId="78127AAA" w14:textId="4933EC9C" w:rsidR="00AA42C3" w:rsidRPr="00B14C60" w:rsidRDefault="009359D1" w:rsidP="00B14C60">
      <w:pPr>
        <w:spacing w:before="100" w:beforeAutospacing="1" w:after="100" w:afterAutospacing="1" w:line="240" w:lineRule="auto"/>
        <w:rPr>
          <w:rFonts w:ascii="Arial" w:hAnsi="Arial" w:cs="Arial"/>
          <w:sz w:val="24"/>
          <w:szCs w:val="24"/>
        </w:rPr>
      </w:pPr>
      <w:r>
        <w:rPr>
          <w:rFonts w:ascii="Arial" w:hAnsi="Arial" w:cs="Arial"/>
          <w:sz w:val="24"/>
          <w:szCs w:val="24"/>
        </w:rPr>
        <w:t>This</w:t>
      </w:r>
      <w:r w:rsidR="004B4C80">
        <w:rPr>
          <w:rFonts w:ascii="Arial" w:hAnsi="Arial" w:cs="Arial"/>
          <w:sz w:val="24"/>
          <w:szCs w:val="24"/>
        </w:rPr>
        <w:t xml:space="preserve"> framework</w:t>
      </w:r>
      <w:r>
        <w:rPr>
          <w:rFonts w:ascii="Arial" w:hAnsi="Arial" w:cs="Arial"/>
          <w:sz w:val="24"/>
          <w:szCs w:val="24"/>
        </w:rPr>
        <w:t xml:space="preserve"> calls for </w:t>
      </w:r>
      <w:bookmarkStart w:id="2" w:name="_Hlk170740859"/>
      <w:r>
        <w:rPr>
          <w:rFonts w:ascii="Arial" w:hAnsi="Arial" w:cs="Arial"/>
          <w:sz w:val="24"/>
          <w:szCs w:val="24"/>
        </w:rPr>
        <w:t xml:space="preserve">a step change in </w:t>
      </w:r>
      <w:r w:rsidR="00186B6A">
        <w:rPr>
          <w:rFonts w:ascii="Arial" w:hAnsi="Arial" w:cs="Arial"/>
          <w:sz w:val="24"/>
          <w:szCs w:val="24"/>
        </w:rPr>
        <w:t>G</w:t>
      </w:r>
      <w:r>
        <w:rPr>
          <w:rFonts w:ascii="Arial" w:hAnsi="Arial" w:cs="Arial"/>
          <w:sz w:val="24"/>
          <w:szCs w:val="24"/>
        </w:rPr>
        <w:t>overnment’s relationship with and understa</w:t>
      </w:r>
      <w:r w:rsidR="003B1AD4">
        <w:rPr>
          <w:rFonts w:ascii="Arial" w:hAnsi="Arial" w:cs="Arial"/>
          <w:sz w:val="24"/>
          <w:szCs w:val="24"/>
        </w:rPr>
        <w:t>nd</w:t>
      </w:r>
      <w:r>
        <w:rPr>
          <w:rFonts w:ascii="Arial" w:hAnsi="Arial" w:cs="Arial"/>
          <w:sz w:val="24"/>
          <w:szCs w:val="24"/>
        </w:rPr>
        <w:t>ing of philanthropy</w:t>
      </w:r>
      <w:bookmarkEnd w:id="2"/>
      <w:r>
        <w:rPr>
          <w:rFonts w:ascii="Arial" w:hAnsi="Arial" w:cs="Arial"/>
          <w:sz w:val="24"/>
          <w:szCs w:val="24"/>
        </w:rPr>
        <w:t xml:space="preserve">. </w:t>
      </w:r>
      <w:r w:rsidR="00AA42C3" w:rsidRPr="00B14C60">
        <w:rPr>
          <w:rFonts w:ascii="Arial" w:hAnsi="Arial" w:cs="Arial"/>
          <w:sz w:val="24"/>
          <w:szCs w:val="24"/>
        </w:rPr>
        <w:t xml:space="preserve">If the </w:t>
      </w:r>
      <w:r w:rsidR="005F340C">
        <w:rPr>
          <w:rFonts w:ascii="Arial" w:hAnsi="Arial" w:cs="Arial"/>
          <w:sz w:val="24"/>
          <w:szCs w:val="24"/>
        </w:rPr>
        <w:t>G</w:t>
      </w:r>
      <w:r w:rsidR="00197AC2" w:rsidRPr="00B14C60">
        <w:rPr>
          <w:rFonts w:ascii="Arial" w:hAnsi="Arial" w:cs="Arial"/>
          <w:sz w:val="24"/>
          <w:szCs w:val="24"/>
        </w:rPr>
        <w:t xml:space="preserve">overnment </w:t>
      </w:r>
      <w:r w:rsidR="00AA42C3" w:rsidRPr="00B14C60">
        <w:rPr>
          <w:rFonts w:ascii="Arial" w:hAnsi="Arial" w:cs="Arial"/>
          <w:sz w:val="24"/>
          <w:szCs w:val="24"/>
        </w:rPr>
        <w:t xml:space="preserve">demonstrates that it supports and understands philanthropy, this will send a clear </w:t>
      </w:r>
      <w:r w:rsidR="00A90B7F" w:rsidRPr="00B14C60">
        <w:rPr>
          <w:rFonts w:ascii="Arial" w:hAnsi="Arial" w:cs="Arial"/>
          <w:sz w:val="24"/>
          <w:szCs w:val="24"/>
        </w:rPr>
        <w:t xml:space="preserve">positive </w:t>
      </w:r>
      <w:r w:rsidR="00AA42C3" w:rsidRPr="00B14C60">
        <w:rPr>
          <w:rFonts w:ascii="Arial" w:hAnsi="Arial" w:cs="Arial"/>
          <w:sz w:val="24"/>
          <w:szCs w:val="24"/>
        </w:rPr>
        <w:t xml:space="preserve">message </w:t>
      </w:r>
      <w:r w:rsidR="00A90B7F" w:rsidRPr="00B14C60">
        <w:rPr>
          <w:rFonts w:ascii="Arial" w:hAnsi="Arial" w:cs="Arial"/>
          <w:sz w:val="24"/>
          <w:szCs w:val="24"/>
        </w:rPr>
        <w:t xml:space="preserve">to donors and ultimately help drive giving. </w:t>
      </w:r>
    </w:p>
    <w:p w14:paraId="76C15E23" w14:textId="1D28649D" w:rsidR="003A36A6" w:rsidRPr="00B14C60" w:rsidRDefault="003822D0" w:rsidP="00B14C60">
      <w:pPr>
        <w:spacing w:before="100" w:beforeAutospacing="1" w:after="100" w:afterAutospacing="1" w:line="240" w:lineRule="auto"/>
        <w:rPr>
          <w:rFonts w:ascii="Arial" w:hAnsi="Arial" w:cs="Arial"/>
          <w:sz w:val="24"/>
          <w:szCs w:val="24"/>
        </w:rPr>
      </w:pPr>
      <w:r w:rsidRPr="00B14C60">
        <w:rPr>
          <w:rFonts w:ascii="Arial" w:hAnsi="Arial" w:cs="Arial"/>
          <w:sz w:val="24"/>
          <w:szCs w:val="24"/>
        </w:rPr>
        <w:t xml:space="preserve">Supporting philanthropy is a function which needs to </w:t>
      </w:r>
      <w:r w:rsidR="00C02501">
        <w:rPr>
          <w:rFonts w:ascii="Arial" w:hAnsi="Arial" w:cs="Arial"/>
          <w:sz w:val="24"/>
          <w:szCs w:val="24"/>
        </w:rPr>
        <w:t xml:space="preserve">be </w:t>
      </w:r>
      <w:r w:rsidRPr="00B14C60">
        <w:rPr>
          <w:rFonts w:ascii="Arial" w:hAnsi="Arial" w:cs="Arial"/>
          <w:sz w:val="24"/>
          <w:szCs w:val="24"/>
        </w:rPr>
        <w:t xml:space="preserve">both dispersed throughout </w:t>
      </w:r>
      <w:r w:rsidR="005F340C">
        <w:rPr>
          <w:rFonts w:ascii="Arial" w:hAnsi="Arial" w:cs="Arial"/>
          <w:sz w:val="24"/>
          <w:szCs w:val="24"/>
        </w:rPr>
        <w:t>G</w:t>
      </w:r>
      <w:r w:rsidRPr="00B14C60">
        <w:rPr>
          <w:rFonts w:ascii="Arial" w:hAnsi="Arial" w:cs="Arial"/>
          <w:sz w:val="24"/>
          <w:szCs w:val="24"/>
        </w:rPr>
        <w:t xml:space="preserve">overnment, </w:t>
      </w:r>
      <w:r w:rsidR="00A90B7F" w:rsidRPr="00B14C60">
        <w:rPr>
          <w:rFonts w:ascii="Arial" w:hAnsi="Arial" w:cs="Arial"/>
          <w:sz w:val="24"/>
          <w:szCs w:val="24"/>
        </w:rPr>
        <w:t>given its importance to</w:t>
      </w:r>
      <w:r w:rsidRPr="00B14C60">
        <w:rPr>
          <w:rFonts w:ascii="Arial" w:hAnsi="Arial" w:cs="Arial"/>
          <w:sz w:val="24"/>
          <w:szCs w:val="24"/>
        </w:rPr>
        <w:t xml:space="preserve"> the work of every department, but also driven and led from the centre. The actions below will help to embed understanding of philanthropy</w:t>
      </w:r>
      <w:r w:rsidR="00076A92" w:rsidRPr="00B14C60">
        <w:rPr>
          <w:rFonts w:ascii="Arial" w:hAnsi="Arial" w:cs="Arial"/>
          <w:sz w:val="24"/>
          <w:szCs w:val="24"/>
        </w:rPr>
        <w:t>,</w:t>
      </w:r>
      <w:r w:rsidRPr="00B14C60">
        <w:rPr>
          <w:rFonts w:ascii="Arial" w:hAnsi="Arial" w:cs="Arial"/>
          <w:sz w:val="24"/>
          <w:szCs w:val="24"/>
        </w:rPr>
        <w:t xml:space="preserve"> and the policies needed to enable it</w:t>
      </w:r>
      <w:r w:rsidR="00076A92" w:rsidRPr="00B14C60">
        <w:rPr>
          <w:rFonts w:ascii="Arial" w:hAnsi="Arial" w:cs="Arial"/>
          <w:sz w:val="24"/>
          <w:szCs w:val="24"/>
        </w:rPr>
        <w:t>,</w:t>
      </w:r>
      <w:r w:rsidRPr="00B14C60">
        <w:rPr>
          <w:rFonts w:ascii="Arial" w:hAnsi="Arial" w:cs="Arial"/>
          <w:sz w:val="24"/>
          <w:szCs w:val="24"/>
        </w:rPr>
        <w:t xml:space="preserve"> throughout </w:t>
      </w:r>
      <w:r w:rsidR="005F340C">
        <w:rPr>
          <w:rFonts w:ascii="Arial" w:hAnsi="Arial" w:cs="Arial"/>
          <w:sz w:val="24"/>
          <w:szCs w:val="24"/>
        </w:rPr>
        <w:t>G</w:t>
      </w:r>
      <w:r w:rsidRPr="00B14C60">
        <w:rPr>
          <w:rFonts w:ascii="Arial" w:hAnsi="Arial" w:cs="Arial"/>
          <w:sz w:val="24"/>
          <w:szCs w:val="24"/>
        </w:rPr>
        <w:t xml:space="preserve">overnment. </w:t>
      </w:r>
    </w:p>
    <w:p w14:paraId="6AE6C3BC" w14:textId="03ABCB13" w:rsidR="00933CA5" w:rsidRPr="00B14C60" w:rsidRDefault="00933CA5" w:rsidP="00B14C60">
      <w:pPr>
        <w:spacing w:before="100" w:beforeAutospacing="1" w:after="100" w:afterAutospacing="1" w:line="240" w:lineRule="auto"/>
        <w:rPr>
          <w:rFonts w:ascii="Arial" w:hAnsi="Arial" w:cs="Arial"/>
          <w:b/>
          <w:bCs/>
          <w:sz w:val="24"/>
          <w:szCs w:val="24"/>
        </w:rPr>
      </w:pPr>
      <w:bookmarkStart w:id="3" w:name="_Hlk184644309"/>
      <w:r w:rsidRPr="00B14C60">
        <w:rPr>
          <w:rFonts w:ascii="Arial" w:hAnsi="Arial" w:cs="Arial"/>
          <w:b/>
          <w:bCs/>
          <w:sz w:val="24"/>
          <w:szCs w:val="24"/>
        </w:rPr>
        <w:t xml:space="preserve">Action 1A. </w:t>
      </w:r>
      <w:bookmarkStart w:id="4" w:name="_Hlk170740886"/>
      <w:r w:rsidRPr="00B14C60">
        <w:rPr>
          <w:rFonts w:ascii="Arial" w:hAnsi="Arial" w:cs="Arial"/>
          <w:b/>
          <w:bCs/>
          <w:sz w:val="24"/>
          <w:szCs w:val="24"/>
        </w:rPr>
        <w:t xml:space="preserve">A </w:t>
      </w:r>
      <w:r w:rsidR="00034926" w:rsidRPr="00B14C60">
        <w:rPr>
          <w:rFonts w:ascii="Arial" w:hAnsi="Arial" w:cs="Arial"/>
          <w:b/>
          <w:bCs/>
          <w:sz w:val="24"/>
          <w:szCs w:val="24"/>
        </w:rPr>
        <w:t xml:space="preserve">permanent, </w:t>
      </w:r>
      <w:r w:rsidRPr="00B14C60">
        <w:rPr>
          <w:rFonts w:ascii="Arial" w:hAnsi="Arial" w:cs="Arial"/>
          <w:b/>
          <w:bCs/>
          <w:sz w:val="24"/>
          <w:szCs w:val="24"/>
        </w:rPr>
        <w:t>dedicated policy function for philanthropy</w:t>
      </w:r>
    </w:p>
    <w:bookmarkEnd w:id="4"/>
    <w:p w14:paraId="38317CD1" w14:textId="0C728D53" w:rsidR="00457154" w:rsidRDefault="00457154" w:rsidP="00457154">
      <w:pPr>
        <w:spacing w:before="100" w:beforeAutospacing="1" w:after="100" w:afterAutospacing="1" w:line="240" w:lineRule="auto"/>
        <w:rPr>
          <w:rFonts w:ascii="Arial" w:hAnsi="Arial" w:cs="Arial"/>
          <w:sz w:val="24"/>
          <w:szCs w:val="24"/>
        </w:rPr>
      </w:pPr>
      <w:r w:rsidRPr="00B14C60">
        <w:rPr>
          <w:rFonts w:ascii="Arial" w:hAnsi="Arial" w:cs="Arial"/>
          <w:sz w:val="24"/>
          <w:szCs w:val="24"/>
        </w:rPr>
        <w:t>We welcome the introduction of the philanthropy team in DCMS</w:t>
      </w:r>
      <w:r w:rsidR="00EA6BBA">
        <w:rPr>
          <w:rFonts w:ascii="Arial" w:hAnsi="Arial" w:cs="Arial"/>
          <w:sz w:val="24"/>
          <w:szCs w:val="24"/>
        </w:rPr>
        <w:t xml:space="preserve">, which now sits within the civil society impact funding team. </w:t>
      </w:r>
      <w:r>
        <w:rPr>
          <w:rFonts w:ascii="Arial" w:hAnsi="Arial" w:cs="Arial"/>
          <w:sz w:val="24"/>
          <w:szCs w:val="24"/>
        </w:rPr>
        <w:t>W</w:t>
      </w:r>
      <w:r w:rsidRPr="00B14C60">
        <w:rPr>
          <w:rFonts w:ascii="Arial" w:hAnsi="Arial" w:cs="Arial"/>
          <w:sz w:val="24"/>
          <w:szCs w:val="24"/>
        </w:rPr>
        <w:t xml:space="preserve">e recommend </w:t>
      </w:r>
      <w:r>
        <w:rPr>
          <w:rFonts w:ascii="Arial" w:hAnsi="Arial" w:cs="Arial"/>
          <w:sz w:val="24"/>
          <w:szCs w:val="24"/>
        </w:rPr>
        <w:t xml:space="preserve">retaining and </w:t>
      </w:r>
      <w:r w:rsidRPr="009A7284">
        <w:rPr>
          <w:rFonts w:ascii="Arial" w:hAnsi="Arial" w:cs="Arial"/>
          <w:sz w:val="24"/>
          <w:szCs w:val="24"/>
        </w:rPr>
        <w:t>building upon this</w:t>
      </w:r>
      <w:r>
        <w:rPr>
          <w:rFonts w:ascii="Arial" w:hAnsi="Arial" w:cs="Arial"/>
          <w:sz w:val="24"/>
          <w:szCs w:val="24"/>
        </w:rPr>
        <w:t xml:space="preserve"> team</w:t>
      </w:r>
      <w:r w:rsidR="004E71D7">
        <w:rPr>
          <w:rFonts w:ascii="Arial" w:hAnsi="Arial" w:cs="Arial"/>
          <w:sz w:val="24"/>
          <w:szCs w:val="24"/>
        </w:rPr>
        <w:t xml:space="preserve"> </w:t>
      </w:r>
      <w:r w:rsidRPr="009A7284">
        <w:rPr>
          <w:rFonts w:ascii="Arial" w:hAnsi="Arial" w:cs="Arial"/>
          <w:sz w:val="24"/>
          <w:szCs w:val="24"/>
        </w:rPr>
        <w:t>allowing the function to build rich</w:t>
      </w:r>
      <w:r>
        <w:rPr>
          <w:rFonts w:ascii="Arial" w:hAnsi="Arial" w:cs="Arial"/>
          <w:sz w:val="24"/>
          <w:szCs w:val="24"/>
        </w:rPr>
        <w:t>,</w:t>
      </w:r>
      <w:r w:rsidRPr="009A7284">
        <w:rPr>
          <w:rFonts w:ascii="Arial" w:hAnsi="Arial" w:cs="Arial"/>
          <w:sz w:val="24"/>
          <w:szCs w:val="24"/>
        </w:rPr>
        <w:t xml:space="preserve"> </w:t>
      </w:r>
      <w:r>
        <w:rPr>
          <w:rFonts w:ascii="Arial" w:hAnsi="Arial" w:cs="Arial"/>
          <w:sz w:val="24"/>
          <w:szCs w:val="24"/>
        </w:rPr>
        <w:t>l</w:t>
      </w:r>
      <w:r w:rsidRPr="009A7284">
        <w:rPr>
          <w:rFonts w:ascii="Arial" w:hAnsi="Arial" w:cs="Arial"/>
          <w:sz w:val="24"/>
          <w:szCs w:val="24"/>
        </w:rPr>
        <w:t>ong</w:t>
      </w:r>
      <w:r>
        <w:rPr>
          <w:rFonts w:ascii="Arial" w:hAnsi="Arial" w:cs="Arial"/>
          <w:sz w:val="24"/>
          <w:szCs w:val="24"/>
        </w:rPr>
        <w:t>-</w:t>
      </w:r>
      <w:r w:rsidRPr="009A7284">
        <w:rPr>
          <w:rFonts w:ascii="Arial" w:hAnsi="Arial" w:cs="Arial"/>
          <w:sz w:val="24"/>
          <w:szCs w:val="24"/>
        </w:rPr>
        <w:t>term, expertise and understanding of philanthropy and develop policy which supports shared national objectives.</w:t>
      </w:r>
    </w:p>
    <w:p w14:paraId="60EF6F2C" w14:textId="3FB9AE97" w:rsidR="00F87656" w:rsidRDefault="00457154" w:rsidP="00B14C60">
      <w:pPr>
        <w:spacing w:before="100" w:beforeAutospacing="1" w:after="100" w:afterAutospacing="1" w:line="240" w:lineRule="auto"/>
        <w:rPr>
          <w:rFonts w:ascii="Arial" w:hAnsi="Arial" w:cs="Arial"/>
          <w:sz w:val="24"/>
          <w:szCs w:val="24"/>
        </w:rPr>
      </w:pPr>
      <w:r>
        <w:rPr>
          <w:rFonts w:ascii="Arial" w:hAnsi="Arial" w:cs="Arial"/>
          <w:sz w:val="24"/>
          <w:szCs w:val="24"/>
        </w:rPr>
        <w:t xml:space="preserve">We are aware that some in the sector have specifically called for philanthropy, or indeed civil society, policy to move to the Cabinet Office, the Treasury, or other departments. </w:t>
      </w:r>
      <w:r w:rsidR="0004616B">
        <w:rPr>
          <w:rFonts w:ascii="Arial" w:hAnsi="Arial" w:cs="Arial"/>
          <w:sz w:val="24"/>
          <w:szCs w:val="24"/>
        </w:rPr>
        <w:t xml:space="preserve">There is not a uniform view regarding this across the sector, but we all agree that the most important </w:t>
      </w:r>
      <w:r w:rsidR="001E4BF9">
        <w:rPr>
          <w:rFonts w:ascii="Arial" w:hAnsi="Arial" w:cs="Arial"/>
          <w:sz w:val="24"/>
          <w:szCs w:val="24"/>
        </w:rPr>
        <w:t xml:space="preserve">thing </w:t>
      </w:r>
      <w:r w:rsidR="0004616B">
        <w:rPr>
          <w:rFonts w:ascii="Arial" w:hAnsi="Arial" w:cs="Arial"/>
          <w:sz w:val="24"/>
          <w:szCs w:val="24"/>
        </w:rPr>
        <w:t xml:space="preserve">is that such a team </w:t>
      </w:r>
      <w:r>
        <w:rPr>
          <w:rFonts w:ascii="Arial" w:hAnsi="Arial" w:cs="Arial"/>
          <w:sz w:val="24"/>
          <w:szCs w:val="24"/>
        </w:rPr>
        <w:t xml:space="preserve">is resourced, connected to other departments, and listened to across </w:t>
      </w:r>
      <w:r w:rsidR="00D8149D">
        <w:rPr>
          <w:rFonts w:ascii="Arial" w:hAnsi="Arial" w:cs="Arial"/>
          <w:sz w:val="24"/>
          <w:szCs w:val="24"/>
        </w:rPr>
        <w:t>G</w:t>
      </w:r>
      <w:r>
        <w:rPr>
          <w:rFonts w:ascii="Arial" w:hAnsi="Arial" w:cs="Arial"/>
          <w:sz w:val="24"/>
          <w:szCs w:val="24"/>
        </w:rPr>
        <w:t>overnment and within its own department. Wherever it is, it is sensible for it to be alongside civil society policy more broadly.</w:t>
      </w:r>
    </w:p>
    <w:p w14:paraId="0B228097" w14:textId="77777777" w:rsidR="00ED7662" w:rsidRDefault="00ED7662" w:rsidP="00B14C60">
      <w:pPr>
        <w:spacing w:before="100" w:beforeAutospacing="1" w:after="100" w:afterAutospacing="1" w:line="240" w:lineRule="auto"/>
        <w:rPr>
          <w:rFonts w:ascii="Arial" w:hAnsi="Arial" w:cs="Arial"/>
          <w:sz w:val="24"/>
          <w:szCs w:val="24"/>
        </w:rPr>
      </w:pPr>
    </w:p>
    <w:p w14:paraId="2F5DA104" w14:textId="3F103E17" w:rsidR="00933CA5" w:rsidRPr="00B14C60" w:rsidRDefault="00933CA5" w:rsidP="00B14C60">
      <w:pPr>
        <w:spacing w:before="100" w:beforeAutospacing="1" w:after="100" w:afterAutospacing="1" w:line="240" w:lineRule="auto"/>
        <w:rPr>
          <w:rFonts w:ascii="Arial" w:hAnsi="Arial" w:cs="Arial"/>
          <w:b/>
          <w:bCs/>
          <w:sz w:val="24"/>
          <w:szCs w:val="24"/>
        </w:rPr>
      </w:pPr>
      <w:r w:rsidRPr="00B14C60">
        <w:rPr>
          <w:rFonts w:ascii="Arial" w:hAnsi="Arial" w:cs="Arial"/>
          <w:b/>
          <w:bCs/>
          <w:sz w:val="24"/>
          <w:szCs w:val="24"/>
        </w:rPr>
        <w:t xml:space="preserve">Action </w:t>
      </w:r>
      <w:r w:rsidR="003A36A6" w:rsidRPr="00B14C60">
        <w:rPr>
          <w:rFonts w:ascii="Arial" w:hAnsi="Arial" w:cs="Arial"/>
          <w:b/>
          <w:bCs/>
          <w:sz w:val="24"/>
          <w:szCs w:val="24"/>
        </w:rPr>
        <w:t>1B</w:t>
      </w:r>
      <w:r w:rsidRPr="00B14C60">
        <w:rPr>
          <w:rFonts w:ascii="Arial" w:hAnsi="Arial" w:cs="Arial"/>
          <w:b/>
          <w:bCs/>
          <w:sz w:val="24"/>
          <w:szCs w:val="24"/>
        </w:rPr>
        <w:t xml:space="preserve">. </w:t>
      </w:r>
      <w:bookmarkStart w:id="5" w:name="_Hlk170740897"/>
      <w:r w:rsidRPr="00B14C60">
        <w:rPr>
          <w:rFonts w:ascii="Arial" w:hAnsi="Arial" w:cs="Arial"/>
          <w:b/>
          <w:bCs/>
          <w:sz w:val="24"/>
          <w:szCs w:val="24"/>
        </w:rPr>
        <w:t xml:space="preserve">A philanthropy champion in the heart of </w:t>
      </w:r>
      <w:r w:rsidR="006124FC">
        <w:rPr>
          <w:rFonts w:ascii="Arial" w:hAnsi="Arial" w:cs="Arial"/>
          <w:b/>
          <w:bCs/>
          <w:sz w:val="24"/>
          <w:szCs w:val="24"/>
        </w:rPr>
        <w:t>G</w:t>
      </w:r>
      <w:r w:rsidRPr="00B14C60">
        <w:rPr>
          <w:rFonts w:ascii="Arial" w:hAnsi="Arial" w:cs="Arial"/>
          <w:b/>
          <w:bCs/>
          <w:sz w:val="24"/>
          <w:szCs w:val="24"/>
        </w:rPr>
        <w:t>overnment</w:t>
      </w:r>
    </w:p>
    <w:bookmarkEnd w:id="5"/>
    <w:p w14:paraId="541BA529" w14:textId="273280B8" w:rsidR="00B14803" w:rsidRPr="00E47038" w:rsidRDefault="007947DD" w:rsidP="00B14C60">
      <w:pPr>
        <w:spacing w:before="100" w:beforeAutospacing="1" w:after="100" w:afterAutospacing="1" w:line="240" w:lineRule="auto"/>
        <w:rPr>
          <w:rFonts w:ascii="Arial" w:hAnsi="Arial" w:cs="Arial"/>
          <w:sz w:val="24"/>
          <w:szCs w:val="24"/>
        </w:rPr>
      </w:pPr>
      <w:r>
        <w:rPr>
          <w:rFonts w:ascii="Arial" w:hAnsi="Arial" w:cs="Arial"/>
          <w:sz w:val="24"/>
          <w:szCs w:val="24"/>
        </w:rPr>
        <w:t>A</w:t>
      </w:r>
      <w:r w:rsidRPr="00B14C60">
        <w:rPr>
          <w:rFonts w:ascii="Arial" w:hAnsi="Arial" w:cs="Arial"/>
          <w:sz w:val="24"/>
          <w:szCs w:val="24"/>
        </w:rPr>
        <w:t xml:space="preserve">ssigning explicit responsibility for philanthropy to a senior, influential figure in </w:t>
      </w:r>
      <w:r w:rsidR="006124FC">
        <w:rPr>
          <w:rFonts w:ascii="Arial" w:hAnsi="Arial" w:cs="Arial"/>
          <w:sz w:val="24"/>
          <w:szCs w:val="24"/>
        </w:rPr>
        <w:t>G</w:t>
      </w:r>
      <w:r w:rsidRPr="00B14C60">
        <w:rPr>
          <w:rFonts w:ascii="Arial" w:hAnsi="Arial" w:cs="Arial"/>
          <w:sz w:val="24"/>
          <w:szCs w:val="24"/>
        </w:rPr>
        <w:t>overnment will help to ensure that understanding of philanthropy is embedded</w:t>
      </w:r>
      <w:r>
        <w:rPr>
          <w:rFonts w:ascii="Arial" w:hAnsi="Arial" w:cs="Arial"/>
          <w:sz w:val="24"/>
          <w:szCs w:val="24"/>
        </w:rPr>
        <w:t xml:space="preserve"> and give other parts of </w:t>
      </w:r>
      <w:r w:rsidR="00D148DA">
        <w:rPr>
          <w:rFonts w:ascii="Arial" w:hAnsi="Arial" w:cs="Arial"/>
          <w:sz w:val="24"/>
          <w:szCs w:val="24"/>
        </w:rPr>
        <w:t>G</w:t>
      </w:r>
      <w:r>
        <w:rPr>
          <w:rFonts w:ascii="Arial" w:hAnsi="Arial" w:cs="Arial"/>
          <w:sz w:val="24"/>
          <w:szCs w:val="24"/>
        </w:rPr>
        <w:t>overnment with responsibility for philanthropy a point of contact to co-ordinate cross</w:t>
      </w:r>
      <w:r w:rsidR="00D148DA">
        <w:rPr>
          <w:rFonts w:ascii="Arial" w:hAnsi="Arial" w:cs="Arial"/>
          <w:sz w:val="24"/>
          <w:szCs w:val="24"/>
        </w:rPr>
        <w:t>-</w:t>
      </w:r>
      <w:r w:rsidR="00B965AF">
        <w:rPr>
          <w:rFonts w:ascii="Arial" w:hAnsi="Arial" w:cs="Arial"/>
          <w:sz w:val="24"/>
          <w:szCs w:val="24"/>
        </w:rPr>
        <w:t>g</w:t>
      </w:r>
      <w:r>
        <w:rPr>
          <w:rFonts w:ascii="Arial" w:hAnsi="Arial" w:cs="Arial"/>
          <w:sz w:val="24"/>
          <w:szCs w:val="24"/>
        </w:rPr>
        <w:t xml:space="preserve">overnment activity. </w:t>
      </w:r>
      <w:r w:rsidR="00457154">
        <w:rPr>
          <w:rFonts w:ascii="Arial" w:hAnsi="Arial" w:cs="Arial"/>
          <w:sz w:val="24"/>
          <w:szCs w:val="24"/>
        </w:rPr>
        <w:t xml:space="preserve">Others in the sector have also recommended this, including the Law Family Commission on Civil Society. This </w:t>
      </w:r>
      <w:r w:rsidR="008E6FDB">
        <w:rPr>
          <w:rFonts w:ascii="Arial" w:hAnsi="Arial" w:cs="Arial"/>
          <w:sz w:val="24"/>
          <w:szCs w:val="24"/>
        </w:rPr>
        <w:t xml:space="preserve">champion </w:t>
      </w:r>
      <w:r w:rsidR="00457154">
        <w:rPr>
          <w:rFonts w:ascii="Arial" w:hAnsi="Arial" w:cs="Arial"/>
          <w:sz w:val="24"/>
          <w:szCs w:val="24"/>
        </w:rPr>
        <w:t xml:space="preserve">might </w:t>
      </w:r>
      <w:r w:rsidR="008826F1">
        <w:rPr>
          <w:rFonts w:ascii="Arial" w:hAnsi="Arial" w:cs="Arial"/>
          <w:sz w:val="24"/>
          <w:szCs w:val="24"/>
        </w:rPr>
        <w:t>be a senior civil servant or</w:t>
      </w:r>
      <w:r w:rsidR="00457154">
        <w:rPr>
          <w:rFonts w:ascii="Arial" w:hAnsi="Arial" w:cs="Arial"/>
          <w:sz w:val="24"/>
          <w:szCs w:val="24"/>
        </w:rPr>
        <w:t xml:space="preserve"> the Secretary of State in the department responsible for </w:t>
      </w:r>
      <w:r w:rsidR="00BC5968">
        <w:rPr>
          <w:rFonts w:ascii="Arial" w:hAnsi="Arial" w:cs="Arial"/>
          <w:sz w:val="24"/>
          <w:szCs w:val="24"/>
        </w:rPr>
        <w:t>philanthropy</w:t>
      </w:r>
      <w:r w:rsidR="00457154">
        <w:rPr>
          <w:rFonts w:ascii="Arial" w:hAnsi="Arial" w:cs="Arial"/>
          <w:sz w:val="24"/>
          <w:szCs w:val="24"/>
        </w:rPr>
        <w:t>.</w:t>
      </w:r>
      <w:r w:rsidR="00362F56">
        <w:rPr>
          <w:rFonts w:ascii="Arial" w:hAnsi="Arial" w:cs="Arial"/>
          <w:sz w:val="24"/>
          <w:szCs w:val="24"/>
        </w:rPr>
        <w:t xml:space="preserve"> They would be responsible for co-ordinating departmental </w:t>
      </w:r>
      <w:r w:rsidR="004B73D2">
        <w:rPr>
          <w:rFonts w:ascii="Arial" w:hAnsi="Arial" w:cs="Arial"/>
          <w:sz w:val="24"/>
          <w:szCs w:val="24"/>
        </w:rPr>
        <w:t>activity and</w:t>
      </w:r>
      <w:r w:rsidR="00362F56">
        <w:rPr>
          <w:rFonts w:ascii="Arial" w:hAnsi="Arial" w:cs="Arial"/>
          <w:sz w:val="24"/>
          <w:szCs w:val="24"/>
        </w:rPr>
        <w:t xml:space="preserve"> </w:t>
      </w:r>
      <w:r w:rsidR="004B73D2">
        <w:rPr>
          <w:rFonts w:ascii="Arial" w:hAnsi="Arial" w:cs="Arial"/>
          <w:sz w:val="24"/>
          <w:szCs w:val="24"/>
        </w:rPr>
        <w:t>would co-chair</w:t>
      </w:r>
      <w:r w:rsidR="00362F56">
        <w:rPr>
          <w:rFonts w:ascii="Arial" w:hAnsi="Arial" w:cs="Arial"/>
          <w:sz w:val="24"/>
          <w:szCs w:val="24"/>
        </w:rPr>
        <w:t xml:space="preserve"> the Prime Minister</w:t>
      </w:r>
      <w:r w:rsidR="001E4BF9">
        <w:rPr>
          <w:rFonts w:ascii="Arial" w:hAnsi="Arial" w:cs="Arial"/>
          <w:sz w:val="24"/>
          <w:szCs w:val="24"/>
        </w:rPr>
        <w:t>-</w:t>
      </w:r>
      <w:r w:rsidR="00362F56">
        <w:rPr>
          <w:rFonts w:ascii="Arial" w:hAnsi="Arial" w:cs="Arial"/>
          <w:sz w:val="24"/>
          <w:szCs w:val="24"/>
        </w:rPr>
        <w:t xml:space="preserve">led council (see action 1C). </w:t>
      </w:r>
    </w:p>
    <w:p w14:paraId="68DCE3D2" w14:textId="6BA2E19D" w:rsidR="00E1739B" w:rsidRPr="00B14C60" w:rsidRDefault="00E1739B" w:rsidP="00B14C60">
      <w:pPr>
        <w:spacing w:before="100" w:beforeAutospacing="1" w:after="100" w:afterAutospacing="1" w:line="240" w:lineRule="auto"/>
        <w:rPr>
          <w:rFonts w:ascii="Arial" w:hAnsi="Arial" w:cs="Arial"/>
          <w:b/>
          <w:bCs/>
          <w:sz w:val="24"/>
          <w:szCs w:val="24"/>
        </w:rPr>
      </w:pPr>
      <w:r w:rsidRPr="00B14C60">
        <w:rPr>
          <w:rFonts w:ascii="Arial" w:hAnsi="Arial" w:cs="Arial"/>
          <w:b/>
          <w:bCs/>
          <w:sz w:val="24"/>
          <w:szCs w:val="24"/>
        </w:rPr>
        <w:t>Action 1</w:t>
      </w:r>
      <w:r>
        <w:rPr>
          <w:rFonts w:ascii="Arial" w:hAnsi="Arial" w:cs="Arial"/>
          <w:b/>
          <w:bCs/>
          <w:sz w:val="24"/>
          <w:szCs w:val="24"/>
        </w:rPr>
        <w:t>C</w:t>
      </w:r>
      <w:r w:rsidRPr="00B14C60">
        <w:rPr>
          <w:rFonts w:ascii="Arial" w:hAnsi="Arial" w:cs="Arial"/>
          <w:b/>
          <w:bCs/>
          <w:sz w:val="24"/>
          <w:szCs w:val="24"/>
        </w:rPr>
        <w:t xml:space="preserve">. </w:t>
      </w:r>
      <w:bookmarkStart w:id="6" w:name="_Hlk170740909"/>
      <w:r w:rsidR="00B14803">
        <w:rPr>
          <w:rFonts w:ascii="Arial" w:hAnsi="Arial" w:cs="Arial"/>
          <w:b/>
          <w:bCs/>
          <w:sz w:val="24"/>
          <w:szCs w:val="24"/>
        </w:rPr>
        <w:t>Every</w:t>
      </w:r>
      <w:r w:rsidR="002F3F7D">
        <w:rPr>
          <w:rFonts w:ascii="Arial" w:hAnsi="Arial" w:cs="Arial"/>
          <w:b/>
          <w:bCs/>
          <w:sz w:val="24"/>
          <w:szCs w:val="24"/>
        </w:rPr>
        <w:t xml:space="preserve"> relevant</w:t>
      </w:r>
      <w:r w:rsidR="00B14803">
        <w:rPr>
          <w:rFonts w:ascii="Arial" w:hAnsi="Arial" w:cs="Arial"/>
          <w:b/>
          <w:bCs/>
          <w:sz w:val="24"/>
          <w:szCs w:val="24"/>
        </w:rPr>
        <w:t xml:space="preserve"> department has a clear focus on philanthropy, including a </w:t>
      </w:r>
      <w:r w:rsidR="00197AC2">
        <w:rPr>
          <w:rFonts w:ascii="Arial" w:hAnsi="Arial" w:cs="Arial"/>
          <w:b/>
          <w:bCs/>
          <w:sz w:val="24"/>
          <w:szCs w:val="24"/>
        </w:rPr>
        <w:t>m</w:t>
      </w:r>
      <w:r w:rsidR="00197AC2" w:rsidRPr="00B14C60">
        <w:rPr>
          <w:rFonts w:ascii="Arial" w:hAnsi="Arial" w:cs="Arial"/>
          <w:b/>
          <w:bCs/>
          <w:sz w:val="24"/>
          <w:szCs w:val="24"/>
        </w:rPr>
        <w:t xml:space="preserve">inisterial </w:t>
      </w:r>
      <w:r w:rsidRPr="00B14C60">
        <w:rPr>
          <w:rFonts w:ascii="Arial" w:hAnsi="Arial" w:cs="Arial"/>
          <w:b/>
          <w:bCs/>
          <w:sz w:val="24"/>
          <w:szCs w:val="24"/>
        </w:rPr>
        <w:t>and official philanthropy lead in every department</w:t>
      </w:r>
    </w:p>
    <w:bookmarkEnd w:id="6"/>
    <w:p w14:paraId="0E8143D4" w14:textId="5780CDE3" w:rsidR="00457154" w:rsidRPr="00B14C60" w:rsidRDefault="00E1739B" w:rsidP="00457154">
      <w:pPr>
        <w:spacing w:before="100" w:beforeAutospacing="1" w:after="100" w:afterAutospacing="1" w:line="240" w:lineRule="auto"/>
        <w:rPr>
          <w:rFonts w:ascii="Arial" w:hAnsi="Arial" w:cs="Arial"/>
          <w:sz w:val="24"/>
          <w:szCs w:val="24"/>
        </w:rPr>
      </w:pPr>
      <w:r w:rsidRPr="00B14C60">
        <w:rPr>
          <w:rFonts w:ascii="Arial" w:hAnsi="Arial" w:cs="Arial"/>
          <w:sz w:val="24"/>
          <w:szCs w:val="24"/>
        </w:rPr>
        <w:t xml:space="preserve">Philanthropy is relevant to the activities of </w:t>
      </w:r>
      <w:r w:rsidR="001E63D2">
        <w:rPr>
          <w:rFonts w:ascii="Arial" w:hAnsi="Arial" w:cs="Arial"/>
          <w:sz w:val="24"/>
          <w:szCs w:val="24"/>
        </w:rPr>
        <w:t xml:space="preserve">nearly </w:t>
      </w:r>
      <w:r w:rsidRPr="00B14C60">
        <w:rPr>
          <w:rFonts w:ascii="Arial" w:hAnsi="Arial" w:cs="Arial"/>
          <w:sz w:val="24"/>
          <w:szCs w:val="24"/>
        </w:rPr>
        <w:t xml:space="preserve">every </w:t>
      </w:r>
      <w:r w:rsidR="00DE2983">
        <w:rPr>
          <w:rFonts w:ascii="Arial" w:hAnsi="Arial" w:cs="Arial"/>
          <w:sz w:val="24"/>
          <w:szCs w:val="24"/>
        </w:rPr>
        <w:t>G</w:t>
      </w:r>
      <w:r w:rsidRPr="00B14C60">
        <w:rPr>
          <w:rFonts w:ascii="Arial" w:hAnsi="Arial" w:cs="Arial"/>
          <w:sz w:val="24"/>
          <w:szCs w:val="24"/>
        </w:rPr>
        <w:t xml:space="preserve">overnment department. </w:t>
      </w:r>
      <w:r w:rsidR="007C411A">
        <w:rPr>
          <w:rFonts w:ascii="Arial" w:hAnsi="Arial" w:cs="Arial"/>
          <w:sz w:val="24"/>
          <w:szCs w:val="24"/>
        </w:rPr>
        <w:t>Therefore, each department</w:t>
      </w:r>
      <w:r w:rsidR="001E63D2">
        <w:rPr>
          <w:rFonts w:ascii="Arial" w:hAnsi="Arial" w:cs="Arial"/>
          <w:sz w:val="24"/>
          <w:szCs w:val="24"/>
        </w:rPr>
        <w:t xml:space="preserve"> </w:t>
      </w:r>
      <w:r w:rsidR="008A32A9">
        <w:rPr>
          <w:rFonts w:ascii="Arial" w:hAnsi="Arial" w:cs="Arial"/>
          <w:sz w:val="24"/>
          <w:szCs w:val="24"/>
        </w:rPr>
        <w:t>which seeks to have impact in the same policy areas as philanthropists</w:t>
      </w:r>
      <w:r w:rsidR="001E63D2">
        <w:rPr>
          <w:rFonts w:ascii="Arial" w:hAnsi="Arial" w:cs="Arial"/>
          <w:sz w:val="24"/>
          <w:szCs w:val="24"/>
        </w:rPr>
        <w:t xml:space="preserve"> (for instance, Treasury, DCMS, </w:t>
      </w:r>
      <w:r w:rsidR="003A58A4">
        <w:rPr>
          <w:rFonts w:ascii="Arial" w:hAnsi="Arial" w:cs="Arial"/>
          <w:sz w:val="24"/>
          <w:szCs w:val="24"/>
        </w:rPr>
        <w:t>MHCLG</w:t>
      </w:r>
      <w:r w:rsidR="001E63D2">
        <w:rPr>
          <w:rFonts w:ascii="Arial" w:hAnsi="Arial" w:cs="Arial"/>
          <w:sz w:val="24"/>
          <w:szCs w:val="24"/>
        </w:rPr>
        <w:t>)</w:t>
      </w:r>
      <w:r w:rsidR="007C411A">
        <w:rPr>
          <w:rFonts w:ascii="Arial" w:hAnsi="Arial" w:cs="Arial"/>
          <w:sz w:val="24"/>
          <w:szCs w:val="24"/>
        </w:rPr>
        <w:t xml:space="preserve"> should have an approach setting out how they intend to engage with philanthropy</w:t>
      </w:r>
      <w:r w:rsidR="001E63D2">
        <w:rPr>
          <w:rFonts w:ascii="Arial" w:hAnsi="Arial" w:cs="Arial"/>
          <w:sz w:val="24"/>
          <w:szCs w:val="24"/>
        </w:rPr>
        <w:t xml:space="preserve"> and a responsibility to report back to a council led by the Prime Minister </w:t>
      </w:r>
      <w:r w:rsidR="004B73D2">
        <w:rPr>
          <w:rFonts w:ascii="Arial" w:hAnsi="Arial" w:cs="Arial"/>
          <w:sz w:val="24"/>
          <w:szCs w:val="24"/>
        </w:rPr>
        <w:t xml:space="preserve">(and co-ordinated by the philanthropy champion) </w:t>
      </w:r>
      <w:r w:rsidR="001E63D2">
        <w:rPr>
          <w:rFonts w:ascii="Arial" w:hAnsi="Arial" w:cs="Arial"/>
          <w:sz w:val="24"/>
          <w:szCs w:val="24"/>
        </w:rPr>
        <w:t>periodically</w:t>
      </w:r>
      <w:r w:rsidR="007C411A">
        <w:rPr>
          <w:rFonts w:ascii="Arial" w:hAnsi="Arial" w:cs="Arial"/>
          <w:sz w:val="24"/>
          <w:szCs w:val="24"/>
        </w:rPr>
        <w:t xml:space="preserve">. </w:t>
      </w:r>
    </w:p>
    <w:p w14:paraId="54742DFC" w14:textId="211F170E" w:rsidR="00457154" w:rsidRDefault="007C411A" w:rsidP="00457154">
      <w:pPr>
        <w:spacing w:before="100" w:beforeAutospacing="1" w:after="100" w:afterAutospacing="1" w:line="240" w:lineRule="auto"/>
        <w:rPr>
          <w:rFonts w:ascii="Arial" w:hAnsi="Arial" w:cs="Arial"/>
          <w:sz w:val="24"/>
          <w:szCs w:val="24"/>
        </w:rPr>
      </w:pPr>
      <w:r>
        <w:rPr>
          <w:rFonts w:ascii="Arial" w:hAnsi="Arial" w:cs="Arial"/>
          <w:sz w:val="24"/>
          <w:szCs w:val="24"/>
        </w:rPr>
        <w:t>To facilitate this</w:t>
      </w:r>
      <w:r w:rsidR="00131C1B">
        <w:rPr>
          <w:rFonts w:ascii="Arial" w:hAnsi="Arial" w:cs="Arial"/>
          <w:sz w:val="24"/>
          <w:szCs w:val="24"/>
        </w:rPr>
        <w:t>,</w:t>
      </w:r>
      <w:r>
        <w:rPr>
          <w:rFonts w:ascii="Arial" w:hAnsi="Arial" w:cs="Arial"/>
          <w:sz w:val="24"/>
          <w:szCs w:val="24"/>
        </w:rPr>
        <w:t xml:space="preserve"> e</w:t>
      </w:r>
      <w:r w:rsidR="00457154" w:rsidRPr="00B14C60">
        <w:rPr>
          <w:rFonts w:ascii="Arial" w:hAnsi="Arial" w:cs="Arial"/>
          <w:sz w:val="24"/>
          <w:szCs w:val="24"/>
        </w:rPr>
        <w:t>ach</w:t>
      </w:r>
      <w:r w:rsidR="001E63D2">
        <w:rPr>
          <w:rFonts w:ascii="Arial" w:hAnsi="Arial" w:cs="Arial"/>
          <w:sz w:val="24"/>
          <w:szCs w:val="24"/>
        </w:rPr>
        <w:t xml:space="preserve"> relevant</w:t>
      </w:r>
      <w:r w:rsidR="00457154" w:rsidRPr="00B14C60">
        <w:rPr>
          <w:rFonts w:ascii="Arial" w:hAnsi="Arial" w:cs="Arial"/>
          <w:sz w:val="24"/>
          <w:szCs w:val="24"/>
        </w:rPr>
        <w:t xml:space="preserve"> </w:t>
      </w:r>
      <w:r w:rsidR="00457154">
        <w:rPr>
          <w:rFonts w:ascii="Arial" w:hAnsi="Arial" w:cs="Arial"/>
          <w:sz w:val="24"/>
          <w:szCs w:val="24"/>
        </w:rPr>
        <w:t xml:space="preserve">department </w:t>
      </w:r>
      <w:r w:rsidR="007B1263">
        <w:rPr>
          <w:rFonts w:ascii="Arial" w:hAnsi="Arial" w:cs="Arial"/>
          <w:sz w:val="24"/>
          <w:szCs w:val="24"/>
        </w:rPr>
        <w:t>c</w:t>
      </w:r>
      <w:r w:rsidR="007B1263" w:rsidRPr="00B14C60">
        <w:rPr>
          <w:rFonts w:ascii="Arial" w:hAnsi="Arial" w:cs="Arial"/>
          <w:sz w:val="24"/>
          <w:szCs w:val="24"/>
        </w:rPr>
        <w:t xml:space="preserve">ould </w:t>
      </w:r>
      <w:r w:rsidR="00457154" w:rsidRPr="00B14C60">
        <w:rPr>
          <w:rFonts w:ascii="Arial" w:hAnsi="Arial" w:cs="Arial"/>
          <w:sz w:val="24"/>
          <w:szCs w:val="24"/>
        </w:rPr>
        <w:t xml:space="preserve">have a </w:t>
      </w:r>
      <w:r w:rsidR="00302748">
        <w:rPr>
          <w:rFonts w:ascii="Arial" w:hAnsi="Arial" w:cs="Arial"/>
          <w:sz w:val="24"/>
          <w:szCs w:val="24"/>
        </w:rPr>
        <w:t>M</w:t>
      </w:r>
      <w:r w:rsidR="00457154" w:rsidRPr="00B14C60">
        <w:rPr>
          <w:rFonts w:ascii="Arial" w:hAnsi="Arial" w:cs="Arial"/>
          <w:sz w:val="24"/>
          <w:szCs w:val="24"/>
        </w:rPr>
        <w:t>inister responsible for convening the philanthropists working in their policy area</w:t>
      </w:r>
      <w:r w:rsidR="00F55761">
        <w:rPr>
          <w:rFonts w:ascii="Arial" w:hAnsi="Arial" w:cs="Arial"/>
          <w:sz w:val="24"/>
          <w:szCs w:val="24"/>
        </w:rPr>
        <w:t xml:space="preserve"> (with the support of the philanthropy sector)</w:t>
      </w:r>
      <w:r w:rsidR="00457154">
        <w:rPr>
          <w:rFonts w:ascii="Arial" w:hAnsi="Arial" w:cs="Arial"/>
          <w:sz w:val="24"/>
          <w:szCs w:val="24"/>
        </w:rPr>
        <w:t xml:space="preserve">, maintaining an ongoing dialogue with them on shared objectives, and a mutual understanding on what they will and will not fund. </w:t>
      </w:r>
    </w:p>
    <w:p w14:paraId="1646A8EB" w14:textId="7F960E00" w:rsidR="00E1739B" w:rsidRDefault="00457154" w:rsidP="00B14C60">
      <w:pPr>
        <w:spacing w:before="100" w:beforeAutospacing="1" w:after="100" w:afterAutospacing="1" w:line="240" w:lineRule="auto"/>
        <w:rPr>
          <w:rFonts w:ascii="Arial" w:hAnsi="Arial" w:cs="Arial"/>
          <w:sz w:val="24"/>
          <w:szCs w:val="24"/>
        </w:rPr>
      </w:pPr>
      <w:r w:rsidRPr="00B14C60">
        <w:rPr>
          <w:rFonts w:ascii="Arial" w:hAnsi="Arial" w:cs="Arial"/>
          <w:sz w:val="24"/>
          <w:szCs w:val="24"/>
        </w:rPr>
        <w:t xml:space="preserve">In addition, every department should have </w:t>
      </w:r>
      <w:r>
        <w:rPr>
          <w:rFonts w:ascii="Arial" w:hAnsi="Arial" w:cs="Arial"/>
          <w:sz w:val="24"/>
          <w:szCs w:val="24"/>
        </w:rPr>
        <w:t xml:space="preserve">a senior civil servant who is </w:t>
      </w:r>
      <w:r w:rsidRPr="00B14C60">
        <w:rPr>
          <w:rFonts w:ascii="Arial" w:hAnsi="Arial" w:cs="Arial"/>
          <w:sz w:val="24"/>
          <w:szCs w:val="24"/>
        </w:rPr>
        <w:t xml:space="preserve">an assigned point of contact responsible for ensuring that philanthropy </w:t>
      </w:r>
      <w:r>
        <w:rPr>
          <w:rFonts w:ascii="Arial" w:hAnsi="Arial" w:cs="Arial"/>
          <w:sz w:val="24"/>
          <w:szCs w:val="24"/>
        </w:rPr>
        <w:t>is</w:t>
      </w:r>
      <w:r w:rsidRPr="00B14C60">
        <w:rPr>
          <w:rFonts w:ascii="Arial" w:hAnsi="Arial" w:cs="Arial"/>
          <w:sz w:val="24"/>
          <w:szCs w:val="24"/>
        </w:rPr>
        <w:t xml:space="preserve"> appropriately considered as part of policymaking and operational activity. </w:t>
      </w:r>
    </w:p>
    <w:p w14:paraId="089FD4C8" w14:textId="1AF9CC62" w:rsidR="00457154" w:rsidRDefault="00457154" w:rsidP="00457154">
      <w:pPr>
        <w:spacing w:before="100" w:beforeAutospacing="1" w:after="100" w:afterAutospacing="1" w:line="240" w:lineRule="auto"/>
        <w:rPr>
          <w:rFonts w:ascii="Arial" w:hAnsi="Arial" w:cs="Arial"/>
          <w:sz w:val="24"/>
          <w:szCs w:val="24"/>
        </w:rPr>
      </w:pPr>
      <w:r>
        <w:rPr>
          <w:rFonts w:ascii="Arial" w:hAnsi="Arial" w:cs="Arial"/>
          <w:sz w:val="24"/>
          <w:szCs w:val="24"/>
        </w:rPr>
        <w:t xml:space="preserve">Philanthropy leads within each </w:t>
      </w:r>
      <w:r w:rsidR="001E2D7D">
        <w:rPr>
          <w:rFonts w:ascii="Arial" w:hAnsi="Arial" w:cs="Arial"/>
          <w:sz w:val="24"/>
          <w:szCs w:val="24"/>
        </w:rPr>
        <w:t>G</w:t>
      </w:r>
      <w:r>
        <w:rPr>
          <w:rFonts w:ascii="Arial" w:hAnsi="Arial" w:cs="Arial"/>
          <w:sz w:val="24"/>
          <w:szCs w:val="24"/>
        </w:rPr>
        <w:t>overnment department should operate as part of a cross</w:t>
      </w:r>
      <w:r w:rsidR="001E4BF9">
        <w:rPr>
          <w:rFonts w:ascii="Arial" w:hAnsi="Arial" w:cs="Arial"/>
          <w:sz w:val="24"/>
          <w:szCs w:val="24"/>
        </w:rPr>
        <w:t>-</w:t>
      </w:r>
      <w:r w:rsidR="001E2D7D">
        <w:rPr>
          <w:rFonts w:ascii="Arial" w:hAnsi="Arial" w:cs="Arial"/>
          <w:sz w:val="24"/>
          <w:szCs w:val="24"/>
        </w:rPr>
        <w:t>G</w:t>
      </w:r>
      <w:r>
        <w:rPr>
          <w:rFonts w:ascii="Arial" w:hAnsi="Arial" w:cs="Arial"/>
          <w:sz w:val="24"/>
          <w:szCs w:val="24"/>
        </w:rPr>
        <w:t>overnment working group to prevent duplication and co-ordinate efforts. We understand that some early steps have been made by DCMS on establishing cross-department discussion on philanthropy</w:t>
      </w:r>
      <w:r w:rsidR="002D6ED7">
        <w:rPr>
          <w:rFonts w:ascii="Arial" w:hAnsi="Arial" w:cs="Arial"/>
          <w:sz w:val="24"/>
          <w:szCs w:val="24"/>
        </w:rPr>
        <w:t>.</w:t>
      </w:r>
      <w:r w:rsidR="00CA2E25">
        <w:rPr>
          <w:rFonts w:ascii="Arial" w:hAnsi="Arial" w:cs="Arial"/>
          <w:sz w:val="24"/>
          <w:szCs w:val="24"/>
        </w:rPr>
        <w:t xml:space="preserve"> </w:t>
      </w:r>
      <w:r w:rsidR="002D6ED7">
        <w:rPr>
          <w:rFonts w:ascii="Arial" w:hAnsi="Arial" w:cs="Arial"/>
          <w:sz w:val="24"/>
          <w:szCs w:val="24"/>
        </w:rPr>
        <w:t>T</w:t>
      </w:r>
      <w:r>
        <w:rPr>
          <w:rFonts w:ascii="Arial" w:hAnsi="Arial" w:cs="Arial"/>
          <w:sz w:val="24"/>
          <w:szCs w:val="24"/>
        </w:rPr>
        <w:t xml:space="preserve">his needs to be further developed and embedded. </w:t>
      </w:r>
    </w:p>
    <w:p w14:paraId="09706FBF" w14:textId="3DE3841E" w:rsidR="008B2AF4" w:rsidRDefault="00457154" w:rsidP="00457154">
      <w:pPr>
        <w:spacing w:before="100" w:beforeAutospacing="1" w:after="100" w:afterAutospacing="1" w:line="240" w:lineRule="auto"/>
        <w:rPr>
          <w:rFonts w:ascii="Arial" w:hAnsi="Arial" w:cs="Arial"/>
          <w:sz w:val="24"/>
          <w:szCs w:val="24"/>
        </w:rPr>
      </w:pPr>
      <w:r>
        <w:rPr>
          <w:rFonts w:ascii="Arial" w:hAnsi="Arial" w:cs="Arial"/>
          <w:sz w:val="24"/>
          <w:szCs w:val="24"/>
        </w:rPr>
        <w:t xml:space="preserve">Similar measures are in place in the </w:t>
      </w:r>
      <w:r w:rsidR="002D6ED7">
        <w:rPr>
          <w:rFonts w:ascii="Arial" w:hAnsi="Arial" w:cs="Arial"/>
          <w:sz w:val="24"/>
          <w:szCs w:val="24"/>
        </w:rPr>
        <w:t>US</w:t>
      </w:r>
      <w:r>
        <w:rPr>
          <w:rFonts w:ascii="Arial" w:hAnsi="Arial" w:cs="Arial"/>
          <w:sz w:val="24"/>
          <w:szCs w:val="24"/>
        </w:rPr>
        <w:t xml:space="preserve">, where there are over 40 Federal Liaisons embedded in federal level departments who are responsible for managing the partnership between the public sector and the philanthropy sector. There are also states and cities </w:t>
      </w:r>
      <w:r w:rsidR="008E6FDB">
        <w:rPr>
          <w:rFonts w:ascii="Arial" w:hAnsi="Arial" w:cs="Arial"/>
          <w:sz w:val="24"/>
          <w:szCs w:val="24"/>
        </w:rPr>
        <w:t>with</w:t>
      </w:r>
      <w:r>
        <w:rPr>
          <w:rFonts w:ascii="Arial" w:hAnsi="Arial" w:cs="Arial"/>
          <w:sz w:val="24"/>
          <w:szCs w:val="24"/>
        </w:rPr>
        <w:t xml:space="preserve"> their own offices managing strategic partnerships with philanthropists.</w:t>
      </w:r>
    </w:p>
    <w:p w14:paraId="0D8C6896" w14:textId="0E2B1A7B" w:rsidR="00D75F80" w:rsidRPr="00E47038" w:rsidRDefault="00457154" w:rsidP="00457154">
      <w:pPr>
        <w:spacing w:before="100" w:beforeAutospacing="1" w:after="100" w:afterAutospacing="1" w:line="240" w:lineRule="auto"/>
        <w:rPr>
          <w:rFonts w:ascii="Arial" w:hAnsi="Arial" w:cs="Arial"/>
          <w:sz w:val="24"/>
          <w:szCs w:val="24"/>
        </w:rPr>
      </w:pPr>
      <w:r w:rsidRPr="009A171C">
        <w:rPr>
          <w:rFonts w:ascii="Arial" w:hAnsi="Arial" w:cs="Arial"/>
          <w:sz w:val="24"/>
          <w:szCs w:val="24"/>
        </w:rPr>
        <w:t xml:space="preserve">Currently, </w:t>
      </w:r>
      <w:r w:rsidR="008B2AF4">
        <w:rPr>
          <w:rFonts w:ascii="Arial" w:hAnsi="Arial" w:cs="Arial"/>
          <w:sz w:val="24"/>
          <w:szCs w:val="24"/>
        </w:rPr>
        <w:t>G</w:t>
      </w:r>
      <w:r w:rsidRPr="009A171C">
        <w:rPr>
          <w:rFonts w:ascii="Arial" w:hAnsi="Arial" w:cs="Arial"/>
          <w:sz w:val="24"/>
          <w:szCs w:val="24"/>
        </w:rPr>
        <w:t xml:space="preserve">overnment departments do not consistently engage with philanthropists </w:t>
      </w:r>
      <w:r>
        <w:rPr>
          <w:rFonts w:ascii="Arial" w:hAnsi="Arial" w:cs="Arial"/>
          <w:sz w:val="24"/>
          <w:szCs w:val="24"/>
        </w:rPr>
        <w:t xml:space="preserve">in shaping and designing programmes </w:t>
      </w:r>
      <w:r w:rsidR="00C02501">
        <w:rPr>
          <w:rFonts w:ascii="Arial" w:hAnsi="Arial" w:cs="Arial"/>
          <w:sz w:val="24"/>
          <w:szCs w:val="24"/>
        </w:rPr>
        <w:t>nor do they</w:t>
      </w:r>
      <w:r w:rsidRPr="009A171C">
        <w:rPr>
          <w:rFonts w:ascii="Arial" w:hAnsi="Arial" w:cs="Arial"/>
          <w:sz w:val="24"/>
          <w:szCs w:val="24"/>
        </w:rPr>
        <w:t xml:space="preserve"> seek match funding when designing </w:t>
      </w:r>
      <w:r w:rsidR="008B2AF4">
        <w:rPr>
          <w:rFonts w:ascii="Arial" w:hAnsi="Arial" w:cs="Arial"/>
          <w:sz w:val="24"/>
          <w:szCs w:val="24"/>
        </w:rPr>
        <w:t>G</w:t>
      </w:r>
      <w:r w:rsidRPr="009A171C">
        <w:rPr>
          <w:rFonts w:ascii="Arial" w:hAnsi="Arial" w:cs="Arial"/>
          <w:sz w:val="24"/>
          <w:szCs w:val="24"/>
        </w:rPr>
        <w:t xml:space="preserve">overnment programmes delivered by charities, despite the opportunity this offers to multiply the impact of </w:t>
      </w:r>
      <w:r w:rsidR="008E6FDB">
        <w:rPr>
          <w:rFonts w:ascii="Arial" w:hAnsi="Arial" w:cs="Arial"/>
          <w:sz w:val="24"/>
          <w:szCs w:val="24"/>
        </w:rPr>
        <w:t>such programmes.</w:t>
      </w:r>
      <w:r w:rsidRPr="009A171C">
        <w:rPr>
          <w:rFonts w:ascii="Arial" w:hAnsi="Arial" w:cs="Arial"/>
          <w:sz w:val="24"/>
          <w:szCs w:val="24"/>
        </w:rPr>
        <w:t xml:space="preserve"> Establishing philanthropy leads </w:t>
      </w:r>
      <w:r>
        <w:rPr>
          <w:rFonts w:ascii="Arial" w:hAnsi="Arial" w:cs="Arial"/>
          <w:sz w:val="24"/>
          <w:szCs w:val="24"/>
        </w:rPr>
        <w:t xml:space="preserve">both at the </w:t>
      </w:r>
      <w:r w:rsidR="008B2AF4">
        <w:rPr>
          <w:rFonts w:ascii="Arial" w:hAnsi="Arial" w:cs="Arial"/>
          <w:sz w:val="24"/>
          <w:szCs w:val="24"/>
        </w:rPr>
        <w:t>M</w:t>
      </w:r>
      <w:r>
        <w:rPr>
          <w:rFonts w:ascii="Arial" w:hAnsi="Arial" w:cs="Arial"/>
          <w:sz w:val="24"/>
          <w:szCs w:val="24"/>
        </w:rPr>
        <w:t xml:space="preserve">inisterial and civil service level, who are connected across </w:t>
      </w:r>
      <w:r w:rsidR="008B2AF4">
        <w:rPr>
          <w:rFonts w:ascii="Arial" w:hAnsi="Arial" w:cs="Arial"/>
          <w:sz w:val="24"/>
          <w:szCs w:val="24"/>
        </w:rPr>
        <w:t>G</w:t>
      </w:r>
      <w:r>
        <w:rPr>
          <w:rFonts w:ascii="Arial" w:hAnsi="Arial" w:cs="Arial"/>
          <w:sz w:val="24"/>
          <w:szCs w:val="24"/>
        </w:rPr>
        <w:t xml:space="preserve">overnment, </w:t>
      </w:r>
      <w:r w:rsidRPr="009A171C">
        <w:rPr>
          <w:rFonts w:ascii="Arial" w:hAnsi="Arial" w:cs="Arial"/>
          <w:sz w:val="24"/>
          <w:szCs w:val="24"/>
        </w:rPr>
        <w:t>would help ensure these opportunities are not missed.</w:t>
      </w:r>
      <w:r>
        <w:rPr>
          <w:rFonts w:ascii="Arial" w:hAnsi="Arial" w:cs="Arial"/>
          <w:sz w:val="24"/>
          <w:szCs w:val="24"/>
        </w:rPr>
        <w:t xml:space="preserve"> It would also ensure that civil servants across </w:t>
      </w:r>
      <w:r w:rsidR="008B2AF4">
        <w:rPr>
          <w:rFonts w:ascii="Arial" w:hAnsi="Arial" w:cs="Arial"/>
          <w:sz w:val="24"/>
          <w:szCs w:val="24"/>
        </w:rPr>
        <w:t>G</w:t>
      </w:r>
      <w:r>
        <w:rPr>
          <w:rFonts w:ascii="Arial" w:hAnsi="Arial" w:cs="Arial"/>
          <w:sz w:val="24"/>
          <w:szCs w:val="24"/>
        </w:rPr>
        <w:t xml:space="preserve">overnment have greater awareness and understanding of the opportunities presented by philanthropy. </w:t>
      </w:r>
    </w:p>
    <w:p w14:paraId="4981CE14" w14:textId="14189157" w:rsidR="00457154" w:rsidRPr="0071394E" w:rsidRDefault="00457154" w:rsidP="00457154">
      <w:pPr>
        <w:spacing w:before="100" w:beforeAutospacing="1" w:after="100" w:afterAutospacing="1" w:line="240" w:lineRule="auto"/>
        <w:rPr>
          <w:rFonts w:ascii="Arial" w:hAnsi="Arial" w:cs="Arial"/>
          <w:b/>
          <w:bCs/>
          <w:sz w:val="24"/>
          <w:szCs w:val="24"/>
        </w:rPr>
      </w:pPr>
      <w:r>
        <w:rPr>
          <w:rFonts w:ascii="Arial" w:hAnsi="Arial" w:cs="Arial"/>
          <w:b/>
          <w:bCs/>
          <w:sz w:val="24"/>
          <w:szCs w:val="24"/>
        </w:rPr>
        <w:t>Action 1</w:t>
      </w:r>
      <w:r w:rsidR="005D5237">
        <w:rPr>
          <w:rFonts w:ascii="Arial" w:hAnsi="Arial" w:cs="Arial"/>
          <w:b/>
          <w:bCs/>
          <w:sz w:val="24"/>
          <w:szCs w:val="24"/>
        </w:rPr>
        <w:t xml:space="preserve">D. </w:t>
      </w:r>
      <w:r w:rsidRPr="0071394E">
        <w:rPr>
          <w:rFonts w:ascii="Arial" w:hAnsi="Arial" w:cs="Arial"/>
          <w:b/>
          <w:bCs/>
          <w:sz w:val="24"/>
          <w:szCs w:val="24"/>
        </w:rPr>
        <w:t>An assessment of civil society (and philanthropy) as part of a Spending Review</w:t>
      </w:r>
    </w:p>
    <w:p w14:paraId="389B8C87" w14:textId="2CE2F95E" w:rsidR="002B162F" w:rsidRPr="00B14C60" w:rsidRDefault="00992FBB" w:rsidP="00B14C60">
      <w:pPr>
        <w:spacing w:before="100" w:beforeAutospacing="1" w:after="100" w:afterAutospacing="1" w:line="240" w:lineRule="auto"/>
        <w:rPr>
          <w:rFonts w:ascii="Arial" w:hAnsi="Arial" w:cs="Arial"/>
          <w:sz w:val="24"/>
          <w:szCs w:val="24"/>
        </w:rPr>
      </w:pPr>
      <w:r>
        <w:rPr>
          <w:rFonts w:ascii="Arial" w:hAnsi="Arial" w:cs="Arial"/>
          <w:sz w:val="24"/>
          <w:szCs w:val="24"/>
        </w:rPr>
        <w:t xml:space="preserve">The resilience and capacity </w:t>
      </w:r>
      <w:r w:rsidR="0098289F">
        <w:rPr>
          <w:rFonts w:ascii="Arial" w:hAnsi="Arial" w:cs="Arial"/>
          <w:sz w:val="24"/>
          <w:szCs w:val="24"/>
        </w:rPr>
        <w:t>o</w:t>
      </w:r>
      <w:r>
        <w:rPr>
          <w:rFonts w:ascii="Arial" w:hAnsi="Arial" w:cs="Arial"/>
          <w:sz w:val="24"/>
          <w:szCs w:val="24"/>
        </w:rPr>
        <w:t xml:space="preserve">f civil society are about more than just money. </w:t>
      </w:r>
      <w:r w:rsidR="0098289F">
        <w:rPr>
          <w:rFonts w:ascii="Arial" w:hAnsi="Arial" w:cs="Arial"/>
          <w:sz w:val="24"/>
          <w:szCs w:val="24"/>
        </w:rPr>
        <w:t>But c</w:t>
      </w:r>
      <w:r w:rsidR="00457154">
        <w:rPr>
          <w:rFonts w:ascii="Arial" w:hAnsi="Arial" w:cs="Arial"/>
          <w:sz w:val="24"/>
          <w:szCs w:val="24"/>
        </w:rPr>
        <w:t xml:space="preserve">harities and the philanthropists who support them work across the delivery areas that will be crucial to progress against the priorities of </w:t>
      </w:r>
      <w:r w:rsidR="000773A3">
        <w:rPr>
          <w:rFonts w:ascii="Arial" w:hAnsi="Arial" w:cs="Arial"/>
          <w:sz w:val="24"/>
          <w:szCs w:val="24"/>
        </w:rPr>
        <w:t>current and future governments.</w:t>
      </w:r>
      <w:r w:rsidR="00457154">
        <w:rPr>
          <w:rFonts w:ascii="Arial" w:hAnsi="Arial" w:cs="Arial"/>
          <w:sz w:val="24"/>
          <w:szCs w:val="24"/>
        </w:rPr>
        <w:t xml:space="preserve"> The Spending Review process should require departments to make an assessment of the current resilience and delivery capacity of </w:t>
      </w:r>
      <w:r w:rsidR="00457154" w:rsidRPr="00362F56">
        <w:rPr>
          <w:rFonts w:ascii="Arial" w:hAnsi="Arial" w:cs="Arial"/>
          <w:sz w:val="24"/>
          <w:szCs w:val="24"/>
        </w:rPr>
        <w:t>civil society</w:t>
      </w:r>
      <w:r w:rsidR="0098289F">
        <w:rPr>
          <w:rFonts w:ascii="Arial" w:hAnsi="Arial" w:cs="Arial"/>
          <w:sz w:val="24"/>
          <w:szCs w:val="24"/>
        </w:rPr>
        <w:t xml:space="preserve"> to support their work</w:t>
      </w:r>
      <w:r w:rsidR="00457154" w:rsidRPr="00362F56">
        <w:rPr>
          <w:rFonts w:ascii="Arial" w:hAnsi="Arial" w:cs="Arial"/>
          <w:sz w:val="24"/>
          <w:szCs w:val="24"/>
        </w:rPr>
        <w:t>, including the role and potential of philanthropy</w:t>
      </w:r>
      <w:r w:rsidR="0098289F">
        <w:rPr>
          <w:rFonts w:ascii="Arial" w:hAnsi="Arial" w:cs="Arial"/>
          <w:sz w:val="24"/>
          <w:szCs w:val="24"/>
        </w:rPr>
        <w:t xml:space="preserve"> (for example, through inviting in match funding)</w:t>
      </w:r>
      <w:r w:rsidR="002B162F" w:rsidRPr="00362F56">
        <w:rPr>
          <w:rFonts w:ascii="Arial" w:hAnsi="Arial" w:cs="Arial"/>
          <w:sz w:val="24"/>
          <w:szCs w:val="24"/>
        </w:rPr>
        <w:t xml:space="preserve"> </w:t>
      </w:r>
      <w:r w:rsidR="002F3F7D">
        <w:rPr>
          <w:rFonts w:ascii="Arial" w:hAnsi="Arial" w:cs="Arial"/>
          <w:sz w:val="24"/>
          <w:szCs w:val="24"/>
        </w:rPr>
        <w:t xml:space="preserve">in addition to </w:t>
      </w:r>
      <w:r w:rsidR="00362F56" w:rsidRPr="002F3F7D">
        <w:rPr>
          <w:rFonts w:ascii="Arial" w:hAnsi="Arial" w:cs="Arial"/>
          <w:sz w:val="24"/>
          <w:szCs w:val="24"/>
        </w:rPr>
        <w:t xml:space="preserve">that allocated in </w:t>
      </w:r>
      <w:r w:rsidR="00100075">
        <w:rPr>
          <w:rFonts w:ascii="Arial" w:hAnsi="Arial" w:cs="Arial"/>
          <w:sz w:val="24"/>
          <w:szCs w:val="24"/>
        </w:rPr>
        <w:t>G</w:t>
      </w:r>
      <w:r w:rsidR="00362F56" w:rsidRPr="002F3F7D">
        <w:rPr>
          <w:rFonts w:ascii="Arial" w:hAnsi="Arial" w:cs="Arial"/>
          <w:sz w:val="24"/>
          <w:szCs w:val="24"/>
        </w:rPr>
        <w:t>overnment spending programmes. Adherence to the principle of additionality would be critical here.</w:t>
      </w:r>
    </w:p>
    <w:p w14:paraId="1B988A5B" w14:textId="5451CD8B" w:rsidR="00457154" w:rsidRDefault="00CD2D91" w:rsidP="00457154">
      <w:pPr>
        <w:spacing w:before="100" w:beforeAutospacing="1" w:after="100" w:afterAutospacing="1" w:line="240" w:lineRule="auto"/>
        <w:rPr>
          <w:rFonts w:ascii="Arial" w:hAnsi="Arial" w:cs="Arial"/>
          <w:b/>
          <w:bCs/>
          <w:sz w:val="24"/>
          <w:szCs w:val="24"/>
        </w:rPr>
      </w:pPr>
      <w:r>
        <w:rPr>
          <w:rFonts w:ascii="Arial" w:hAnsi="Arial" w:cs="Arial"/>
          <w:b/>
          <w:bCs/>
          <w:sz w:val="24"/>
          <w:szCs w:val="24"/>
        </w:rPr>
        <w:t>Action 1E</w:t>
      </w:r>
      <w:r w:rsidR="00175F12">
        <w:rPr>
          <w:rFonts w:ascii="Arial" w:hAnsi="Arial" w:cs="Arial"/>
          <w:b/>
          <w:bCs/>
          <w:sz w:val="24"/>
          <w:szCs w:val="24"/>
        </w:rPr>
        <w:t>.</w:t>
      </w:r>
      <w:r w:rsidR="00457154">
        <w:rPr>
          <w:rFonts w:ascii="Arial" w:hAnsi="Arial" w:cs="Arial"/>
          <w:b/>
          <w:bCs/>
          <w:sz w:val="24"/>
          <w:szCs w:val="24"/>
        </w:rPr>
        <w:t xml:space="preserve"> </w:t>
      </w:r>
      <w:bookmarkStart w:id="7" w:name="_Hlk170740937"/>
      <w:r w:rsidR="00457154">
        <w:rPr>
          <w:rFonts w:ascii="Arial" w:hAnsi="Arial" w:cs="Arial"/>
          <w:b/>
          <w:bCs/>
          <w:sz w:val="24"/>
          <w:szCs w:val="24"/>
        </w:rPr>
        <w:t xml:space="preserve">Representatives of civil society and philanthropy </w:t>
      </w:r>
      <w:r w:rsidR="00214347">
        <w:rPr>
          <w:rFonts w:ascii="Arial" w:hAnsi="Arial" w:cs="Arial"/>
          <w:b/>
          <w:bCs/>
          <w:sz w:val="24"/>
          <w:szCs w:val="24"/>
        </w:rPr>
        <w:t xml:space="preserve">to help guide </w:t>
      </w:r>
      <w:r w:rsidR="003B3ADB">
        <w:rPr>
          <w:rFonts w:ascii="Arial" w:hAnsi="Arial" w:cs="Arial"/>
          <w:b/>
          <w:bCs/>
          <w:sz w:val="24"/>
          <w:szCs w:val="24"/>
        </w:rPr>
        <w:t>G</w:t>
      </w:r>
      <w:r w:rsidR="002F3F7D">
        <w:rPr>
          <w:rFonts w:ascii="Arial" w:hAnsi="Arial" w:cs="Arial"/>
          <w:b/>
          <w:bCs/>
          <w:sz w:val="24"/>
          <w:szCs w:val="24"/>
        </w:rPr>
        <w:t>overnment</w:t>
      </w:r>
      <w:r w:rsidR="00362F56">
        <w:rPr>
          <w:rFonts w:ascii="Arial" w:hAnsi="Arial" w:cs="Arial"/>
          <w:b/>
          <w:bCs/>
          <w:sz w:val="24"/>
          <w:szCs w:val="24"/>
        </w:rPr>
        <w:t xml:space="preserve"> missions</w:t>
      </w:r>
    </w:p>
    <w:bookmarkEnd w:id="7"/>
    <w:p w14:paraId="1007A66D" w14:textId="72D71733" w:rsidR="00F726FF" w:rsidRPr="00F726FF" w:rsidRDefault="00457154" w:rsidP="00F726FF">
      <w:pPr>
        <w:spacing w:before="100" w:beforeAutospacing="1" w:after="100" w:afterAutospacing="1" w:line="240" w:lineRule="auto"/>
        <w:rPr>
          <w:rFonts w:ascii="Arial" w:hAnsi="Arial" w:cs="Arial"/>
          <w:sz w:val="24"/>
          <w:szCs w:val="24"/>
        </w:rPr>
      </w:pPr>
      <w:r>
        <w:rPr>
          <w:rFonts w:ascii="Arial" w:hAnsi="Arial" w:cs="Arial"/>
          <w:sz w:val="24"/>
          <w:szCs w:val="24"/>
        </w:rPr>
        <w:t xml:space="preserve">Civil society and those that fund it (including those that support its innovations) will play an important role in progress against </w:t>
      </w:r>
      <w:r w:rsidR="006E2449">
        <w:rPr>
          <w:rFonts w:ascii="Arial" w:hAnsi="Arial" w:cs="Arial"/>
          <w:sz w:val="24"/>
          <w:szCs w:val="24"/>
        </w:rPr>
        <w:t>the</w:t>
      </w:r>
      <w:r w:rsidR="002F3F7D">
        <w:rPr>
          <w:rFonts w:ascii="Arial" w:hAnsi="Arial" w:cs="Arial"/>
          <w:sz w:val="24"/>
          <w:szCs w:val="24"/>
        </w:rPr>
        <w:t xml:space="preserve"> Labour </w:t>
      </w:r>
      <w:r w:rsidR="006E2449">
        <w:rPr>
          <w:rFonts w:ascii="Arial" w:hAnsi="Arial" w:cs="Arial"/>
          <w:sz w:val="24"/>
          <w:szCs w:val="24"/>
        </w:rPr>
        <w:t>G</w:t>
      </w:r>
      <w:r w:rsidR="003D24F4">
        <w:rPr>
          <w:rFonts w:ascii="Arial" w:hAnsi="Arial" w:cs="Arial"/>
          <w:sz w:val="24"/>
          <w:szCs w:val="24"/>
        </w:rPr>
        <w:t xml:space="preserve">overnment’s </w:t>
      </w:r>
      <w:r w:rsidR="00F87773">
        <w:rPr>
          <w:rFonts w:ascii="Arial" w:hAnsi="Arial" w:cs="Arial"/>
          <w:sz w:val="24"/>
          <w:szCs w:val="24"/>
        </w:rPr>
        <w:t>M</w:t>
      </w:r>
      <w:r w:rsidR="00362F56">
        <w:rPr>
          <w:rFonts w:ascii="Arial" w:hAnsi="Arial" w:cs="Arial"/>
          <w:sz w:val="24"/>
          <w:szCs w:val="24"/>
        </w:rPr>
        <w:t>issions</w:t>
      </w:r>
      <w:r>
        <w:rPr>
          <w:rFonts w:ascii="Arial" w:hAnsi="Arial" w:cs="Arial"/>
          <w:sz w:val="24"/>
          <w:szCs w:val="24"/>
        </w:rPr>
        <w:t>.</w:t>
      </w:r>
      <w:r w:rsidR="00F726FF">
        <w:rPr>
          <w:rFonts w:ascii="Arial" w:hAnsi="Arial" w:cs="Arial"/>
          <w:sz w:val="24"/>
          <w:szCs w:val="24"/>
        </w:rPr>
        <w:t xml:space="preserve"> </w:t>
      </w:r>
      <w:r w:rsidR="00F726FF" w:rsidRPr="00F726FF">
        <w:rPr>
          <w:rFonts w:ascii="Arial" w:hAnsi="Arial" w:cs="Arial"/>
          <w:sz w:val="24"/>
          <w:szCs w:val="24"/>
        </w:rPr>
        <w:t xml:space="preserve">Philanthropy, in partnership with civil society, has the unique capacity to meet the needs of the most marginalised and champion issues that most often get missed. To create fundamental change in how we address the most pressing societal challenges, we need to harness this philanthropic power. </w:t>
      </w:r>
    </w:p>
    <w:p w14:paraId="0FF2EAD2" w14:textId="50A99F3E" w:rsidR="007B05EF" w:rsidRPr="009A7284" w:rsidRDefault="00457154" w:rsidP="00B14C60">
      <w:pPr>
        <w:spacing w:before="100" w:beforeAutospacing="1" w:after="100" w:afterAutospacing="1" w:line="240" w:lineRule="auto"/>
        <w:rPr>
          <w:rFonts w:ascii="Arial" w:hAnsi="Arial" w:cs="Arial"/>
          <w:sz w:val="24"/>
          <w:szCs w:val="24"/>
        </w:rPr>
      </w:pPr>
      <w:r>
        <w:rPr>
          <w:rFonts w:ascii="Arial" w:hAnsi="Arial" w:cs="Arial"/>
          <w:sz w:val="24"/>
          <w:szCs w:val="24"/>
        </w:rPr>
        <w:t xml:space="preserve">To reflect </w:t>
      </w:r>
      <w:r w:rsidR="00F726FF">
        <w:rPr>
          <w:rFonts w:ascii="Arial" w:hAnsi="Arial" w:cs="Arial"/>
          <w:sz w:val="24"/>
          <w:szCs w:val="24"/>
        </w:rPr>
        <w:t xml:space="preserve">the role of civil society and philanthropy, </w:t>
      </w:r>
      <w:r w:rsidR="00BA57EF">
        <w:rPr>
          <w:rFonts w:ascii="Arial" w:hAnsi="Arial" w:cs="Arial"/>
          <w:sz w:val="24"/>
          <w:szCs w:val="24"/>
        </w:rPr>
        <w:t>M</w:t>
      </w:r>
      <w:r w:rsidR="00362F56">
        <w:rPr>
          <w:rFonts w:ascii="Arial" w:hAnsi="Arial" w:cs="Arial"/>
          <w:sz w:val="24"/>
          <w:szCs w:val="24"/>
        </w:rPr>
        <w:t xml:space="preserve">ission </w:t>
      </w:r>
      <w:r w:rsidR="00BA57EF">
        <w:rPr>
          <w:rFonts w:ascii="Arial" w:hAnsi="Arial" w:cs="Arial"/>
          <w:sz w:val="24"/>
          <w:szCs w:val="24"/>
        </w:rPr>
        <w:t>B</w:t>
      </w:r>
      <w:r>
        <w:rPr>
          <w:rFonts w:ascii="Arial" w:hAnsi="Arial" w:cs="Arial"/>
          <w:sz w:val="24"/>
          <w:szCs w:val="24"/>
        </w:rPr>
        <w:t>oards</w:t>
      </w:r>
      <w:r w:rsidR="00F551E7">
        <w:rPr>
          <w:rFonts w:ascii="Arial" w:hAnsi="Arial" w:cs="Arial"/>
          <w:sz w:val="24"/>
          <w:szCs w:val="24"/>
        </w:rPr>
        <w:t xml:space="preserve">, which serve as the steering groups for each of the government’s five priority </w:t>
      </w:r>
      <w:r w:rsidR="00CF17A0">
        <w:rPr>
          <w:rFonts w:ascii="Arial" w:hAnsi="Arial" w:cs="Arial"/>
          <w:sz w:val="24"/>
          <w:szCs w:val="24"/>
        </w:rPr>
        <w:t>M</w:t>
      </w:r>
      <w:r w:rsidR="00F551E7">
        <w:rPr>
          <w:rFonts w:ascii="Arial" w:hAnsi="Arial" w:cs="Arial"/>
          <w:sz w:val="24"/>
          <w:szCs w:val="24"/>
        </w:rPr>
        <w:t>issions,</w:t>
      </w:r>
      <w:r>
        <w:rPr>
          <w:rFonts w:ascii="Arial" w:hAnsi="Arial" w:cs="Arial"/>
          <w:sz w:val="24"/>
          <w:szCs w:val="24"/>
        </w:rPr>
        <w:t xml:space="preserve"> should include representatives of both civil society and </w:t>
      </w:r>
      <w:r w:rsidR="00362F56">
        <w:rPr>
          <w:rFonts w:ascii="Arial" w:hAnsi="Arial" w:cs="Arial"/>
          <w:sz w:val="24"/>
          <w:szCs w:val="24"/>
        </w:rPr>
        <w:t>philanthropy</w:t>
      </w:r>
      <w:r>
        <w:rPr>
          <w:rFonts w:ascii="Arial" w:hAnsi="Arial" w:cs="Arial"/>
          <w:sz w:val="24"/>
          <w:szCs w:val="24"/>
        </w:rPr>
        <w:t>.</w:t>
      </w:r>
      <w:r w:rsidR="00362F56" w:rsidRPr="00362F56">
        <w:t xml:space="preserve"> </w:t>
      </w:r>
      <w:r w:rsidR="00362F56" w:rsidRPr="00362F56">
        <w:rPr>
          <w:rFonts w:ascii="Arial" w:hAnsi="Arial" w:cs="Arial"/>
          <w:sz w:val="24"/>
          <w:szCs w:val="24"/>
        </w:rPr>
        <w:t>This could include national representatives of the philanthropy sector, or philanthropists with specific interest in the mission in question</w:t>
      </w:r>
      <w:r w:rsidR="000B1028" w:rsidRPr="00362F56">
        <w:rPr>
          <w:rFonts w:ascii="Arial" w:hAnsi="Arial" w:cs="Arial"/>
          <w:sz w:val="24"/>
          <w:szCs w:val="24"/>
        </w:rPr>
        <w:t xml:space="preserve">. </w:t>
      </w:r>
      <w:r w:rsidR="00362F56">
        <w:rPr>
          <w:rFonts w:ascii="Arial" w:hAnsi="Arial" w:cs="Arial"/>
          <w:sz w:val="24"/>
          <w:szCs w:val="24"/>
        </w:rPr>
        <w:t xml:space="preserve">Fundraisers will play a key role in identifying appropriate supporters of each mission. </w:t>
      </w:r>
      <w:r>
        <w:rPr>
          <w:rFonts w:ascii="Arial" w:hAnsi="Arial" w:cs="Arial"/>
          <w:sz w:val="24"/>
          <w:szCs w:val="24"/>
        </w:rPr>
        <w:t>Failing this</w:t>
      </w:r>
      <w:r w:rsidR="0053649C">
        <w:rPr>
          <w:rFonts w:ascii="Arial" w:hAnsi="Arial" w:cs="Arial"/>
          <w:sz w:val="24"/>
          <w:szCs w:val="24"/>
        </w:rPr>
        <w:t>,</w:t>
      </w:r>
      <w:r>
        <w:rPr>
          <w:rFonts w:ascii="Arial" w:hAnsi="Arial" w:cs="Arial"/>
          <w:sz w:val="24"/>
          <w:szCs w:val="24"/>
        </w:rPr>
        <w:t xml:space="preserve"> there should be a designated philanthropy lead for each </w:t>
      </w:r>
      <w:r w:rsidR="003E6FCD">
        <w:rPr>
          <w:rFonts w:ascii="Arial" w:hAnsi="Arial" w:cs="Arial"/>
          <w:sz w:val="24"/>
          <w:szCs w:val="24"/>
        </w:rPr>
        <w:t>M</w:t>
      </w:r>
      <w:r w:rsidR="00362F56">
        <w:rPr>
          <w:rFonts w:ascii="Arial" w:hAnsi="Arial" w:cs="Arial"/>
          <w:sz w:val="24"/>
          <w:szCs w:val="24"/>
        </w:rPr>
        <w:t xml:space="preserve">ission </w:t>
      </w:r>
      <w:r>
        <w:rPr>
          <w:rFonts w:ascii="Arial" w:hAnsi="Arial" w:cs="Arial"/>
          <w:sz w:val="24"/>
          <w:szCs w:val="24"/>
        </w:rPr>
        <w:t xml:space="preserve">in </w:t>
      </w:r>
      <w:r w:rsidR="00B965AF">
        <w:rPr>
          <w:rFonts w:ascii="Arial" w:hAnsi="Arial" w:cs="Arial"/>
          <w:sz w:val="24"/>
          <w:szCs w:val="24"/>
        </w:rPr>
        <w:t>G</w:t>
      </w:r>
      <w:r>
        <w:rPr>
          <w:rFonts w:ascii="Arial" w:hAnsi="Arial" w:cs="Arial"/>
          <w:sz w:val="24"/>
          <w:szCs w:val="24"/>
        </w:rPr>
        <w:t>overnment.</w:t>
      </w:r>
    </w:p>
    <w:p w14:paraId="394837F2" w14:textId="7C6D2EB3" w:rsidR="00C352DC" w:rsidRPr="009A7284" w:rsidRDefault="00C352DC" w:rsidP="00B14C60">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w:t>
      </w:r>
      <w:r w:rsidR="00DE68DD" w:rsidRPr="009A7284">
        <w:rPr>
          <w:rFonts w:ascii="Arial" w:hAnsi="Arial" w:cs="Arial"/>
          <w:b/>
          <w:bCs/>
          <w:sz w:val="24"/>
          <w:szCs w:val="24"/>
        </w:rPr>
        <w:t>1</w:t>
      </w:r>
      <w:r w:rsidR="00460921">
        <w:rPr>
          <w:rFonts w:ascii="Arial" w:hAnsi="Arial" w:cs="Arial"/>
          <w:b/>
          <w:bCs/>
          <w:sz w:val="24"/>
          <w:szCs w:val="24"/>
        </w:rPr>
        <w:t>F</w:t>
      </w:r>
      <w:r w:rsidRPr="009A7284">
        <w:rPr>
          <w:rFonts w:ascii="Arial" w:hAnsi="Arial" w:cs="Arial"/>
          <w:b/>
          <w:bCs/>
          <w:sz w:val="24"/>
          <w:szCs w:val="24"/>
        </w:rPr>
        <w:t>. Acknowledge the cultural diversity of giving practices</w:t>
      </w:r>
    </w:p>
    <w:p w14:paraId="509A1A85" w14:textId="09AFFBE5" w:rsidR="008A7FDA" w:rsidRPr="009A7284" w:rsidRDefault="008A7FDA" w:rsidP="008A7FDA">
      <w:pPr>
        <w:spacing w:before="100" w:beforeAutospacing="1" w:after="100" w:afterAutospacing="1" w:line="240" w:lineRule="auto"/>
        <w:rPr>
          <w:rFonts w:ascii="Arial" w:hAnsi="Arial" w:cs="Arial"/>
          <w:sz w:val="24"/>
          <w:szCs w:val="24"/>
        </w:rPr>
      </w:pPr>
      <w:r w:rsidRPr="009A7284">
        <w:rPr>
          <w:rFonts w:ascii="Arial" w:hAnsi="Arial" w:cs="Arial"/>
          <w:sz w:val="24"/>
          <w:szCs w:val="24"/>
        </w:rPr>
        <w:t>Government should recognise the range of forms of philanthropic giving</w:t>
      </w:r>
      <w:r>
        <w:rPr>
          <w:rFonts w:ascii="Arial" w:hAnsi="Arial" w:cs="Arial"/>
          <w:sz w:val="24"/>
          <w:szCs w:val="24"/>
        </w:rPr>
        <w:t>,</w:t>
      </w:r>
      <w:r w:rsidRPr="009A7284">
        <w:rPr>
          <w:rFonts w:ascii="Arial" w:hAnsi="Arial" w:cs="Arial"/>
          <w:sz w:val="24"/>
          <w:szCs w:val="24"/>
        </w:rPr>
        <w:t xml:space="preserve"> including giving driven by faith</w:t>
      </w:r>
      <w:r>
        <w:rPr>
          <w:rFonts w:ascii="Arial" w:hAnsi="Arial" w:cs="Arial"/>
          <w:sz w:val="24"/>
          <w:szCs w:val="24"/>
        </w:rPr>
        <w:t xml:space="preserve">. It should </w:t>
      </w:r>
      <w:r w:rsidRPr="009A7284">
        <w:rPr>
          <w:rFonts w:ascii="Arial" w:hAnsi="Arial" w:cs="Arial"/>
          <w:sz w:val="24"/>
          <w:szCs w:val="24"/>
        </w:rPr>
        <w:t xml:space="preserve">strengthen its understanding of how to engage </w:t>
      </w:r>
      <w:r w:rsidR="003E6FCD">
        <w:rPr>
          <w:rFonts w:ascii="Arial" w:hAnsi="Arial" w:cs="Arial"/>
          <w:sz w:val="24"/>
          <w:szCs w:val="24"/>
        </w:rPr>
        <w:t xml:space="preserve">and </w:t>
      </w:r>
      <w:r w:rsidR="0012547C">
        <w:rPr>
          <w:rFonts w:ascii="Arial" w:hAnsi="Arial" w:cs="Arial"/>
          <w:sz w:val="24"/>
          <w:szCs w:val="24"/>
        </w:rPr>
        <w:t xml:space="preserve">support </w:t>
      </w:r>
      <w:r w:rsidR="0012547C" w:rsidRPr="009A7284">
        <w:rPr>
          <w:rFonts w:ascii="Arial" w:hAnsi="Arial" w:cs="Arial"/>
          <w:sz w:val="24"/>
          <w:szCs w:val="24"/>
        </w:rPr>
        <w:t>communities</w:t>
      </w:r>
      <w:r w:rsidRPr="009A7284">
        <w:rPr>
          <w:rFonts w:ascii="Arial" w:hAnsi="Arial" w:cs="Arial"/>
          <w:sz w:val="24"/>
          <w:szCs w:val="24"/>
        </w:rPr>
        <w:t xml:space="preserve"> across the UK</w:t>
      </w:r>
      <w:r w:rsidR="0098289F">
        <w:rPr>
          <w:rFonts w:ascii="Arial" w:hAnsi="Arial" w:cs="Arial"/>
          <w:sz w:val="24"/>
          <w:szCs w:val="24"/>
        </w:rPr>
        <w:t>, respond to</w:t>
      </w:r>
      <w:r w:rsidRPr="009A7284">
        <w:rPr>
          <w:rFonts w:ascii="Arial" w:hAnsi="Arial" w:cs="Arial"/>
          <w:sz w:val="24"/>
          <w:szCs w:val="24"/>
        </w:rPr>
        <w:t xml:space="preserve"> their giving preferences, and recognise and value these forms of community building</w:t>
      </w:r>
      <w:r w:rsidR="0098289F">
        <w:rPr>
          <w:rFonts w:ascii="Arial" w:hAnsi="Arial" w:cs="Arial"/>
          <w:sz w:val="24"/>
          <w:szCs w:val="24"/>
        </w:rPr>
        <w:t>, removing barriers to enable them</w:t>
      </w:r>
      <w:r w:rsidRPr="009A7284">
        <w:rPr>
          <w:rFonts w:ascii="Arial" w:hAnsi="Arial" w:cs="Arial"/>
          <w:sz w:val="24"/>
          <w:szCs w:val="24"/>
        </w:rPr>
        <w:t xml:space="preserve">. </w:t>
      </w:r>
    </w:p>
    <w:p w14:paraId="2583622B" w14:textId="01DEBEFA" w:rsidR="00F838E1" w:rsidRPr="009A7284" w:rsidRDefault="008A60E5" w:rsidP="00B14C60">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w:t>
      </w:r>
      <w:r w:rsidR="00DE68DD" w:rsidRPr="009A7284">
        <w:rPr>
          <w:rFonts w:ascii="Arial" w:hAnsi="Arial" w:cs="Arial"/>
          <w:b/>
          <w:bCs/>
          <w:sz w:val="24"/>
          <w:szCs w:val="24"/>
        </w:rPr>
        <w:t>1</w:t>
      </w:r>
      <w:r w:rsidR="00460921">
        <w:rPr>
          <w:rFonts w:ascii="Arial" w:hAnsi="Arial" w:cs="Arial"/>
          <w:b/>
          <w:bCs/>
          <w:sz w:val="24"/>
          <w:szCs w:val="24"/>
        </w:rPr>
        <w:t>G</w:t>
      </w:r>
      <w:r w:rsidRPr="009A7284">
        <w:rPr>
          <w:rFonts w:ascii="Arial" w:hAnsi="Arial" w:cs="Arial"/>
          <w:b/>
          <w:bCs/>
          <w:sz w:val="24"/>
          <w:szCs w:val="24"/>
        </w:rPr>
        <w:t xml:space="preserve">. </w:t>
      </w:r>
      <w:r w:rsidR="00E867AD">
        <w:rPr>
          <w:rFonts w:ascii="Arial" w:hAnsi="Arial" w:cs="Arial"/>
          <w:b/>
          <w:bCs/>
          <w:sz w:val="24"/>
          <w:szCs w:val="24"/>
        </w:rPr>
        <w:t>Make greater use of</w:t>
      </w:r>
      <w:r w:rsidR="00F838E1" w:rsidRPr="009A7284">
        <w:rPr>
          <w:rFonts w:ascii="Arial" w:hAnsi="Arial" w:cs="Arial"/>
          <w:b/>
          <w:bCs/>
          <w:sz w:val="24"/>
          <w:szCs w:val="24"/>
        </w:rPr>
        <w:t xml:space="preserve"> match funding</w:t>
      </w:r>
    </w:p>
    <w:p w14:paraId="40F15B08" w14:textId="515C7468" w:rsidR="005D77D1" w:rsidRDefault="00F838E1" w:rsidP="00B14C60">
      <w:pPr>
        <w:spacing w:before="100" w:beforeAutospacing="1" w:after="100" w:afterAutospacing="1" w:line="240" w:lineRule="auto"/>
        <w:rPr>
          <w:rFonts w:ascii="Arial" w:hAnsi="Arial" w:cs="Arial"/>
          <w:sz w:val="24"/>
          <w:szCs w:val="24"/>
        </w:rPr>
      </w:pPr>
      <w:bookmarkStart w:id="8" w:name="_Hlk170741483"/>
      <w:r w:rsidRPr="0047671C">
        <w:rPr>
          <w:rFonts w:ascii="Arial" w:hAnsi="Arial" w:cs="Arial"/>
          <w:sz w:val="24"/>
          <w:szCs w:val="24"/>
        </w:rPr>
        <w:t xml:space="preserve">Of all the incentives available to </w:t>
      </w:r>
      <w:r w:rsidR="00A33C2D">
        <w:rPr>
          <w:rFonts w:ascii="Arial" w:hAnsi="Arial" w:cs="Arial"/>
          <w:sz w:val="24"/>
          <w:szCs w:val="24"/>
        </w:rPr>
        <w:t>G</w:t>
      </w:r>
      <w:r w:rsidRPr="0047671C">
        <w:rPr>
          <w:rFonts w:ascii="Arial" w:hAnsi="Arial" w:cs="Arial"/>
          <w:sz w:val="24"/>
          <w:szCs w:val="24"/>
        </w:rPr>
        <w:t xml:space="preserve">overnments, match funding is </w:t>
      </w:r>
      <w:r w:rsidR="008A3505">
        <w:rPr>
          <w:rFonts w:ascii="Arial" w:hAnsi="Arial" w:cs="Arial"/>
          <w:sz w:val="24"/>
          <w:szCs w:val="24"/>
        </w:rPr>
        <w:t xml:space="preserve">one of </w:t>
      </w:r>
      <w:r w:rsidRPr="0047671C">
        <w:rPr>
          <w:rFonts w:ascii="Arial" w:hAnsi="Arial" w:cs="Arial"/>
          <w:sz w:val="24"/>
          <w:szCs w:val="24"/>
        </w:rPr>
        <w:t>the most effective</w:t>
      </w:r>
      <w:r w:rsidR="00A40CCD" w:rsidRPr="0047671C">
        <w:rPr>
          <w:rFonts w:ascii="Arial" w:hAnsi="Arial" w:cs="Arial"/>
          <w:sz w:val="24"/>
          <w:szCs w:val="24"/>
        </w:rPr>
        <w:t xml:space="preserve"> at incentivising donations</w:t>
      </w:r>
      <w:r w:rsidR="001218F6" w:rsidRPr="0047671C">
        <w:rPr>
          <w:rFonts w:ascii="Arial" w:hAnsi="Arial" w:cs="Arial"/>
          <w:sz w:val="24"/>
          <w:szCs w:val="24"/>
        </w:rPr>
        <w:t>.</w:t>
      </w:r>
      <w:r w:rsidR="00A40CCD" w:rsidRPr="0047671C">
        <w:rPr>
          <w:rFonts w:ascii="Arial" w:hAnsi="Arial" w:cs="Arial"/>
          <w:sz w:val="24"/>
          <w:szCs w:val="24"/>
        </w:rPr>
        <w:t xml:space="preserve"> There are benefit</w:t>
      </w:r>
      <w:r w:rsidR="006479A3">
        <w:rPr>
          <w:rFonts w:ascii="Arial" w:hAnsi="Arial" w:cs="Arial"/>
          <w:sz w:val="24"/>
          <w:szCs w:val="24"/>
        </w:rPr>
        <w:t>s</w:t>
      </w:r>
      <w:r w:rsidR="00A40CCD" w:rsidRPr="0047671C">
        <w:rPr>
          <w:rFonts w:ascii="Arial" w:hAnsi="Arial" w:cs="Arial"/>
          <w:sz w:val="24"/>
          <w:szCs w:val="24"/>
        </w:rPr>
        <w:t xml:space="preserve"> for the </w:t>
      </w:r>
      <w:r w:rsidR="0053649C">
        <w:rPr>
          <w:rFonts w:ascii="Arial" w:hAnsi="Arial" w:cs="Arial"/>
          <w:sz w:val="24"/>
          <w:szCs w:val="24"/>
        </w:rPr>
        <w:t>G</w:t>
      </w:r>
      <w:r w:rsidR="00A40CCD" w:rsidRPr="0047671C">
        <w:rPr>
          <w:rFonts w:ascii="Arial" w:hAnsi="Arial" w:cs="Arial"/>
          <w:sz w:val="24"/>
          <w:szCs w:val="24"/>
        </w:rPr>
        <w:t>overnment: i</w:t>
      </w:r>
      <w:r w:rsidRPr="0047671C">
        <w:rPr>
          <w:rFonts w:ascii="Arial" w:hAnsi="Arial" w:cs="Arial"/>
          <w:sz w:val="24"/>
          <w:szCs w:val="24"/>
        </w:rPr>
        <w:t xml:space="preserve">t serves to multiply the impact of </w:t>
      </w:r>
      <w:r w:rsidR="007A73C0">
        <w:rPr>
          <w:rFonts w:ascii="Arial" w:hAnsi="Arial" w:cs="Arial"/>
          <w:sz w:val="24"/>
          <w:szCs w:val="24"/>
        </w:rPr>
        <w:t>G</w:t>
      </w:r>
      <w:r w:rsidRPr="0047671C">
        <w:rPr>
          <w:rFonts w:ascii="Arial" w:hAnsi="Arial" w:cs="Arial"/>
          <w:sz w:val="24"/>
          <w:szCs w:val="24"/>
        </w:rPr>
        <w:t>overnment funding by leveraging in resources from other sectors where objectives align</w:t>
      </w:r>
      <w:r w:rsidR="00A40CCD" w:rsidRPr="0047671C">
        <w:rPr>
          <w:rFonts w:ascii="Arial" w:hAnsi="Arial" w:cs="Arial"/>
          <w:sz w:val="24"/>
          <w:szCs w:val="24"/>
        </w:rPr>
        <w:t xml:space="preserve"> and its alignment with national priorities ensures democratic accountability.</w:t>
      </w:r>
      <w:r w:rsidR="001218F6" w:rsidRPr="0047671C">
        <w:rPr>
          <w:rFonts w:ascii="Arial" w:hAnsi="Arial" w:cs="Arial"/>
          <w:sz w:val="24"/>
          <w:szCs w:val="24"/>
        </w:rPr>
        <w:t xml:space="preserve"> It also de-risks and motivates giving by the individual</w:t>
      </w:r>
      <w:r w:rsidR="00A40CCD" w:rsidRPr="0047671C">
        <w:rPr>
          <w:rFonts w:ascii="Arial" w:hAnsi="Arial" w:cs="Arial"/>
          <w:sz w:val="24"/>
          <w:szCs w:val="24"/>
        </w:rPr>
        <w:t xml:space="preserve">, acting as a powerful incentive. </w:t>
      </w:r>
    </w:p>
    <w:p w14:paraId="206B4B27" w14:textId="0163CF88" w:rsidR="00551ABF" w:rsidRDefault="00551ABF" w:rsidP="00B14C60">
      <w:pPr>
        <w:spacing w:before="100" w:beforeAutospacing="1" w:after="100" w:afterAutospacing="1" w:line="240" w:lineRule="auto"/>
        <w:rPr>
          <w:rFonts w:ascii="Arial" w:hAnsi="Arial" w:cs="Arial"/>
          <w:sz w:val="24"/>
          <w:szCs w:val="24"/>
        </w:rPr>
      </w:pPr>
      <w:r>
        <w:rPr>
          <w:rFonts w:ascii="Arial" w:hAnsi="Arial" w:cs="Arial"/>
          <w:sz w:val="24"/>
          <w:szCs w:val="24"/>
        </w:rPr>
        <w:t>Match funding should be seen as a route to unlocking additional generosity, not redirecting existing funds</w:t>
      </w:r>
      <w:r w:rsidR="000773A3">
        <w:rPr>
          <w:rFonts w:ascii="Arial" w:hAnsi="Arial" w:cs="Arial"/>
          <w:sz w:val="24"/>
          <w:szCs w:val="24"/>
        </w:rPr>
        <w:t>,</w:t>
      </w:r>
      <w:r>
        <w:rPr>
          <w:rFonts w:ascii="Arial" w:hAnsi="Arial" w:cs="Arial"/>
          <w:sz w:val="24"/>
          <w:szCs w:val="24"/>
        </w:rPr>
        <w:t xml:space="preserve"> and the principle of additionality should be strictly adhered to. Government should also recognise that not all funders will want to align their work with that of government</w:t>
      </w:r>
      <w:r w:rsidR="00A73BFE">
        <w:rPr>
          <w:rFonts w:ascii="Arial" w:hAnsi="Arial" w:cs="Arial"/>
          <w:sz w:val="24"/>
          <w:szCs w:val="24"/>
        </w:rPr>
        <w:t xml:space="preserve">. </w:t>
      </w:r>
      <w:r w:rsidR="008B22D1">
        <w:rPr>
          <w:rFonts w:ascii="Arial" w:hAnsi="Arial" w:cs="Arial"/>
          <w:sz w:val="24"/>
          <w:szCs w:val="24"/>
        </w:rPr>
        <w:t xml:space="preserve">Independence is an important principle in the sector and </w:t>
      </w:r>
      <w:r w:rsidR="00A86DC7">
        <w:rPr>
          <w:rFonts w:ascii="Arial" w:hAnsi="Arial" w:cs="Arial"/>
          <w:sz w:val="24"/>
          <w:szCs w:val="24"/>
        </w:rPr>
        <w:t xml:space="preserve">match funding should always be positioned as an opportunity and a choice, not an expectation. </w:t>
      </w:r>
    </w:p>
    <w:p w14:paraId="18412E04" w14:textId="77777777" w:rsidR="002D2919" w:rsidRDefault="002D2919" w:rsidP="00B14C60">
      <w:pPr>
        <w:spacing w:before="100" w:beforeAutospacing="1" w:after="100" w:afterAutospacing="1" w:line="240" w:lineRule="auto"/>
        <w:rPr>
          <w:rFonts w:ascii="Arial" w:hAnsi="Arial" w:cs="Arial"/>
          <w:sz w:val="24"/>
          <w:szCs w:val="24"/>
        </w:rPr>
      </w:pPr>
      <w:r>
        <w:rPr>
          <w:rFonts w:ascii="Arial" w:hAnsi="Arial" w:cs="Arial"/>
          <w:sz w:val="24"/>
          <w:szCs w:val="24"/>
        </w:rPr>
        <w:t>One option would be to adopt a ‘match first’ approach for Government grant and spending programmes, meaning that once the Government is in the programme design phase for a new intervention or policy they should as a matter of course consider the feasibility of attracting philanthropic match funding. A match fund will not always be appropriate for every case. We know that there is appetite amongst philanthropists to become involved in match funding initiatives, particularly if there is clear direction from the Government in relation to a clear goal or mission it is trying to achieve.</w:t>
      </w:r>
    </w:p>
    <w:p w14:paraId="1CFC3239" w14:textId="32398539" w:rsidR="00A47B64" w:rsidRDefault="00A47B64" w:rsidP="00A47B64">
      <w:pPr>
        <w:spacing w:before="100" w:beforeAutospacing="1" w:after="100" w:afterAutospacing="1" w:line="240" w:lineRule="auto"/>
        <w:rPr>
          <w:rFonts w:ascii="Arial" w:hAnsi="Arial" w:cs="Arial"/>
          <w:sz w:val="24"/>
          <w:szCs w:val="24"/>
        </w:rPr>
      </w:pPr>
      <w:r w:rsidRPr="009A7284">
        <w:rPr>
          <w:rFonts w:ascii="Arial" w:hAnsi="Arial" w:cs="Arial"/>
          <w:sz w:val="24"/>
          <w:szCs w:val="24"/>
        </w:rPr>
        <w:t>In 202</w:t>
      </w:r>
      <w:r w:rsidR="00FA310F">
        <w:rPr>
          <w:rFonts w:ascii="Arial" w:hAnsi="Arial" w:cs="Arial"/>
          <w:sz w:val="24"/>
          <w:szCs w:val="24"/>
        </w:rPr>
        <w:t>1/22 £14.3bn or 26</w:t>
      </w:r>
      <w:r w:rsidRPr="009A7284">
        <w:rPr>
          <w:rFonts w:ascii="Arial" w:hAnsi="Arial" w:cs="Arial"/>
          <w:sz w:val="24"/>
          <w:szCs w:val="24"/>
        </w:rPr>
        <w:t xml:space="preserve">% of </w:t>
      </w:r>
      <w:r w:rsidR="00FA310F">
        <w:rPr>
          <w:rFonts w:ascii="Arial" w:hAnsi="Arial" w:cs="Arial"/>
          <w:sz w:val="24"/>
          <w:szCs w:val="24"/>
        </w:rPr>
        <w:t>charities’</w:t>
      </w:r>
      <w:r w:rsidRPr="009A7284">
        <w:rPr>
          <w:rFonts w:ascii="Arial" w:hAnsi="Arial" w:cs="Arial"/>
          <w:sz w:val="24"/>
          <w:szCs w:val="24"/>
        </w:rPr>
        <w:t xml:space="preserve"> income, came from </w:t>
      </w:r>
      <w:r>
        <w:rPr>
          <w:rFonts w:ascii="Arial" w:hAnsi="Arial" w:cs="Arial"/>
          <w:sz w:val="24"/>
          <w:szCs w:val="24"/>
        </w:rPr>
        <w:t>G</w:t>
      </w:r>
      <w:r w:rsidRPr="009A7284">
        <w:rPr>
          <w:rFonts w:ascii="Arial" w:hAnsi="Arial" w:cs="Arial"/>
          <w:sz w:val="24"/>
          <w:szCs w:val="24"/>
        </w:rPr>
        <w:t xml:space="preserve">overnment, according to NCVO’s </w:t>
      </w:r>
      <w:hyperlink r:id="rId10" w:anchor="type-of-income" w:history="1">
        <w:r w:rsidR="00FA310F">
          <w:rPr>
            <w:rStyle w:val="Hyperlink"/>
            <w:rFonts w:ascii="Arial" w:hAnsi="Arial" w:cs="Arial"/>
            <w:sz w:val="24"/>
            <w:szCs w:val="24"/>
          </w:rPr>
          <w:t>Civil Society Almanac 2024.</w:t>
        </w:r>
      </w:hyperlink>
      <w:r w:rsidRPr="009A7284">
        <w:rPr>
          <w:rFonts w:ascii="Arial" w:hAnsi="Arial" w:cs="Arial"/>
          <w:sz w:val="24"/>
          <w:szCs w:val="24"/>
        </w:rPr>
        <w:t xml:space="preserve"> This presents a huge opportunity to encourage philanthropic match funding</w:t>
      </w:r>
      <w:r>
        <w:rPr>
          <w:rFonts w:ascii="Arial" w:hAnsi="Arial" w:cs="Arial"/>
          <w:sz w:val="24"/>
          <w:szCs w:val="24"/>
        </w:rPr>
        <w:t xml:space="preserve">. While Government money spent through contracts or through grants aimed at delivering public services may not be suited to match funding, other opportunities have been missed. For example, the Community Organisations Cost of Living Fund under the previous Government would have been well suited to match funding and it is unfortunate that this opportunity was missed. </w:t>
      </w:r>
    </w:p>
    <w:p w14:paraId="7088A208" w14:textId="77777777" w:rsidR="0091032B" w:rsidRPr="0091032B" w:rsidRDefault="0091032B" w:rsidP="0091032B">
      <w:pPr>
        <w:spacing w:before="100" w:beforeAutospacing="1" w:after="100" w:afterAutospacing="1" w:line="240" w:lineRule="auto"/>
        <w:rPr>
          <w:rFonts w:ascii="Arial" w:hAnsi="Arial" w:cs="Arial"/>
          <w:sz w:val="24"/>
          <w:szCs w:val="24"/>
        </w:rPr>
      </w:pPr>
      <w:r w:rsidRPr="0091032B">
        <w:rPr>
          <w:rFonts w:ascii="Arial" w:hAnsi="Arial" w:cs="Arial"/>
          <w:sz w:val="24"/>
          <w:szCs w:val="24"/>
        </w:rPr>
        <w:t xml:space="preserve">When designing match funding programmes, Government will need to pay careful attention to the principles and practices that underpin strategic philanthropy. Not every issue that is important to government will be important to philanthropists or foundations. </w:t>
      </w:r>
    </w:p>
    <w:p w14:paraId="44BCF6A1" w14:textId="1B096B17" w:rsidR="0091032B" w:rsidRPr="0091032B" w:rsidRDefault="0091032B" w:rsidP="0091032B">
      <w:pPr>
        <w:spacing w:before="100" w:beforeAutospacing="1" w:after="100" w:afterAutospacing="1" w:line="240" w:lineRule="auto"/>
        <w:rPr>
          <w:rFonts w:ascii="Arial" w:hAnsi="Arial" w:cs="Arial"/>
          <w:sz w:val="24"/>
          <w:szCs w:val="24"/>
        </w:rPr>
      </w:pPr>
      <w:r w:rsidRPr="0091032B">
        <w:rPr>
          <w:rFonts w:ascii="Arial" w:hAnsi="Arial" w:cs="Arial"/>
          <w:sz w:val="24"/>
          <w:szCs w:val="24"/>
        </w:rPr>
        <w:t xml:space="preserve">Through time and experience, government and the philanthropy sector will become more adept at identifying the issues where match funding is most effective. </w:t>
      </w:r>
      <w:r>
        <w:rPr>
          <w:rFonts w:ascii="Arial" w:hAnsi="Arial" w:cs="Arial"/>
          <w:sz w:val="24"/>
          <w:szCs w:val="24"/>
        </w:rPr>
        <w:t xml:space="preserve">This should not deter government from investing in important and worthy causes that may be less attractive to philanthropists. </w:t>
      </w:r>
    </w:p>
    <w:p w14:paraId="1F0E7108" w14:textId="7D872C68" w:rsidR="002D2919" w:rsidRDefault="002D2919" w:rsidP="00B14C60">
      <w:pPr>
        <w:spacing w:before="100" w:beforeAutospacing="1" w:after="100" w:afterAutospacing="1" w:line="240" w:lineRule="auto"/>
        <w:rPr>
          <w:rFonts w:ascii="Arial" w:hAnsi="Arial" w:cs="Arial"/>
          <w:sz w:val="24"/>
          <w:szCs w:val="24"/>
        </w:rPr>
      </w:pPr>
      <w:r>
        <w:rPr>
          <w:rFonts w:ascii="Arial" w:hAnsi="Arial" w:cs="Arial"/>
          <w:sz w:val="24"/>
          <w:szCs w:val="24"/>
        </w:rPr>
        <w:t xml:space="preserve">There are a significant number of examples of where match funding has demonstrated how effectively match funding can multiply the power of government investment, including: </w:t>
      </w:r>
    </w:p>
    <w:p w14:paraId="2D7DEF46" w14:textId="2F3279AB" w:rsidR="00484392" w:rsidRPr="002D2919" w:rsidRDefault="002D2919" w:rsidP="002D2919">
      <w:pPr>
        <w:pStyle w:val="ListParagraph"/>
        <w:numPr>
          <w:ilvl w:val="0"/>
          <w:numId w:val="28"/>
        </w:numPr>
        <w:spacing w:before="100" w:beforeAutospacing="1" w:after="100" w:afterAutospacing="1" w:line="240" w:lineRule="auto"/>
        <w:rPr>
          <w:rFonts w:ascii="Arial" w:hAnsi="Arial" w:cs="Arial"/>
          <w:sz w:val="24"/>
          <w:szCs w:val="24"/>
        </w:rPr>
      </w:pPr>
      <w:r w:rsidRPr="005A7265">
        <w:rPr>
          <w:rFonts w:ascii="Arial" w:hAnsi="Arial" w:cs="Arial"/>
          <w:sz w:val="24"/>
          <w:szCs w:val="24"/>
          <w:u w:val="single"/>
        </w:rPr>
        <w:t>The</w:t>
      </w:r>
      <w:r w:rsidR="00D572AE" w:rsidRPr="005A7265">
        <w:rPr>
          <w:rFonts w:ascii="Arial" w:hAnsi="Arial" w:cs="Arial"/>
          <w:sz w:val="24"/>
          <w:szCs w:val="24"/>
          <w:u w:val="single"/>
        </w:rPr>
        <w:t xml:space="preserve"> CAF </w:t>
      </w:r>
      <w:r w:rsidR="007A73C0" w:rsidRPr="005A7265">
        <w:rPr>
          <w:rFonts w:ascii="Arial" w:hAnsi="Arial" w:cs="Arial"/>
          <w:sz w:val="24"/>
          <w:szCs w:val="24"/>
          <w:u w:val="single"/>
        </w:rPr>
        <w:t>R</w:t>
      </w:r>
      <w:r w:rsidR="00D572AE" w:rsidRPr="005A7265">
        <w:rPr>
          <w:rFonts w:ascii="Arial" w:hAnsi="Arial" w:cs="Arial"/>
          <w:sz w:val="24"/>
          <w:szCs w:val="24"/>
          <w:u w:val="single"/>
        </w:rPr>
        <w:t xml:space="preserve">esilience </w:t>
      </w:r>
      <w:r w:rsidR="007A73C0" w:rsidRPr="005A7265">
        <w:rPr>
          <w:rFonts w:ascii="Arial" w:hAnsi="Arial" w:cs="Arial"/>
          <w:sz w:val="24"/>
          <w:szCs w:val="24"/>
          <w:u w:val="single"/>
        </w:rPr>
        <w:t>F</w:t>
      </w:r>
      <w:r w:rsidR="00D572AE" w:rsidRPr="005A7265">
        <w:rPr>
          <w:rFonts w:ascii="Arial" w:hAnsi="Arial" w:cs="Arial"/>
          <w:sz w:val="24"/>
          <w:szCs w:val="24"/>
          <w:u w:val="single"/>
        </w:rPr>
        <w:t>und</w:t>
      </w:r>
      <w:r w:rsidR="00D572AE" w:rsidRPr="002D2919">
        <w:rPr>
          <w:rFonts w:ascii="Arial" w:hAnsi="Arial" w:cs="Arial"/>
          <w:sz w:val="24"/>
          <w:szCs w:val="24"/>
        </w:rPr>
        <w:t xml:space="preserve"> combined funding from DCMS</w:t>
      </w:r>
      <w:r w:rsidR="008826F1">
        <w:rPr>
          <w:rFonts w:ascii="Arial" w:hAnsi="Arial" w:cs="Arial"/>
          <w:sz w:val="24"/>
          <w:szCs w:val="24"/>
        </w:rPr>
        <w:t xml:space="preserve"> through its Community Match Challenge</w:t>
      </w:r>
      <w:r w:rsidR="00D572AE" w:rsidRPr="002D2919">
        <w:rPr>
          <w:rFonts w:ascii="Arial" w:hAnsi="Arial" w:cs="Arial"/>
          <w:sz w:val="24"/>
          <w:szCs w:val="24"/>
        </w:rPr>
        <w:t xml:space="preserve"> with funds from the long-term savings and insurance industry demonstrates how effectively </w:t>
      </w:r>
      <w:r w:rsidR="00C43015" w:rsidRPr="002D2919">
        <w:rPr>
          <w:rFonts w:ascii="Arial" w:hAnsi="Arial" w:cs="Arial"/>
          <w:sz w:val="24"/>
          <w:szCs w:val="24"/>
        </w:rPr>
        <w:t xml:space="preserve">philanthropic capital can multiply the power of </w:t>
      </w:r>
      <w:r w:rsidR="007A73C0" w:rsidRPr="002D2919">
        <w:rPr>
          <w:rFonts w:ascii="Arial" w:hAnsi="Arial" w:cs="Arial"/>
          <w:sz w:val="24"/>
          <w:szCs w:val="24"/>
        </w:rPr>
        <w:t>G</w:t>
      </w:r>
      <w:r w:rsidR="00C43015" w:rsidRPr="002D2919">
        <w:rPr>
          <w:rFonts w:ascii="Arial" w:hAnsi="Arial" w:cs="Arial"/>
          <w:sz w:val="24"/>
          <w:szCs w:val="24"/>
        </w:rPr>
        <w:t>overnment investment.</w:t>
      </w:r>
      <w:r w:rsidR="00845E1E" w:rsidRPr="002D2919">
        <w:rPr>
          <w:rFonts w:ascii="Arial" w:hAnsi="Arial" w:cs="Arial"/>
          <w:sz w:val="24"/>
          <w:szCs w:val="24"/>
        </w:rPr>
        <w:t xml:space="preserve"> </w:t>
      </w:r>
    </w:p>
    <w:p w14:paraId="5B033416" w14:textId="084FBF32" w:rsidR="00052F1B" w:rsidRPr="002D2919" w:rsidRDefault="00052F1B" w:rsidP="002D2919">
      <w:pPr>
        <w:pStyle w:val="ListParagraph"/>
        <w:numPr>
          <w:ilvl w:val="0"/>
          <w:numId w:val="28"/>
        </w:numPr>
        <w:spacing w:before="100" w:beforeAutospacing="1" w:after="100" w:afterAutospacing="1" w:line="240" w:lineRule="auto"/>
        <w:rPr>
          <w:rFonts w:ascii="Arial" w:hAnsi="Arial" w:cs="Arial"/>
          <w:sz w:val="24"/>
          <w:szCs w:val="24"/>
        </w:rPr>
      </w:pPr>
      <w:r w:rsidRPr="005A7265">
        <w:rPr>
          <w:rFonts w:ascii="Arial" w:hAnsi="Arial" w:cs="Arial"/>
          <w:sz w:val="24"/>
          <w:szCs w:val="24"/>
          <w:u w:val="single"/>
        </w:rPr>
        <w:t>The Big Give’s Christmas Challenge</w:t>
      </w:r>
      <w:r w:rsidRPr="002D2919">
        <w:rPr>
          <w:rFonts w:ascii="Arial" w:hAnsi="Arial" w:cs="Arial"/>
          <w:sz w:val="24"/>
          <w:szCs w:val="24"/>
        </w:rPr>
        <w:t xml:space="preserve"> raised £44m in 2024 </w:t>
      </w:r>
      <w:r w:rsidR="00984033" w:rsidRPr="002D2919">
        <w:rPr>
          <w:rFonts w:ascii="Arial" w:hAnsi="Arial" w:cs="Arial"/>
          <w:sz w:val="24"/>
          <w:szCs w:val="24"/>
        </w:rPr>
        <w:t xml:space="preserve">and </w:t>
      </w:r>
      <w:r w:rsidRPr="002D2919">
        <w:rPr>
          <w:rFonts w:ascii="Arial" w:hAnsi="Arial" w:cs="Arial"/>
          <w:sz w:val="24"/>
          <w:szCs w:val="24"/>
        </w:rPr>
        <w:t xml:space="preserve">is now the biggest public fundraising campaign in the UK. </w:t>
      </w:r>
    </w:p>
    <w:p w14:paraId="11A55328" w14:textId="2329FFBE" w:rsidR="002D2919" w:rsidRPr="002D2919" w:rsidRDefault="002D2919" w:rsidP="002D2919">
      <w:pPr>
        <w:pStyle w:val="ListParagraph"/>
        <w:numPr>
          <w:ilvl w:val="0"/>
          <w:numId w:val="28"/>
        </w:numPr>
        <w:spacing w:before="100" w:beforeAutospacing="1" w:after="100" w:afterAutospacing="1" w:line="240" w:lineRule="auto"/>
        <w:rPr>
          <w:rFonts w:ascii="Arial" w:hAnsi="Arial" w:cs="Arial"/>
          <w:sz w:val="24"/>
          <w:szCs w:val="24"/>
        </w:rPr>
      </w:pPr>
      <w:r w:rsidRPr="002D2919">
        <w:rPr>
          <w:rFonts w:ascii="Arial" w:hAnsi="Arial" w:cs="Arial"/>
          <w:sz w:val="24"/>
          <w:szCs w:val="24"/>
          <w:u w:val="single"/>
        </w:rPr>
        <w:t>Catalyst: Evolve</w:t>
      </w:r>
      <w:r w:rsidRPr="002D2919">
        <w:rPr>
          <w:rFonts w:ascii="Arial" w:hAnsi="Arial" w:cs="Arial"/>
          <w:sz w:val="24"/>
          <w:szCs w:val="24"/>
        </w:rPr>
        <w:t xml:space="preserve"> - With a focus on helping small cultural organisations to invest in their fundraising skills, Catalyst: Evolve helped 160 organisations to raise over £11</w:t>
      </w:r>
      <w:r w:rsidR="001B238A">
        <w:rPr>
          <w:rFonts w:ascii="Arial" w:hAnsi="Arial" w:cs="Arial"/>
          <w:sz w:val="24"/>
          <w:szCs w:val="24"/>
        </w:rPr>
        <w:t xml:space="preserve"> </w:t>
      </w:r>
      <w:r w:rsidRPr="002D2919">
        <w:rPr>
          <w:rFonts w:ascii="Arial" w:hAnsi="Arial" w:cs="Arial"/>
          <w:sz w:val="24"/>
          <w:szCs w:val="24"/>
        </w:rPr>
        <w:t>million, which was matched by Arts Council England investment between July 2016 and August 2019.The programme focussed on issues such as how to help staff overcome barriers in asking for charitable donations, and how to get boards more closely involved with fundraising, helping organisations to use their existing resources more effectively as well as investing in new initiatives.</w:t>
      </w:r>
    </w:p>
    <w:p w14:paraId="691FBE18" w14:textId="1A4A9AFD" w:rsidR="002D2919" w:rsidRPr="002D2919" w:rsidRDefault="002D2919" w:rsidP="002D2919">
      <w:pPr>
        <w:pStyle w:val="ListParagraph"/>
        <w:numPr>
          <w:ilvl w:val="0"/>
          <w:numId w:val="28"/>
        </w:numPr>
        <w:spacing w:before="100" w:beforeAutospacing="1" w:after="100" w:afterAutospacing="1" w:line="240" w:lineRule="auto"/>
        <w:rPr>
          <w:rFonts w:ascii="Arial" w:hAnsi="Arial" w:cs="Arial"/>
          <w:sz w:val="24"/>
          <w:szCs w:val="24"/>
        </w:rPr>
      </w:pPr>
      <w:r w:rsidRPr="002D2919">
        <w:rPr>
          <w:rFonts w:ascii="Arial" w:hAnsi="Arial" w:cs="Arial"/>
          <w:sz w:val="24"/>
          <w:szCs w:val="24"/>
          <w:u w:val="single"/>
        </w:rPr>
        <w:t>Catalyst Endowment for creative and cultural sector</w:t>
      </w:r>
      <w:r w:rsidRPr="002D2919">
        <w:rPr>
          <w:rFonts w:ascii="Arial" w:hAnsi="Arial" w:cs="Arial"/>
          <w:sz w:val="24"/>
          <w:szCs w:val="24"/>
        </w:rPr>
        <w:t>- Arts Council England invested £19,492,084 of match funding from DCMS between 2012 and 2015 to 17 organisations including Royal Shakespeare Company, Sage Gateshead (now known as The Glasshouse), City of Birmingham Symphony Orchestra (CBS</w:t>
      </w:r>
      <w:r w:rsidR="00BC2AA6">
        <w:rPr>
          <w:rFonts w:ascii="Arial" w:hAnsi="Arial" w:cs="Arial"/>
          <w:sz w:val="24"/>
          <w:szCs w:val="24"/>
        </w:rPr>
        <w:t>O</w:t>
      </w:r>
      <w:r w:rsidRPr="002D2919">
        <w:rPr>
          <w:rFonts w:ascii="Arial" w:hAnsi="Arial" w:cs="Arial"/>
          <w:sz w:val="24"/>
          <w:szCs w:val="24"/>
        </w:rPr>
        <w:t xml:space="preserve">), Turner Contemporary and others. The </w:t>
      </w:r>
      <w:r w:rsidR="007A4AD9">
        <w:rPr>
          <w:rFonts w:ascii="Arial" w:hAnsi="Arial" w:cs="Arial"/>
          <w:sz w:val="24"/>
          <w:szCs w:val="24"/>
        </w:rPr>
        <w:t>o</w:t>
      </w:r>
      <w:r w:rsidRPr="002D2919">
        <w:rPr>
          <w:rFonts w:ascii="Arial" w:hAnsi="Arial" w:cs="Arial"/>
          <w:sz w:val="24"/>
          <w:szCs w:val="24"/>
        </w:rPr>
        <w:t>rganisations raised additional funds from individuals, trusts and foundations incentivised by the match funding to generate funds in 25</w:t>
      </w:r>
      <w:r w:rsidR="007A4AD9">
        <w:rPr>
          <w:rFonts w:ascii="Arial" w:hAnsi="Arial" w:cs="Arial"/>
          <w:sz w:val="24"/>
          <w:szCs w:val="24"/>
        </w:rPr>
        <w:t>-</w:t>
      </w:r>
      <w:r w:rsidRPr="002D2919">
        <w:rPr>
          <w:rFonts w:ascii="Arial" w:hAnsi="Arial" w:cs="Arial"/>
          <w:sz w:val="24"/>
          <w:szCs w:val="24"/>
        </w:rPr>
        <w:t>year endowments of over £52</w:t>
      </w:r>
      <w:r w:rsidR="007A4AD9">
        <w:rPr>
          <w:rFonts w:ascii="Arial" w:hAnsi="Arial" w:cs="Arial"/>
          <w:sz w:val="24"/>
          <w:szCs w:val="24"/>
        </w:rPr>
        <w:t xml:space="preserve"> </w:t>
      </w:r>
      <w:r w:rsidRPr="002D2919">
        <w:rPr>
          <w:rFonts w:ascii="Arial" w:hAnsi="Arial" w:cs="Arial"/>
          <w:sz w:val="24"/>
          <w:szCs w:val="24"/>
        </w:rPr>
        <w:t>million. Annual returns range from 2.5% to 6%</w:t>
      </w:r>
      <w:r w:rsidR="006A09A4">
        <w:rPr>
          <w:rFonts w:ascii="Arial" w:hAnsi="Arial" w:cs="Arial"/>
          <w:sz w:val="24"/>
          <w:szCs w:val="24"/>
        </w:rPr>
        <w:t>,</w:t>
      </w:r>
      <w:r w:rsidRPr="002D2919">
        <w:rPr>
          <w:rFonts w:ascii="Arial" w:hAnsi="Arial" w:cs="Arial"/>
          <w:sz w:val="24"/>
          <w:szCs w:val="24"/>
        </w:rPr>
        <w:t xml:space="preserve"> </w:t>
      </w:r>
      <w:r w:rsidR="006A09A4">
        <w:rPr>
          <w:rFonts w:ascii="Arial" w:hAnsi="Arial" w:cs="Arial"/>
          <w:sz w:val="24"/>
          <w:szCs w:val="24"/>
        </w:rPr>
        <w:t>generating recurring</w:t>
      </w:r>
      <w:r w:rsidRPr="002D2919">
        <w:rPr>
          <w:rFonts w:ascii="Arial" w:hAnsi="Arial" w:cs="Arial"/>
          <w:sz w:val="24"/>
          <w:szCs w:val="24"/>
        </w:rPr>
        <w:t xml:space="preserve"> income of between £60,000 to £300,000 </w:t>
      </w:r>
      <w:r w:rsidR="006A09A4">
        <w:rPr>
          <w:rFonts w:ascii="Arial" w:hAnsi="Arial" w:cs="Arial"/>
          <w:sz w:val="24"/>
          <w:szCs w:val="24"/>
        </w:rPr>
        <w:t>for</w:t>
      </w:r>
      <w:r w:rsidR="0067486C">
        <w:rPr>
          <w:rFonts w:ascii="Arial" w:hAnsi="Arial" w:cs="Arial"/>
          <w:sz w:val="24"/>
          <w:szCs w:val="24"/>
        </w:rPr>
        <w:t xml:space="preserve"> each of</w:t>
      </w:r>
      <w:r w:rsidR="006A09A4">
        <w:rPr>
          <w:rFonts w:ascii="Arial" w:hAnsi="Arial" w:cs="Arial"/>
          <w:sz w:val="24"/>
          <w:szCs w:val="24"/>
        </w:rPr>
        <w:t xml:space="preserve"> these organisations, which allows them to</w:t>
      </w:r>
      <w:r w:rsidR="0091032B">
        <w:rPr>
          <w:rFonts w:ascii="Arial" w:hAnsi="Arial" w:cs="Arial"/>
          <w:sz w:val="24"/>
          <w:szCs w:val="24"/>
        </w:rPr>
        <w:t xml:space="preserve"> </w:t>
      </w:r>
      <w:r w:rsidRPr="002D2919">
        <w:rPr>
          <w:rFonts w:ascii="Arial" w:hAnsi="Arial" w:cs="Arial"/>
          <w:sz w:val="24"/>
          <w:szCs w:val="24"/>
        </w:rPr>
        <w:t xml:space="preserve">continue to support a range of activity </w:t>
      </w:r>
      <w:r w:rsidR="0091032B" w:rsidRPr="002D2919">
        <w:rPr>
          <w:rFonts w:ascii="Arial" w:hAnsi="Arial" w:cs="Arial"/>
          <w:sz w:val="24"/>
          <w:szCs w:val="24"/>
        </w:rPr>
        <w:t>including</w:t>
      </w:r>
      <w:r w:rsidRPr="002D2919">
        <w:rPr>
          <w:rFonts w:ascii="Arial" w:hAnsi="Arial" w:cs="Arial"/>
          <w:sz w:val="24"/>
          <w:szCs w:val="24"/>
        </w:rPr>
        <w:t xml:space="preserve"> investment in new productions, education, outreach and health and wellbeing work in the local community or support for London based organisations to tour out of capital. </w:t>
      </w:r>
    </w:p>
    <w:p w14:paraId="1E8FBCB9" w14:textId="14EFA602" w:rsidR="002D2919" w:rsidRDefault="002D2919" w:rsidP="002D2919">
      <w:pPr>
        <w:pStyle w:val="ListParagraph"/>
        <w:numPr>
          <w:ilvl w:val="0"/>
          <w:numId w:val="28"/>
        </w:numPr>
        <w:spacing w:before="100" w:beforeAutospacing="1" w:after="100" w:afterAutospacing="1" w:line="240" w:lineRule="auto"/>
        <w:rPr>
          <w:rFonts w:ascii="Arial" w:hAnsi="Arial" w:cs="Arial"/>
          <w:sz w:val="24"/>
          <w:szCs w:val="24"/>
        </w:rPr>
      </w:pPr>
      <w:r w:rsidRPr="002D2919">
        <w:rPr>
          <w:rFonts w:ascii="Arial" w:hAnsi="Arial" w:cs="Arial"/>
          <w:sz w:val="24"/>
          <w:szCs w:val="24"/>
          <w:u w:val="single"/>
        </w:rPr>
        <w:t>The Big Give Arts for Impact campaign 2024</w:t>
      </w:r>
      <w:r w:rsidRPr="002D2919">
        <w:rPr>
          <w:rFonts w:ascii="Arial" w:hAnsi="Arial" w:cs="Arial"/>
          <w:sz w:val="24"/>
          <w:szCs w:val="24"/>
        </w:rPr>
        <w:t>- The Big Give secured a match fund pot of £1.3</w:t>
      </w:r>
      <w:r w:rsidR="0092707C">
        <w:rPr>
          <w:rFonts w:ascii="Arial" w:hAnsi="Arial" w:cs="Arial"/>
          <w:sz w:val="24"/>
          <w:szCs w:val="24"/>
        </w:rPr>
        <w:t xml:space="preserve"> </w:t>
      </w:r>
      <w:r w:rsidRPr="002D2919">
        <w:rPr>
          <w:rFonts w:ascii="Arial" w:hAnsi="Arial" w:cs="Arial"/>
          <w:sz w:val="24"/>
          <w:szCs w:val="24"/>
        </w:rPr>
        <w:t>million from philanthropy champions including £500,000 from the Reed Foundation. The match funding during the Arts for Impact campaign week in March 2024 incentivised supporters to donate in order for organisations to raise valuable additional donations. The campaign week realised a total of £2.876million in additional income for a total of 238 creative and cultural organisations across the country. Big Give supported organisations to develop their case for support and hosted on the Big Give platform which had the added benefit of building their resilience, digital fundraising skills and profile.  </w:t>
      </w:r>
      <w:r w:rsidR="0091032B">
        <w:rPr>
          <w:rFonts w:ascii="Arial" w:hAnsi="Arial" w:cs="Arial"/>
          <w:sz w:val="24"/>
          <w:szCs w:val="24"/>
        </w:rPr>
        <w:t xml:space="preserve">Other Big Give campaigns have included the Green Match Fund/Earth raise, which raised £8m, Champions for children which raised £5m, and the Women and Girls Match fund which raised £2m in 2024. </w:t>
      </w:r>
    </w:p>
    <w:p w14:paraId="06EA7BB1" w14:textId="3BE2ED71" w:rsidR="002D2919" w:rsidRPr="00815572" w:rsidRDefault="00A47B64" w:rsidP="00B14C60">
      <w:pPr>
        <w:pStyle w:val="ListParagraph"/>
        <w:numPr>
          <w:ilvl w:val="0"/>
          <w:numId w:val="28"/>
        </w:numPr>
        <w:spacing w:before="100" w:beforeAutospacing="1" w:after="100" w:afterAutospacing="1" w:line="240" w:lineRule="auto"/>
        <w:rPr>
          <w:rFonts w:ascii="Arial" w:hAnsi="Arial" w:cs="Arial"/>
          <w:sz w:val="24"/>
          <w:szCs w:val="24"/>
        </w:rPr>
      </w:pPr>
      <w:r w:rsidRPr="00815572">
        <w:rPr>
          <w:rFonts w:ascii="Arial" w:hAnsi="Arial" w:cs="Arial"/>
          <w:sz w:val="24"/>
          <w:szCs w:val="24"/>
          <w:u w:val="single"/>
        </w:rPr>
        <w:t xml:space="preserve">Match funding in higher education </w:t>
      </w:r>
      <w:r w:rsidRPr="00815572">
        <w:rPr>
          <w:rFonts w:ascii="Arial" w:hAnsi="Arial" w:cs="Arial"/>
          <w:sz w:val="24"/>
          <w:szCs w:val="24"/>
        </w:rPr>
        <w:t>Between 2008-10 a match funding scheme saw the Government match philanthropic donations to universities, adding at least a third to the value of the gift. Universities could apply for one of three tiers of matches reflecting differing fundraising capacities: Tier 1 allowed a match of 1:1, capped at £200,000 over three years, Tier 2 matched at 1:2 (i.e. 50p match for every £1 raised), with a cap of £1.35 million, and Tier 3 matched at 1:3 with a cap at £2.7 million. The scheme resulted in a boost to donations to universities but also changed the culture around alumni donations, continuing to support the university sector long after the scheme had ended by building a stronger culture of philanthropic donations to support higher education.</w:t>
      </w:r>
    </w:p>
    <w:bookmarkEnd w:id="8"/>
    <w:p w14:paraId="4484C759" w14:textId="3648B797" w:rsidR="009515B1" w:rsidRDefault="006C55C4" w:rsidP="00421579">
      <w:pPr>
        <w:spacing w:before="100" w:beforeAutospacing="1" w:after="100" w:afterAutospacing="1" w:line="240" w:lineRule="auto"/>
        <w:rPr>
          <w:rFonts w:ascii="Arial" w:hAnsi="Arial" w:cs="Arial"/>
          <w:b/>
          <w:bCs/>
          <w:sz w:val="24"/>
          <w:szCs w:val="24"/>
        </w:rPr>
      </w:pPr>
      <w:r>
        <w:rPr>
          <w:rFonts w:ascii="Arial" w:hAnsi="Arial" w:cs="Arial"/>
          <w:b/>
          <w:bCs/>
          <w:sz w:val="24"/>
          <w:szCs w:val="24"/>
        </w:rPr>
        <w:t xml:space="preserve">Action </w:t>
      </w:r>
      <w:r w:rsidR="009515B1">
        <w:rPr>
          <w:rFonts w:ascii="Arial" w:hAnsi="Arial" w:cs="Arial"/>
          <w:b/>
          <w:bCs/>
          <w:sz w:val="24"/>
          <w:szCs w:val="24"/>
        </w:rPr>
        <w:t>1</w:t>
      </w:r>
      <w:r w:rsidR="002F0754">
        <w:rPr>
          <w:rFonts w:ascii="Arial" w:hAnsi="Arial" w:cs="Arial"/>
          <w:b/>
          <w:bCs/>
          <w:sz w:val="24"/>
          <w:szCs w:val="24"/>
        </w:rPr>
        <w:t>H</w:t>
      </w:r>
      <w:r>
        <w:rPr>
          <w:rFonts w:ascii="Arial" w:hAnsi="Arial" w:cs="Arial"/>
          <w:b/>
          <w:bCs/>
          <w:sz w:val="24"/>
          <w:szCs w:val="24"/>
        </w:rPr>
        <w:t>.</w:t>
      </w:r>
      <w:r w:rsidR="009515B1">
        <w:rPr>
          <w:rFonts w:ascii="Arial" w:hAnsi="Arial" w:cs="Arial"/>
          <w:b/>
          <w:bCs/>
          <w:sz w:val="24"/>
          <w:szCs w:val="24"/>
        </w:rPr>
        <w:t xml:space="preserve"> </w:t>
      </w:r>
      <w:r w:rsidR="00ED284B">
        <w:rPr>
          <w:rFonts w:ascii="Arial" w:hAnsi="Arial" w:cs="Arial"/>
          <w:b/>
          <w:bCs/>
          <w:sz w:val="24"/>
          <w:szCs w:val="24"/>
        </w:rPr>
        <w:t>Match fund under-served causes</w:t>
      </w:r>
    </w:p>
    <w:p w14:paraId="134080C9" w14:textId="1490E414" w:rsidR="009515B1" w:rsidRDefault="00551ABF" w:rsidP="00421579">
      <w:pPr>
        <w:spacing w:before="100" w:beforeAutospacing="1" w:after="100" w:afterAutospacing="1" w:line="240" w:lineRule="auto"/>
        <w:rPr>
          <w:rFonts w:ascii="Arial" w:hAnsi="Arial" w:cs="Arial"/>
          <w:sz w:val="24"/>
          <w:szCs w:val="24"/>
        </w:rPr>
      </w:pPr>
      <w:r>
        <w:rPr>
          <w:rFonts w:ascii="Arial" w:hAnsi="Arial" w:cs="Arial"/>
          <w:sz w:val="24"/>
          <w:szCs w:val="24"/>
        </w:rPr>
        <w:t xml:space="preserve">As noted in section 3, match funding can be a way to crowd-in social purpose capital to support a specific place. It can also be used to support a specific cause. To </w:t>
      </w:r>
      <w:r w:rsidR="00CD64FF">
        <w:rPr>
          <w:rFonts w:ascii="Arial" w:hAnsi="Arial" w:cs="Arial"/>
          <w:sz w:val="24"/>
          <w:szCs w:val="24"/>
        </w:rPr>
        <w:t xml:space="preserve">help direct funding to where it is most needed, a robust assessment of causes with the greatest need could be considered with match funding offered, to bring </w:t>
      </w:r>
      <w:r w:rsidR="000773A3">
        <w:rPr>
          <w:rFonts w:ascii="Arial" w:hAnsi="Arial" w:cs="Arial"/>
          <w:sz w:val="24"/>
          <w:szCs w:val="24"/>
        </w:rPr>
        <w:t>in</w:t>
      </w:r>
      <w:r w:rsidR="00CD64FF">
        <w:rPr>
          <w:rFonts w:ascii="Arial" w:hAnsi="Arial" w:cs="Arial"/>
          <w:sz w:val="24"/>
          <w:szCs w:val="24"/>
        </w:rPr>
        <w:t xml:space="preserve"> donations, as well as to give donors the information they need to make an </w:t>
      </w:r>
      <w:r w:rsidR="00CC647D">
        <w:rPr>
          <w:rFonts w:ascii="Arial" w:hAnsi="Arial" w:cs="Arial"/>
          <w:sz w:val="24"/>
          <w:szCs w:val="24"/>
        </w:rPr>
        <w:t>informed choice</w:t>
      </w:r>
      <w:r w:rsidR="00CD64FF">
        <w:rPr>
          <w:rFonts w:ascii="Arial" w:hAnsi="Arial" w:cs="Arial"/>
          <w:sz w:val="24"/>
          <w:szCs w:val="24"/>
        </w:rPr>
        <w:t xml:space="preserve">. This could be combined with other policy ideas, for example, </w:t>
      </w:r>
      <w:r w:rsidR="000773A3">
        <w:rPr>
          <w:rFonts w:ascii="Arial" w:hAnsi="Arial" w:cs="Arial"/>
          <w:sz w:val="24"/>
          <w:szCs w:val="24"/>
        </w:rPr>
        <w:t>when</w:t>
      </w:r>
      <w:r w:rsidR="00CD64FF">
        <w:rPr>
          <w:rFonts w:ascii="Arial" w:hAnsi="Arial" w:cs="Arial"/>
          <w:sz w:val="24"/>
          <w:szCs w:val="24"/>
        </w:rPr>
        <w:t xml:space="preserve"> creating regional </w:t>
      </w:r>
      <w:r w:rsidR="00CC647D">
        <w:rPr>
          <w:rFonts w:ascii="Arial" w:hAnsi="Arial" w:cs="Arial"/>
          <w:sz w:val="24"/>
          <w:szCs w:val="24"/>
        </w:rPr>
        <w:t>place-based</w:t>
      </w:r>
      <w:r w:rsidR="00CD64FF">
        <w:rPr>
          <w:rFonts w:ascii="Arial" w:hAnsi="Arial" w:cs="Arial"/>
          <w:sz w:val="24"/>
          <w:szCs w:val="24"/>
        </w:rPr>
        <w:t xml:space="preserve"> funds, sub-themes could be </w:t>
      </w:r>
      <w:r w:rsidR="00CC647D">
        <w:rPr>
          <w:rFonts w:ascii="Arial" w:hAnsi="Arial" w:cs="Arial"/>
          <w:sz w:val="24"/>
          <w:szCs w:val="24"/>
        </w:rPr>
        <w:t>delivered</w:t>
      </w:r>
      <w:r w:rsidR="00CD64FF">
        <w:rPr>
          <w:rFonts w:ascii="Arial" w:hAnsi="Arial" w:cs="Arial"/>
          <w:sz w:val="24"/>
          <w:szCs w:val="24"/>
        </w:rPr>
        <w:t xml:space="preserve"> in areas such as culture, and match funding restricted to particular under-served elements. This would need to be rooted in robust data about local needs and based on available data and evidence. </w:t>
      </w:r>
    </w:p>
    <w:p w14:paraId="3C255051" w14:textId="14EC6C5B" w:rsidR="009515B1" w:rsidRDefault="006C55C4" w:rsidP="00421579">
      <w:pPr>
        <w:spacing w:before="100" w:beforeAutospacing="1" w:after="100" w:afterAutospacing="1" w:line="240" w:lineRule="auto"/>
        <w:rPr>
          <w:rFonts w:ascii="Arial" w:hAnsi="Arial" w:cs="Arial"/>
          <w:b/>
          <w:bCs/>
          <w:sz w:val="24"/>
          <w:szCs w:val="24"/>
        </w:rPr>
      </w:pPr>
      <w:r>
        <w:rPr>
          <w:rFonts w:ascii="Arial" w:hAnsi="Arial" w:cs="Arial"/>
          <w:b/>
          <w:bCs/>
          <w:sz w:val="24"/>
          <w:szCs w:val="24"/>
        </w:rPr>
        <w:t xml:space="preserve">Action </w:t>
      </w:r>
      <w:r w:rsidR="009515B1">
        <w:rPr>
          <w:rFonts w:ascii="Arial" w:hAnsi="Arial" w:cs="Arial"/>
          <w:b/>
          <w:bCs/>
          <w:sz w:val="24"/>
          <w:szCs w:val="24"/>
        </w:rPr>
        <w:t>1</w:t>
      </w:r>
      <w:r w:rsidR="002F0754">
        <w:rPr>
          <w:rFonts w:ascii="Arial" w:hAnsi="Arial" w:cs="Arial"/>
          <w:b/>
          <w:bCs/>
          <w:sz w:val="24"/>
          <w:szCs w:val="24"/>
        </w:rPr>
        <w:t>I</w:t>
      </w:r>
      <w:r>
        <w:rPr>
          <w:rFonts w:ascii="Arial" w:hAnsi="Arial" w:cs="Arial"/>
          <w:b/>
          <w:bCs/>
          <w:sz w:val="24"/>
          <w:szCs w:val="24"/>
        </w:rPr>
        <w:t>.</w:t>
      </w:r>
      <w:r w:rsidR="009515B1">
        <w:rPr>
          <w:rFonts w:ascii="Arial" w:hAnsi="Arial" w:cs="Arial"/>
          <w:b/>
          <w:bCs/>
          <w:sz w:val="24"/>
          <w:szCs w:val="24"/>
        </w:rPr>
        <w:t xml:space="preserve"> A partnership approach</w:t>
      </w:r>
    </w:p>
    <w:p w14:paraId="5CE3B916" w14:textId="53423746" w:rsidR="009515B1" w:rsidRDefault="006C7FFA" w:rsidP="00421579">
      <w:pPr>
        <w:spacing w:before="100" w:beforeAutospacing="1" w:after="100" w:afterAutospacing="1" w:line="240" w:lineRule="auto"/>
        <w:rPr>
          <w:rFonts w:ascii="Arial" w:hAnsi="Arial" w:cs="Arial"/>
          <w:sz w:val="24"/>
          <w:szCs w:val="24"/>
        </w:rPr>
      </w:pPr>
      <w:r>
        <w:rPr>
          <w:rFonts w:ascii="Arial" w:hAnsi="Arial" w:cs="Arial"/>
          <w:sz w:val="24"/>
          <w:szCs w:val="24"/>
        </w:rPr>
        <w:t>Working in partnership</w:t>
      </w:r>
      <w:r w:rsidR="00391A9B">
        <w:rPr>
          <w:rFonts w:ascii="Arial" w:hAnsi="Arial" w:cs="Arial"/>
          <w:sz w:val="24"/>
          <w:szCs w:val="24"/>
        </w:rPr>
        <w:t xml:space="preserve"> can unlock progress on shared priorities</w:t>
      </w:r>
      <w:r w:rsidR="009515B1" w:rsidRPr="006D75AD">
        <w:rPr>
          <w:rFonts w:ascii="Arial" w:hAnsi="Arial" w:cs="Arial"/>
          <w:sz w:val="24"/>
          <w:szCs w:val="24"/>
        </w:rPr>
        <w:t xml:space="preserve"> between philanthropy, local </w:t>
      </w:r>
      <w:r w:rsidR="00A51426" w:rsidRPr="00A51426">
        <w:rPr>
          <w:rFonts w:ascii="Arial" w:hAnsi="Arial" w:cs="Arial"/>
          <w:sz w:val="24"/>
          <w:szCs w:val="24"/>
        </w:rPr>
        <w:t>government</w:t>
      </w:r>
      <w:r>
        <w:rPr>
          <w:rFonts w:ascii="Arial" w:hAnsi="Arial" w:cs="Arial"/>
          <w:sz w:val="24"/>
          <w:szCs w:val="24"/>
        </w:rPr>
        <w:t>,</w:t>
      </w:r>
      <w:r w:rsidR="009515B1" w:rsidRPr="006D75AD">
        <w:rPr>
          <w:rFonts w:ascii="Arial" w:hAnsi="Arial" w:cs="Arial"/>
          <w:sz w:val="24"/>
          <w:szCs w:val="24"/>
        </w:rPr>
        <w:t xml:space="preserve"> </w:t>
      </w:r>
      <w:r w:rsidR="00270EB4">
        <w:rPr>
          <w:rFonts w:ascii="Arial" w:hAnsi="Arial" w:cs="Arial"/>
          <w:sz w:val="24"/>
          <w:szCs w:val="24"/>
        </w:rPr>
        <w:t>c</w:t>
      </w:r>
      <w:r w:rsidR="009515B1" w:rsidRPr="006D75AD">
        <w:rPr>
          <w:rFonts w:ascii="Arial" w:hAnsi="Arial" w:cs="Arial"/>
          <w:sz w:val="24"/>
          <w:szCs w:val="24"/>
        </w:rPr>
        <w:t xml:space="preserve">entral </w:t>
      </w:r>
      <w:r w:rsidR="00A51426" w:rsidRPr="00A51426">
        <w:rPr>
          <w:rFonts w:ascii="Arial" w:hAnsi="Arial" w:cs="Arial"/>
          <w:sz w:val="24"/>
          <w:szCs w:val="24"/>
        </w:rPr>
        <w:t>government</w:t>
      </w:r>
      <w:r w:rsidR="009515B1" w:rsidRPr="006D75AD">
        <w:rPr>
          <w:rFonts w:ascii="Arial" w:hAnsi="Arial" w:cs="Arial"/>
          <w:sz w:val="24"/>
          <w:szCs w:val="24"/>
        </w:rPr>
        <w:t xml:space="preserve"> and communities</w:t>
      </w:r>
      <w:r w:rsidR="00270EB4">
        <w:rPr>
          <w:rFonts w:ascii="Arial" w:hAnsi="Arial" w:cs="Arial"/>
          <w:sz w:val="24"/>
          <w:szCs w:val="24"/>
        </w:rPr>
        <w:t xml:space="preserve"> around the </w:t>
      </w:r>
      <w:r w:rsidR="00391A9B">
        <w:rPr>
          <w:rFonts w:ascii="Arial" w:hAnsi="Arial" w:cs="Arial"/>
          <w:sz w:val="24"/>
          <w:szCs w:val="24"/>
        </w:rPr>
        <w:t>U</w:t>
      </w:r>
      <w:r w:rsidR="00270EB4">
        <w:rPr>
          <w:rFonts w:ascii="Arial" w:hAnsi="Arial" w:cs="Arial"/>
          <w:sz w:val="24"/>
          <w:szCs w:val="24"/>
        </w:rPr>
        <w:t>K</w:t>
      </w:r>
      <w:r w:rsidR="009515B1" w:rsidRPr="006D75AD">
        <w:rPr>
          <w:rFonts w:ascii="Arial" w:hAnsi="Arial" w:cs="Arial"/>
          <w:sz w:val="24"/>
          <w:szCs w:val="24"/>
        </w:rPr>
        <w:t xml:space="preserve">. </w:t>
      </w:r>
    </w:p>
    <w:p w14:paraId="67A2E6F3" w14:textId="298DE923" w:rsidR="009515B1" w:rsidRPr="006D75AD" w:rsidRDefault="00270EB4" w:rsidP="00421579">
      <w:pPr>
        <w:spacing w:before="100" w:beforeAutospacing="1" w:after="100" w:afterAutospacing="1" w:line="240" w:lineRule="auto"/>
        <w:rPr>
          <w:rFonts w:ascii="Arial" w:hAnsi="Arial" w:cs="Arial"/>
          <w:sz w:val="24"/>
          <w:szCs w:val="24"/>
        </w:rPr>
      </w:pPr>
      <w:r>
        <w:rPr>
          <w:rFonts w:ascii="Arial" w:hAnsi="Arial" w:cs="Arial"/>
          <w:sz w:val="24"/>
          <w:szCs w:val="24"/>
        </w:rPr>
        <w:t>Each has unique strengths and networks</w:t>
      </w:r>
      <w:r w:rsidR="00394D46">
        <w:rPr>
          <w:rFonts w:ascii="Arial" w:hAnsi="Arial" w:cs="Arial"/>
          <w:sz w:val="24"/>
          <w:szCs w:val="24"/>
        </w:rPr>
        <w:t xml:space="preserve"> and may already be funding similar priorities</w:t>
      </w:r>
      <w:r>
        <w:rPr>
          <w:rFonts w:ascii="Arial" w:hAnsi="Arial" w:cs="Arial"/>
          <w:sz w:val="24"/>
          <w:szCs w:val="24"/>
        </w:rPr>
        <w:t xml:space="preserve">. </w:t>
      </w:r>
      <w:r w:rsidR="004034E8">
        <w:rPr>
          <w:rFonts w:ascii="Arial" w:hAnsi="Arial" w:cs="Arial"/>
          <w:sz w:val="24"/>
          <w:szCs w:val="24"/>
        </w:rPr>
        <w:t>A partnership approach entails bringing</w:t>
      </w:r>
      <w:r>
        <w:rPr>
          <w:rFonts w:ascii="Arial" w:hAnsi="Arial" w:cs="Arial"/>
          <w:sz w:val="24"/>
          <w:szCs w:val="24"/>
        </w:rPr>
        <w:t xml:space="preserve"> together those with in-depth knowledge and </w:t>
      </w:r>
      <w:r w:rsidR="004034E8">
        <w:rPr>
          <w:rFonts w:ascii="Arial" w:hAnsi="Arial" w:cs="Arial"/>
          <w:sz w:val="24"/>
          <w:szCs w:val="24"/>
        </w:rPr>
        <w:t>local connections and taking advantage of the convening power of government to facilitate dialogue</w:t>
      </w:r>
      <w:r w:rsidR="00394D46">
        <w:rPr>
          <w:rFonts w:ascii="Arial" w:hAnsi="Arial" w:cs="Arial"/>
          <w:sz w:val="24"/>
          <w:szCs w:val="24"/>
        </w:rPr>
        <w:t xml:space="preserve">, share best practice and </w:t>
      </w:r>
      <w:r w:rsidR="004034E8">
        <w:rPr>
          <w:rFonts w:ascii="Arial" w:hAnsi="Arial" w:cs="Arial"/>
          <w:sz w:val="24"/>
          <w:szCs w:val="24"/>
        </w:rPr>
        <w:t>coordinate action</w:t>
      </w:r>
      <w:r w:rsidR="009515B1" w:rsidRPr="006D75AD">
        <w:rPr>
          <w:rFonts w:ascii="Arial" w:hAnsi="Arial" w:cs="Arial"/>
          <w:sz w:val="24"/>
          <w:szCs w:val="24"/>
        </w:rPr>
        <w:t xml:space="preserve">. </w:t>
      </w:r>
    </w:p>
    <w:p w14:paraId="77F7FDAC" w14:textId="77E63A48" w:rsidR="004E5988" w:rsidRPr="00012388" w:rsidRDefault="00305033" w:rsidP="00421579">
      <w:pPr>
        <w:spacing w:before="100" w:beforeAutospacing="1" w:after="100" w:afterAutospacing="1" w:line="240" w:lineRule="auto"/>
        <w:rPr>
          <w:rFonts w:ascii="Arial" w:hAnsi="Arial" w:cs="Arial"/>
          <w:b/>
          <w:bCs/>
          <w:sz w:val="24"/>
          <w:szCs w:val="24"/>
        </w:rPr>
      </w:pPr>
      <w:r w:rsidRPr="00012388">
        <w:rPr>
          <w:rFonts w:ascii="Arial" w:hAnsi="Arial" w:cs="Arial"/>
          <w:b/>
          <w:bCs/>
          <w:sz w:val="24"/>
          <w:szCs w:val="24"/>
        </w:rPr>
        <w:t xml:space="preserve">Strategic Priority </w:t>
      </w:r>
      <w:r w:rsidR="004E5988" w:rsidRPr="00012388">
        <w:rPr>
          <w:rFonts w:ascii="Arial" w:hAnsi="Arial" w:cs="Arial"/>
          <w:b/>
          <w:bCs/>
          <w:sz w:val="24"/>
          <w:szCs w:val="24"/>
        </w:rPr>
        <w:t xml:space="preserve">2. </w:t>
      </w:r>
      <w:r w:rsidR="00850101" w:rsidRPr="00012388">
        <w:rPr>
          <w:rFonts w:ascii="Arial" w:hAnsi="Arial" w:cs="Arial"/>
          <w:b/>
          <w:bCs/>
          <w:sz w:val="24"/>
          <w:szCs w:val="24"/>
        </w:rPr>
        <w:t xml:space="preserve">Enabling </w:t>
      </w:r>
      <w:r w:rsidR="00DE27CF" w:rsidRPr="00012388">
        <w:rPr>
          <w:rFonts w:ascii="Arial" w:hAnsi="Arial" w:cs="Arial"/>
          <w:b/>
          <w:bCs/>
          <w:sz w:val="24"/>
          <w:szCs w:val="24"/>
        </w:rPr>
        <w:t xml:space="preserve">an effective </w:t>
      </w:r>
      <w:r w:rsidR="004E5988" w:rsidRPr="00012388">
        <w:rPr>
          <w:rFonts w:ascii="Arial" w:hAnsi="Arial" w:cs="Arial"/>
          <w:b/>
          <w:bCs/>
          <w:sz w:val="24"/>
          <w:szCs w:val="24"/>
        </w:rPr>
        <w:t>philanthropy sector</w:t>
      </w:r>
    </w:p>
    <w:p w14:paraId="2538EE82" w14:textId="10A24C55" w:rsidR="004E5988" w:rsidRPr="009A7284" w:rsidRDefault="004E5988" w:rsidP="00B14C60">
      <w:pPr>
        <w:spacing w:before="100" w:beforeAutospacing="1" w:after="100" w:afterAutospacing="1" w:line="240" w:lineRule="auto"/>
        <w:rPr>
          <w:rFonts w:ascii="Arial" w:hAnsi="Arial" w:cs="Arial"/>
          <w:b/>
          <w:bCs/>
          <w:i/>
          <w:iCs/>
          <w:sz w:val="24"/>
          <w:szCs w:val="24"/>
        </w:rPr>
      </w:pPr>
      <w:r w:rsidRPr="009A7284">
        <w:rPr>
          <w:rFonts w:ascii="Arial" w:hAnsi="Arial" w:cs="Arial"/>
          <w:b/>
          <w:bCs/>
          <w:i/>
          <w:iCs/>
          <w:sz w:val="24"/>
          <w:szCs w:val="24"/>
        </w:rPr>
        <w:t>Current state of the sector</w:t>
      </w:r>
    </w:p>
    <w:p w14:paraId="12472589" w14:textId="766C7C79" w:rsidR="000C1CF3" w:rsidRPr="009A7284" w:rsidRDefault="00994321" w:rsidP="00B14C60">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The sector welcomes initiatives to improve data around </w:t>
      </w:r>
      <w:r w:rsidR="003822D0" w:rsidRPr="009A7284">
        <w:rPr>
          <w:rFonts w:ascii="Arial" w:hAnsi="Arial" w:cs="Arial"/>
          <w:sz w:val="24"/>
          <w:szCs w:val="24"/>
        </w:rPr>
        <w:t xml:space="preserve">grantmaking </w:t>
      </w:r>
      <w:r w:rsidR="00CB4A00" w:rsidRPr="009A7284">
        <w:rPr>
          <w:rFonts w:ascii="Arial" w:hAnsi="Arial" w:cs="Arial"/>
          <w:sz w:val="24"/>
          <w:szCs w:val="24"/>
        </w:rPr>
        <w:t xml:space="preserve">such as 360 Giving, </w:t>
      </w:r>
      <w:r w:rsidR="0091032B">
        <w:rPr>
          <w:rFonts w:ascii="Arial" w:hAnsi="Arial" w:cs="Arial"/>
          <w:sz w:val="24"/>
          <w:szCs w:val="24"/>
        </w:rPr>
        <w:t xml:space="preserve">and UKGrantmaking </w:t>
      </w:r>
      <w:r w:rsidR="00CB4A00" w:rsidRPr="009A7284">
        <w:rPr>
          <w:rFonts w:ascii="Arial" w:hAnsi="Arial" w:cs="Arial"/>
          <w:sz w:val="24"/>
          <w:szCs w:val="24"/>
        </w:rPr>
        <w:t>which seeks to draw together data from grantmakers and funders, helping to provide a clear picture of the causes and initiatives that are being funded and by whom</w:t>
      </w:r>
      <w:r w:rsidR="00FA6533" w:rsidRPr="009A7284">
        <w:rPr>
          <w:rFonts w:ascii="Arial" w:hAnsi="Arial" w:cs="Arial"/>
          <w:sz w:val="24"/>
          <w:szCs w:val="24"/>
        </w:rPr>
        <w:t xml:space="preserve">. </w:t>
      </w:r>
    </w:p>
    <w:p w14:paraId="1A85F9A3" w14:textId="77777777" w:rsidR="009112F2" w:rsidRDefault="006A700B" w:rsidP="00B14C60">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In the absence of market data, regulatory data, in the form held by the </w:t>
      </w:r>
      <w:r w:rsidR="002F573E">
        <w:rPr>
          <w:rFonts w:ascii="Arial" w:hAnsi="Arial" w:cs="Arial"/>
          <w:sz w:val="24"/>
          <w:szCs w:val="24"/>
        </w:rPr>
        <w:t xml:space="preserve">UK’s </w:t>
      </w:r>
      <w:r w:rsidRPr="009A7284">
        <w:rPr>
          <w:rFonts w:ascii="Arial" w:hAnsi="Arial" w:cs="Arial"/>
          <w:sz w:val="24"/>
          <w:szCs w:val="24"/>
        </w:rPr>
        <w:t>Charity Commission</w:t>
      </w:r>
      <w:r w:rsidR="002F573E">
        <w:rPr>
          <w:rFonts w:ascii="Arial" w:hAnsi="Arial" w:cs="Arial"/>
          <w:sz w:val="24"/>
          <w:szCs w:val="24"/>
        </w:rPr>
        <w:t>s (The Charity Commission for England and Wales, The Charity Commission for Northern Ireland and OSCR, the Scottish Charity Regulator)</w:t>
      </w:r>
      <w:r w:rsidRPr="009A7284">
        <w:rPr>
          <w:rFonts w:ascii="Arial" w:hAnsi="Arial" w:cs="Arial"/>
          <w:sz w:val="24"/>
          <w:szCs w:val="24"/>
        </w:rPr>
        <w:t>,</w:t>
      </w:r>
      <w:r w:rsidR="00AC67E4" w:rsidRPr="00AC67E4">
        <w:rPr>
          <w:rFonts w:ascii="Arial" w:hAnsi="Arial" w:cs="Arial"/>
          <w:sz w:val="24"/>
          <w:szCs w:val="24"/>
        </w:rPr>
        <w:t xml:space="preserve"> has emerged as the primary source for information about charities</w:t>
      </w:r>
      <w:r w:rsidR="00866F19">
        <w:rPr>
          <w:rFonts w:ascii="Arial" w:hAnsi="Arial" w:cs="Arial"/>
          <w:sz w:val="24"/>
          <w:szCs w:val="24"/>
        </w:rPr>
        <w:t>,</w:t>
      </w:r>
      <w:r w:rsidR="00AC67E4" w:rsidRPr="00AC67E4">
        <w:rPr>
          <w:rFonts w:ascii="Arial" w:hAnsi="Arial" w:cs="Arial"/>
          <w:sz w:val="24"/>
          <w:szCs w:val="24"/>
        </w:rPr>
        <w:t xml:space="preserve"> and the charitable purposes and spending of grantmaking organisations</w:t>
      </w:r>
      <w:r w:rsidR="00AC67E4">
        <w:rPr>
          <w:rFonts w:ascii="Arial" w:hAnsi="Arial" w:cs="Arial"/>
          <w:sz w:val="24"/>
          <w:szCs w:val="24"/>
        </w:rPr>
        <w:t>.</w:t>
      </w:r>
      <w:r w:rsidR="00666459">
        <w:rPr>
          <w:rFonts w:ascii="Arial" w:hAnsi="Arial" w:cs="Arial"/>
          <w:sz w:val="24"/>
          <w:szCs w:val="24"/>
        </w:rPr>
        <w:t xml:space="preserve"> </w:t>
      </w:r>
    </w:p>
    <w:p w14:paraId="27417CB1" w14:textId="33C4A8A1" w:rsidR="00AC67E4" w:rsidRDefault="00666459" w:rsidP="00B14C60">
      <w:pPr>
        <w:spacing w:before="100" w:beforeAutospacing="1" w:after="100" w:afterAutospacing="1" w:line="240" w:lineRule="auto"/>
        <w:rPr>
          <w:rFonts w:ascii="Arial" w:hAnsi="Arial" w:cs="Arial"/>
          <w:sz w:val="24"/>
          <w:szCs w:val="24"/>
        </w:rPr>
      </w:pPr>
      <w:r>
        <w:rPr>
          <w:rFonts w:ascii="Arial" w:hAnsi="Arial" w:cs="Arial"/>
          <w:sz w:val="24"/>
          <w:szCs w:val="24"/>
        </w:rPr>
        <w:t xml:space="preserve">Alongside this, trusts and foundations are increasingly sharing their grant data </w:t>
      </w:r>
      <w:r w:rsidR="00E37FE0">
        <w:rPr>
          <w:rFonts w:ascii="Arial" w:hAnsi="Arial" w:cs="Arial"/>
          <w:sz w:val="24"/>
          <w:szCs w:val="24"/>
        </w:rPr>
        <w:t>to support the wider philanthropic community to give effectively.</w:t>
      </w:r>
    </w:p>
    <w:p w14:paraId="1F7FDB87" w14:textId="3DA3291A" w:rsidR="006A700B" w:rsidRPr="009A7284" w:rsidRDefault="006A700B" w:rsidP="00B14C60">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However, </w:t>
      </w:r>
      <w:r w:rsidR="00E700E2">
        <w:rPr>
          <w:rFonts w:ascii="Arial" w:hAnsi="Arial" w:cs="Arial"/>
          <w:sz w:val="24"/>
          <w:szCs w:val="24"/>
        </w:rPr>
        <w:t>the</w:t>
      </w:r>
      <w:r w:rsidRPr="009A7284">
        <w:rPr>
          <w:rFonts w:ascii="Arial" w:hAnsi="Arial" w:cs="Arial"/>
          <w:sz w:val="24"/>
          <w:szCs w:val="24"/>
        </w:rPr>
        <w:t xml:space="preserve"> data quality </w:t>
      </w:r>
      <w:r w:rsidR="00E700E2">
        <w:rPr>
          <w:rFonts w:ascii="Arial" w:hAnsi="Arial" w:cs="Arial"/>
          <w:sz w:val="24"/>
          <w:szCs w:val="24"/>
        </w:rPr>
        <w:t xml:space="preserve">is variable. </w:t>
      </w:r>
      <w:r w:rsidR="002F573E">
        <w:rPr>
          <w:rFonts w:ascii="Arial" w:hAnsi="Arial" w:cs="Arial"/>
          <w:sz w:val="24"/>
          <w:szCs w:val="24"/>
        </w:rPr>
        <w:t>T</w:t>
      </w:r>
      <w:r w:rsidR="00FE32CA" w:rsidRPr="009A7284">
        <w:rPr>
          <w:rFonts w:ascii="Arial" w:hAnsi="Arial" w:cs="Arial"/>
          <w:sz w:val="24"/>
          <w:szCs w:val="24"/>
        </w:rPr>
        <w:t xml:space="preserve">he </w:t>
      </w:r>
      <w:r w:rsidR="001218F6">
        <w:rPr>
          <w:rFonts w:ascii="Arial" w:hAnsi="Arial" w:cs="Arial"/>
          <w:sz w:val="24"/>
          <w:szCs w:val="24"/>
        </w:rPr>
        <w:t>C</w:t>
      </w:r>
      <w:r w:rsidR="00FE32CA" w:rsidRPr="009A7284">
        <w:rPr>
          <w:rFonts w:ascii="Arial" w:hAnsi="Arial" w:cs="Arial"/>
          <w:sz w:val="24"/>
          <w:szCs w:val="24"/>
        </w:rPr>
        <w:t xml:space="preserve">harity </w:t>
      </w:r>
      <w:r w:rsidR="001218F6">
        <w:rPr>
          <w:rFonts w:ascii="Arial" w:hAnsi="Arial" w:cs="Arial"/>
          <w:sz w:val="24"/>
          <w:szCs w:val="24"/>
        </w:rPr>
        <w:t>C</w:t>
      </w:r>
      <w:r w:rsidR="00FE32CA" w:rsidRPr="009A7284">
        <w:rPr>
          <w:rFonts w:ascii="Arial" w:hAnsi="Arial" w:cs="Arial"/>
          <w:sz w:val="24"/>
          <w:szCs w:val="24"/>
        </w:rPr>
        <w:t>ommission</w:t>
      </w:r>
      <w:r w:rsidR="00511FA0">
        <w:rPr>
          <w:rFonts w:ascii="Arial" w:hAnsi="Arial" w:cs="Arial"/>
          <w:sz w:val="24"/>
          <w:szCs w:val="24"/>
        </w:rPr>
        <w:t>s</w:t>
      </w:r>
      <w:r w:rsidR="00E619E6">
        <w:rPr>
          <w:rFonts w:ascii="Arial" w:hAnsi="Arial" w:cs="Arial"/>
          <w:sz w:val="24"/>
          <w:szCs w:val="24"/>
        </w:rPr>
        <w:t>’</w:t>
      </w:r>
      <w:r w:rsidR="00511FA0">
        <w:rPr>
          <w:rFonts w:ascii="Arial" w:hAnsi="Arial" w:cs="Arial"/>
          <w:sz w:val="24"/>
          <w:szCs w:val="24"/>
        </w:rPr>
        <w:t xml:space="preserve"> </w:t>
      </w:r>
      <w:r w:rsidR="00FE32CA" w:rsidRPr="009A7284">
        <w:rPr>
          <w:rFonts w:ascii="Arial" w:hAnsi="Arial" w:cs="Arial"/>
          <w:sz w:val="24"/>
          <w:szCs w:val="24"/>
        </w:rPr>
        <w:t>register</w:t>
      </w:r>
      <w:r w:rsidR="00511FA0">
        <w:rPr>
          <w:rFonts w:ascii="Arial" w:hAnsi="Arial" w:cs="Arial"/>
          <w:sz w:val="24"/>
          <w:szCs w:val="24"/>
        </w:rPr>
        <w:t>s</w:t>
      </w:r>
      <w:r w:rsidR="002F573E">
        <w:rPr>
          <w:rFonts w:ascii="Arial" w:hAnsi="Arial" w:cs="Arial"/>
          <w:sz w:val="24"/>
          <w:szCs w:val="24"/>
        </w:rPr>
        <w:t xml:space="preserve"> </w:t>
      </w:r>
      <w:r w:rsidR="006074DA">
        <w:rPr>
          <w:rFonts w:ascii="Arial" w:hAnsi="Arial" w:cs="Arial"/>
          <w:sz w:val="24"/>
          <w:szCs w:val="24"/>
        </w:rPr>
        <w:t xml:space="preserve">do </w:t>
      </w:r>
      <w:r w:rsidR="00FE32CA" w:rsidRPr="009A7284">
        <w:rPr>
          <w:rFonts w:ascii="Arial" w:hAnsi="Arial" w:cs="Arial"/>
          <w:sz w:val="24"/>
          <w:szCs w:val="24"/>
        </w:rPr>
        <w:t>not facilitat</w:t>
      </w:r>
      <w:r w:rsidR="006074DA">
        <w:rPr>
          <w:rFonts w:ascii="Arial" w:hAnsi="Arial" w:cs="Arial"/>
          <w:sz w:val="24"/>
          <w:szCs w:val="24"/>
        </w:rPr>
        <w:t>e</w:t>
      </w:r>
      <w:r w:rsidR="00FE32CA" w:rsidRPr="009A7284">
        <w:rPr>
          <w:rFonts w:ascii="Arial" w:hAnsi="Arial" w:cs="Arial"/>
          <w:sz w:val="24"/>
          <w:szCs w:val="24"/>
        </w:rPr>
        <w:t xml:space="preserve"> easy comparison</w:t>
      </w:r>
      <w:r w:rsidR="001218F6">
        <w:rPr>
          <w:rFonts w:ascii="Arial" w:hAnsi="Arial" w:cs="Arial"/>
          <w:sz w:val="24"/>
          <w:szCs w:val="24"/>
        </w:rPr>
        <w:t xml:space="preserve"> between charities or grantmaking activity</w:t>
      </w:r>
      <w:r w:rsidR="00FE32CA" w:rsidRPr="009A7284">
        <w:rPr>
          <w:rFonts w:ascii="Arial" w:hAnsi="Arial" w:cs="Arial"/>
          <w:sz w:val="24"/>
          <w:szCs w:val="24"/>
        </w:rPr>
        <w:t>.</w:t>
      </w:r>
      <w:r w:rsidR="000C1CF3" w:rsidRPr="009A7284">
        <w:rPr>
          <w:rFonts w:ascii="Arial" w:hAnsi="Arial" w:cs="Arial"/>
          <w:sz w:val="24"/>
          <w:szCs w:val="24"/>
        </w:rPr>
        <w:t xml:space="preserve"> There is also a lack of official data on philanthropy more broadly, to </w:t>
      </w:r>
      <w:r w:rsidR="006074DA">
        <w:rPr>
          <w:rFonts w:ascii="Arial" w:hAnsi="Arial" w:cs="Arial"/>
          <w:sz w:val="24"/>
          <w:szCs w:val="24"/>
        </w:rPr>
        <w:t>put the work of individual organisations in the context of wider</w:t>
      </w:r>
      <w:r w:rsidR="000C1CF3" w:rsidRPr="009A7284">
        <w:rPr>
          <w:rFonts w:ascii="Arial" w:hAnsi="Arial" w:cs="Arial"/>
          <w:sz w:val="24"/>
          <w:szCs w:val="24"/>
        </w:rPr>
        <w:t xml:space="preserve"> market trends.</w:t>
      </w:r>
    </w:p>
    <w:p w14:paraId="1C7709DB" w14:textId="33A9E36F" w:rsidR="002E7B35" w:rsidRDefault="00610EEB" w:rsidP="00B14C60">
      <w:pPr>
        <w:spacing w:before="100" w:beforeAutospacing="1" w:after="100" w:afterAutospacing="1" w:line="240" w:lineRule="auto"/>
        <w:rPr>
          <w:rFonts w:ascii="Arial" w:hAnsi="Arial" w:cs="Arial"/>
          <w:sz w:val="24"/>
          <w:szCs w:val="24"/>
        </w:rPr>
      </w:pPr>
      <w:r>
        <w:rPr>
          <w:rFonts w:ascii="Arial" w:hAnsi="Arial" w:cs="Arial"/>
          <w:sz w:val="24"/>
          <w:szCs w:val="24"/>
        </w:rPr>
        <w:t>Given this backdrop, i</w:t>
      </w:r>
      <w:r w:rsidR="003822D0" w:rsidRPr="009A7284">
        <w:rPr>
          <w:rFonts w:ascii="Arial" w:hAnsi="Arial" w:cs="Arial"/>
          <w:sz w:val="24"/>
          <w:szCs w:val="24"/>
        </w:rPr>
        <w:t xml:space="preserve">t is not easy for philanthropists to use </w:t>
      </w:r>
      <w:r>
        <w:rPr>
          <w:rFonts w:ascii="Arial" w:hAnsi="Arial" w:cs="Arial"/>
          <w:sz w:val="24"/>
          <w:szCs w:val="24"/>
        </w:rPr>
        <w:t xml:space="preserve">data to </w:t>
      </w:r>
      <w:r w:rsidR="003822D0" w:rsidRPr="009A7284">
        <w:rPr>
          <w:rFonts w:ascii="Arial" w:hAnsi="Arial" w:cs="Arial"/>
          <w:sz w:val="24"/>
          <w:szCs w:val="24"/>
        </w:rPr>
        <w:t xml:space="preserve">support </w:t>
      </w:r>
      <w:r>
        <w:rPr>
          <w:rFonts w:ascii="Arial" w:hAnsi="Arial" w:cs="Arial"/>
          <w:sz w:val="24"/>
          <w:szCs w:val="24"/>
        </w:rPr>
        <w:t xml:space="preserve">their </w:t>
      </w:r>
      <w:r w:rsidR="003822D0" w:rsidRPr="009A7284">
        <w:rPr>
          <w:rFonts w:ascii="Arial" w:hAnsi="Arial" w:cs="Arial"/>
          <w:sz w:val="24"/>
          <w:szCs w:val="24"/>
        </w:rPr>
        <w:t>decision</w:t>
      </w:r>
      <w:r w:rsidR="00565D23">
        <w:rPr>
          <w:rFonts w:ascii="Arial" w:hAnsi="Arial" w:cs="Arial"/>
          <w:sz w:val="24"/>
          <w:szCs w:val="24"/>
        </w:rPr>
        <w:t>-</w:t>
      </w:r>
      <w:r w:rsidR="003822D0" w:rsidRPr="009A7284">
        <w:rPr>
          <w:rFonts w:ascii="Arial" w:hAnsi="Arial" w:cs="Arial"/>
          <w:sz w:val="24"/>
          <w:szCs w:val="24"/>
        </w:rPr>
        <w:t xml:space="preserve">making about where to </w:t>
      </w:r>
      <w:r>
        <w:rPr>
          <w:rFonts w:ascii="Arial" w:hAnsi="Arial" w:cs="Arial"/>
          <w:sz w:val="24"/>
          <w:szCs w:val="24"/>
        </w:rPr>
        <w:t>make their charitable commitments</w:t>
      </w:r>
      <w:r w:rsidR="003822D0" w:rsidRPr="009A7284">
        <w:rPr>
          <w:rFonts w:ascii="Arial" w:hAnsi="Arial" w:cs="Arial"/>
          <w:sz w:val="24"/>
          <w:szCs w:val="24"/>
        </w:rPr>
        <w:t xml:space="preserve">. </w:t>
      </w:r>
    </w:p>
    <w:p w14:paraId="29D83288" w14:textId="20EC62A1" w:rsidR="008239B8" w:rsidRDefault="004433EF" w:rsidP="00B14C60">
      <w:pPr>
        <w:spacing w:before="100" w:beforeAutospacing="1" w:after="100" w:afterAutospacing="1" w:line="240" w:lineRule="auto"/>
        <w:rPr>
          <w:rFonts w:ascii="Arial" w:hAnsi="Arial" w:cs="Arial"/>
          <w:sz w:val="24"/>
          <w:szCs w:val="24"/>
        </w:rPr>
      </w:pPr>
      <w:r w:rsidRPr="009A7284">
        <w:rPr>
          <w:rFonts w:ascii="Arial" w:hAnsi="Arial" w:cs="Arial"/>
          <w:sz w:val="24"/>
          <w:szCs w:val="24"/>
        </w:rPr>
        <w:t>The UK lacks the equivalent of a trade body for strategic giving</w:t>
      </w:r>
      <w:r w:rsidR="00E714FD">
        <w:rPr>
          <w:rFonts w:ascii="Arial" w:hAnsi="Arial" w:cs="Arial"/>
          <w:sz w:val="24"/>
          <w:szCs w:val="24"/>
        </w:rPr>
        <w:t xml:space="preserve"> that could help to </w:t>
      </w:r>
      <w:r w:rsidR="004B0C11">
        <w:rPr>
          <w:rFonts w:ascii="Arial" w:hAnsi="Arial" w:cs="Arial"/>
          <w:sz w:val="24"/>
          <w:szCs w:val="24"/>
        </w:rPr>
        <w:t>drive change in data quality</w:t>
      </w:r>
      <w:r w:rsidRPr="009A7284">
        <w:rPr>
          <w:rFonts w:ascii="Arial" w:hAnsi="Arial" w:cs="Arial"/>
          <w:sz w:val="24"/>
          <w:szCs w:val="24"/>
        </w:rPr>
        <w:t xml:space="preserve">. There are a number of bodies representing parts of the UK philanthropy sector, but no institution for tasks such as data collection, standard setting, </w:t>
      </w:r>
      <w:r w:rsidR="00FA6533" w:rsidRPr="009A7284">
        <w:rPr>
          <w:rFonts w:ascii="Arial" w:hAnsi="Arial" w:cs="Arial"/>
          <w:sz w:val="24"/>
          <w:szCs w:val="24"/>
        </w:rPr>
        <w:t>convening,</w:t>
      </w:r>
      <w:r w:rsidRPr="009A7284">
        <w:rPr>
          <w:rFonts w:ascii="Arial" w:hAnsi="Arial" w:cs="Arial"/>
          <w:sz w:val="24"/>
          <w:szCs w:val="24"/>
        </w:rPr>
        <w:t xml:space="preserve"> and engaging with </w:t>
      </w:r>
      <w:r w:rsidR="00B965AF">
        <w:rPr>
          <w:rFonts w:ascii="Arial" w:hAnsi="Arial" w:cs="Arial"/>
          <w:sz w:val="24"/>
          <w:szCs w:val="24"/>
        </w:rPr>
        <w:t>G</w:t>
      </w:r>
      <w:r w:rsidRPr="009A7284">
        <w:rPr>
          <w:rFonts w:ascii="Arial" w:hAnsi="Arial" w:cs="Arial"/>
          <w:sz w:val="24"/>
          <w:szCs w:val="24"/>
        </w:rPr>
        <w:t xml:space="preserve">overnment on behalf of philanthropy in general. </w:t>
      </w:r>
    </w:p>
    <w:p w14:paraId="6E9FD736" w14:textId="5913260D" w:rsidR="0048167B" w:rsidRPr="009A7284" w:rsidRDefault="0048167B" w:rsidP="00B14C60">
      <w:pPr>
        <w:spacing w:before="100" w:beforeAutospacing="1" w:after="100" w:afterAutospacing="1" w:line="240" w:lineRule="auto"/>
        <w:rPr>
          <w:rFonts w:ascii="Arial" w:hAnsi="Arial" w:cs="Arial"/>
          <w:sz w:val="24"/>
          <w:szCs w:val="24"/>
        </w:rPr>
      </w:pPr>
      <w:r>
        <w:rPr>
          <w:rFonts w:ascii="Arial" w:hAnsi="Arial" w:cs="Arial"/>
          <w:sz w:val="24"/>
          <w:szCs w:val="24"/>
        </w:rPr>
        <w:t>In the past, there have been schemes designed to encourage more people to volunteer and give to charity. For example, the 2011 Innovation in Giving Fund by NESTA supported projects that sought to engage people to give their time money skills and resources to good causes. The fund highlighted the importance of seed funding to support innovation to grow giving, particularly through technology</w:t>
      </w:r>
      <w:r>
        <w:rPr>
          <w:rStyle w:val="FootnoteReference"/>
          <w:rFonts w:ascii="Arial" w:hAnsi="Arial" w:cs="Arial"/>
          <w:sz w:val="24"/>
          <w:szCs w:val="24"/>
        </w:rPr>
        <w:footnoteReference w:id="3"/>
      </w:r>
      <w:r>
        <w:rPr>
          <w:rFonts w:ascii="Arial" w:hAnsi="Arial" w:cs="Arial"/>
          <w:sz w:val="24"/>
          <w:szCs w:val="24"/>
        </w:rPr>
        <w:t xml:space="preserve">, but the funding for the programme ended and was not replaced. </w:t>
      </w:r>
    </w:p>
    <w:p w14:paraId="0EF91552" w14:textId="692ED169" w:rsidR="00850101" w:rsidRPr="009A7284" w:rsidRDefault="00850101" w:rsidP="00B14C60">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How this</w:t>
      </w:r>
      <w:r w:rsidR="00E1739B">
        <w:rPr>
          <w:rFonts w:ascii="Arial" w:hAnsi="Arial" w:cs="Arial"/>
          <w:b/>
          <w:bCs/>
          <w:sz w:val="24"/>
          <w:szCs w:val="24"/>
        </w:rPr>
        <w:t xml:space="preserve"> </w:t>
      </w:r>
      <w:r w:rsidR="004B4C80">
        <w:rPr>
          <w:rFonts w:ascii="Arial" w:hAnsi="Arial" w:cs="Arial"/>
          <w:b/>
          <w:bCs/>
          <w:sz w:val="24"/>
          <w:szCs w:val="24"/>
        </w:rPr>
        <w:t>document</w:t>
      </w:r>
      <w:r w:rsidR="004B4C80" w:rsidRPr="009A7284">
        <w:rPr>
          <w:rFonts w:ascii="Arial" w:hAnsi="Arial" w:cs="Arial"/>
          <w:b/>
          <w:bCs/>
          <w:sz w:val="24"/>
          <w:szCs w:val="24"/>
        </w:rPr>
        <w:t xml:space="preserve"> </w:t>
      </w:r>
      <w:r w:rsidRPr="009A7284">
        <w:rPr>
          <w:rFonts w:ascii="Arial" w:hAnsi="Arial" w:cs="Arial"/>
          <w:b/>
          <w:bCs/>
          <w:sz w:val="24"/>
          <w:szCs w:val="24"/>
        </w:rPr>
        <w:t>will help</w:t>
      </w:r>
    </w:p>
    <w:p w14:paraId="40DBE02D" w14:textId="09EC8ABB" w:rsidR="000C1CF3" w:rsidRPr="009A7284" w:rsidRDefault="000C1CF3" w:rsidP="001200AB">
      <w:pPr>
        <w:pStyle w:val="pf0"/>
        <w:rPr>
          <w:rFonts w:ascii="Arial" w:eastAsiaTheme="minorHAnsi" w:hAnsi="Arial" w:cs="Arial"/>
          <w:kern w:val="2"/>
          <w:lang w:eastAsia="en-US"/>
          <w14:ligatures w14:val="standardContextual"/>
        </w:rPr>
      </w:pPr>
      <w:r w:rsidRPr="009A7284">
        <w:rPr>
          <w:rFonts w:ascii="Arial" w:eastAsiaTheme="minorHAnsi" w:hAnsi="Arial" w:cs="Arial"/>
          <w:kern w:val="2"/>
          <w:lang w:eastAsia="en-US"/>
          <w14:ligatures w14:val="standardContextual"/>
        </w:rPr>
        <w:t>Better data will</w:t>
      </w:r>
      <w:r w:rsidR="008239B8">
        <w:rPr>
          <w:rFonts w:ascii="Arial" w:eastAsiaTheme="minorHAnsi" w:hAnsi="Arial" w:cs="Arial"/>
          <w:kern w:val="2"/>
          <w:lang w:eastAsia="en-US"/>
          <w14:ligatures w14:val="standardContextual"/>
        </w:rPr>
        <w:t xml:space="preserve"> enable better tools, which in turn will</w:t>
      </w:r>
      <w:r w:rsidRPr="009A7284">
        <w:rPr>
          <w:rFonts w:ascii="Arial" w:eastAsiaTheme="minorHAnsi" w:hAnsi="Arial" w:cs="Arial"/>
          <w:kern w:val="2"/>
          <w:lang w:eastAsia="en-US"/>
          <w14:ligatures w14:val="standardContextual"/>
        </w:rPr>
        <w:t xml:space="preserve"> make it easier for philanthropists to make strategic funding decisions and identify areas of underfunding or financial challenge. </w:t>
      </w:r>
    </w:p>
    <w:p w14:paraId="3DD37A95" w14:textId="501485CE" w:rsidR="00850101" w:rsidRPr="009A7284" w:rsidRDefault="000C1CF3" w:rsidP="009A7284">
      <w:pPr>
        <w:pStyle w:val="pf0"/>
        <w:rPr>
          <w:rFonts w:ascii="Arial" w:hAnsi="Arial" w:cs="Arial"/>
        </w:rPr>
      </w:pPr>
      <w:r w:rsidRPr="009A7284">
        <w:rPr>
          <w:rFonts w:ascii="Arial" w:eastAsiaTheme="minorHAnsi" w:hAnsi="Arial" w:cs="Arial"/>
          <w:kern w:val="2"/>
          <w:lang w:eastAsia="en-US"/>
          <w14:ligatures w14:val="standardContextual"/>
        </w:rPr>
        <w:t>Sector representation will bring a single voice for the philanthropic sector</w:t>
      </w:r>
      <w:r w:rsidR="006A700B" w:rsidRPr="009A7284">
        <w:rPr>
          <w:rFonts w:ascii="Arial" w:eastAsiaTheme="minorHAnsi" w:hAnsi="Arial" w:cs="Arial"/>
          <w:kern w:val="2"/>
          <w:lang w:eastAsia="en-US"/>
          <w14:ligatures w14:val="standardContextual"/>
        </w:rPr>
        <w:t xml:space="preserve">. </w:t>
      </w:r>
      <w:r w:rsidR="00C55984" w:rsidRPr="009A7284">
        <w:rPr>
          <w:rFonts w:ascii="Arial" w:eastAsiaTheme="minorHAnsi" w:hAnsi="Arial" w:cs="Arial"/>
        </w:rPr>
        <w:t xml:space="preserve">Philanthropy is (and should always be) a subsector of wider civil society. </w:t>
      </w:r>
      <w:r w:rsidR="006A700B" w:rsidRPr="009A7284">
        <w:rPr>
          <w:rFonts w:ascii="Arial" w:eastAsiaTheme="minorHAnsi" w:hAnsi="Arial" w:cs="Arial"/>
          <w:kern w:val="2"/>
          <w:lang w:eastAsia="en-US"/>
          <w14:ligatures w14:val="standardContextual"/>
        </w:rPr>
        <w:t>Creating a representative voice would enable best practice to</w:t>
      </w:r>
      <w:r w:rsidR="00C55984" w:rsidRPr="009A7284">
        <w:rPr>
          <w:rFonts w:ascii="Arial" w:eastAsiaTheme="minorHAnsi" w:hAnsi="Arial" w:cs="Arial"/>
        </w:rPr>
        <w:t xml:space="preserve"> be anchored in the needs and practices of the wider sector. </w:t>
      </w:r>
    </w:p>
    <w:p w14:paraId="35359645" w14:textId="4F3A4697" w:rsidR="004E5988" w:rsidRPr="009A7284" w:rsidRDefault="004E5988"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2A. Support the </w:t>
      </w:r>
      <w:r w:rsidR="001A2F47">
        <w:rPr>
          <w:rFonts w:ascii="Arial" w:hAnsi="Arial" w:cs="Arial"/>
          <w:b/>
          <w:bCs/>
          <w:sz w:val="24"/>
          <w:szCs w:val="24"/>
        </w:rPr>
        <w:t>development of the philanthropy sector</w:t>
      </w:r>
    </w:p>
    <w:p w14:paraId="130B6C2B" w14:textId="1AF8E557" w:rsidR="001A2F47" w:rsidRDefault="001A2F47" w:rsidP="001A2F47">
      <w:pPr>
        <w:spacing w:before="100" w:beforeAutospacing="1" w:after="100" w:afterAutospacing="1" w:line="240" w:lineRule="auto"/>
        <w:rPr>
          <w:rFonts w:ascii="Arial" w:hAnsi="Arial" w:cs="Arial"/>
          <w:sz w:val="24"/>
          <w:szCs w:val="24"/>
        </w:rPr>
      </w:pPr>
      <w:r>
        <w:rPr>
          <w:rFonts w:ascii="Arial" w:hAnsi="Arial" w:cs="Arial"/>
          <w:sz w:val="24"/>
          <w:szCs w:val="24"/>
        </w:rPr>
        <w:t xml:space="preserve">Although philanthropy in the UK is significant and widespread, the infrastructure for philanthropy as a sector is not well developed. If </w:t>
      </w:r>
      <w:r w:rsidR="00B965AF">
        <w:rPr>
          <w:rFonts w:ascii="Arial" w:hAnsi="Arial" w:cs="Arial"/>
          <w:sz w:val="24"/>
          <w:szCs w:val="24"/>
        </w:rPr>
        <w:t>G</w:t>
      </w:r>
      <w:r>
        <w:rPr>
          <w:rFonts w:ascii="Arial" w:hAnsi="Arial" w:cs="Arial"/>
          <w:sz w:val="24"/>
          <w:szCs w:val="24"/>
        </w:rPr>
        <w:t xml:space="preserve">overnment wishes to harness the potential of </w:t>
      </w:r>
      <w:r w:rsidR="008E6FDB">
        <w:rPr>
          <w:rFonts w:ascii="Arial" w:hAnsi="Arial" w:cs="Arial"/>
          <w:sz w:val="24"/>
          <w:szCs w:val="24"/>
        </w:rPr>
        <w:t>greater</w:t>
      </w:r>
      <w:r>
        <w:rPr>
          <w:rFonts w:ascii="Arial" w:hAnsi="Arial" w:cs="Arial"/>
          <w:sz w:val="24"/>
          <w:szCs w:val="24"/>
        </w:rPr>
        <w:t xml:space="preserve"> and better philanthropy, it should offer to work with the sector to support the development of Philanthropy UK. </w:t>
      </w:r>
      <w:r w:rsidR="00515BD5">
        <w:rPr>
          <w:rFonts w:ascii="Arial" w:hAnsi="Arial" w:cs="Arial"/>
          <w:sz w:val="24"/>
          <w:szCs w:val="24"/>
        </w:rPr>
        <w:t xml:space="preserve">While a body by this name has existed in the past, there hasn’t ever been a body with strategic focus at this scale. </w:t>
      </w:r>
      <w:r>
        <w:rPr>
          <w:rFonts w:ascii="Arial" w:hAnsi="Arial" w:cs="Arial"/>
          <w:sz w:val="24"/>
          <w:szCs w:val="24"/>
        </w:rPr>
        <w:t xml:space="preserve">Such a convening and advocacy body would be well placed to help </w:t>
      </w:r>
      <w:r w:rsidR="00B74285">
        <w:rPr>
          <w:rFonts w:ascii="Arial" w:hAnsi="Arial" w:cs="Arial"/>
          <w:sz w:val="24"/>
          <w:szCs w:val="24"/>
        </w:rPr>
        <w:t>G</w:t>
      </w:r>
      <w:r>
        <w:rPr>
          <w:rFonts w:ascii="Arial" w:hAnsi="Arial" w:cs="Arial"/>
          <w:sz w:val="24"/>
          <w:szCs w:val="24"/>
        </w:rPr>
        <w:t xml:space="preserve">overnment build the dialogues and relationships it needs. This body, convening a group of existing sector organisations, could also provide a home for solving some of the longstanding challenges that affect the sector’s effective growth and engagement with policy such as gaps in data and the need for better impact reporting. </w:t>
      </w:r>
    </w:p>
    <w:p w14:paraId="7B406EB8" w14:textId="09FAEC71" w:rsidR="0076239B" w:rsidRDefault="00C43015" w:rsidP="009A7284">
      <w:pPr>
        <w:pStyle w:val="pf0"/>
        <w:rPr>
          <w:rFonts w:ascii="Arial" w:eastAsiaTheme="minorHAnsi" w:hAnsi="Arial" w:cs="Arial"/>
          <w:kern w:val="2"/>
          <w:lang w:eastAsia="en-US"/>
          <w14:ligatures w14:val="standardContextual"/>
        </w:rPr>
      </w:pPr>
      <w:r w:rsidRPr="009A7284">
        <w:rPr>
          <w:rFonts w:ascii="Arial" w:hAnsi="Arial" w:cs="Arial"/>
        </w:rPr>
        <w:t xml:space="preserve">Philanthropy </w:t>
      </w:r>
      <w:r w:rsidR="00C359AC" w:rsidRPr="009A7284">
        <w:rPr>
          <w:rFonts w:ascii="Arial" w:hAnsi="Arial" w:cs="Arial"/>
        </w:rPr>
        <w:t xml:space="preserve">UK </w:t>
      </w:r>
      <w:r w:rsidRPr="009A7284">
        <w:rPr>
          <w:rFonts w:ascii="Arial" w:hAnsi="Arial" w:cs="Arial"/>
        </w:rPr>
        <w:t>would act as a</w:t>
      </w:r>
      <w:r w:rsidR="00C359AC" w:rsidRPr="009A7284">
        <w:rPr>
          <w:rFonts w:ascii="Arial" w:hAnsi="Arial" w:cs="Arial"/>
        </w:rPr>
        <w:t xml:space="preserve"> convening forum and potentially develop into</w:t>
      </w:r>
      <w:r w:rsidR="008E6FDB">
        <w:rPr>
          <w:rFonts w:ascii="Arial" w:hAnsi="Arial" w:cs="Arial"/>
        </w:rPr>
        <w:t xml:space="preserve"> something like a</w:t>
      </w:r>
      <w:r w:rsidRPr="009A7284">
        <w:rPr>
          <w:rFonts w:ascii="Arial" w:hAnsi="Arial" w:cs="Arial"/>
        </w:rPr>
        <w:t xml:space="preserve"> trade body for the philanthropic sector</w:t>
      </w:r>
      <w:r w:rsidR="003E2C10">
        <w:rPr>
          <w:rFonts w:ascii="Arial" w:hAnsi="Arial" w:cs="Arial"/>
        </w:rPr>
        <w:t xml:space="preserve"> for the whole of the UK,</w:t>
      </w:r>
      <w:r w:rsidRPr="009A7284">
        <w:rPr>
          <w:rFonts w:ascii="Arial" w:hAnsi="Arial" w:cs="Arial"/>
        </w:rPr>
        <w:t xml:space="preserve"> </w:t>
      </w:r>
      <w:r w:rsidR="00C359AC" w:rsidRPr="009A7284">
        <w:rPr>
          <w:rFonts w:ascii="Arial" w:hAnsi="Arial" w:cs="Arial"/>
        </w:rPr>
        <w:t>overseeing</w:t>
      </w:r>
      <w:r w:rsidRPr="009A7284">
        <w:rPr>
          <w:rFonts w:ascii="Arial" w:hAnsi="Arial" w:cs="Arial"/>
        </w:rPr>
        <w:t xml:space="preserve"> tasks including collecting data, setting standards, producing training materials, </w:t>
      </w:r>
      <w:r w:rsidR="00C359AC" w:rsidRPr="009A7284">
        <w:rPr>
          <w:rFonts w:ascii="Arial" w:hAnsi="Arial" w:cs="Arial"/>
        </w:rPr>
        <w:t>running</w:t>
      </w:r>
      <w:r w:rsidRPr="009A7284">
        <w:rPr>
          <w:rFonts w:ascii="Arial" w:hAnsi="Arial" w:cs="Arial"/>
        </w:rPr>
        <w:t xml:space="preserve"> a national philanthropy campaign, making </w:t>
      </w:r>
      <w:r w:rsidR="009E2A09">
        <w:rPr>
          <w:rFonts w:ascii="Arial" w:hAnsi="Arial" w:cs="Arial"/>
        </w:rPr>
        <w:t>H</w:t>
      </w:r>
      <w:r w:rsidRPr="009A7284">
        <w:rPr>
          <w:rFonts w:ascii="Arial" w:hAnsi="Arial" w:cs="Arial"/>
        </w:rPr>
        <w:t>onours nominations</w:t>
      </w:r>
      <w:r w:rsidR="00C17697">
        <w:rPr>
          <w:rFonts w:ascii="Arial" w:hAnsi="Arial" w:cs="Arial"/>
        </w:rPr>
        <w:t>,</w:t>
      </w:r>
      <w:r w:rsidRPr="009A7284">
        <w:rPr>
          <w:rFonts w:ascii="Arial" w:hAnsi="Arial" w:cs="Arial"/>
        </w:rPr>
        <w:t xml:space="preserve"> and sizing the market. This body would engage with the sector as a whole to develop and advocate </w:t>
      </w:r>
      <w:r w:rsidR="00866F19">
        <w:rPr>
          <w:rFonts w:ascii="Arial" w:hAnsi="Arial" w:cs="Arial"/>
        </w:rPr>
        <w:t xml:space="preserve">for </w:t>
      </w:r>
      <w:r w:rsidRPr="009A7284">
        <w:rPr>
          <w:rFonts w:ascii="Arial" w:hAnsi="Arial" w:cs="Arial"/>
        </w:rPr>
        <w:t>policy ideas which support the philanthropic sector</w:t>
      </w:r>
      <w:r w:rsidR="003E2C10">
        <w:rPr>
          <w:rFonts w:ascii="Arial" w:hAnsi="Arial" w:cs="Arial"/>
        </w:rPr>
        <w:t>, complementing the work of existing sector organisations</w:t>
      </w:r>
      <w:r w:rsidRPr="009A7284">
        <w:rPr>
          <w:rFonts w:ascii="Arial" w:hAnsi="Arial" w:cs="Arial"/>
        </w:rPr>
        <w:t xml:space="preserve">. </w:t>
      </w:r>
      <w:r w:rsidR="00C359AC" w:rsidRPr="009A7284">
        <w:rPr>
          <w:rFonts w:ascii="Arial" w:hAnsi="Arial" w:cs="Arial"/>
        </w:rPr>
        <w:t xml:space="preserve">In its enabling role, a small amount of </w:t>
      </w:r>
      <w:r w:rsidR="00513861">
        <w:rPr>
          <w:rFonts w:ascii="Arial" w:hAnsi="Arial" w:cs="Arial"/>
        </w:rPr>
        <w:t>G</w:t>
      </w:r>
      <w:r w:rsidR="00197AC2" w:rsidRPr="009A7284">
        <w:rPr>
          <w:rFonts w:ascii="Arial" w:hAnsi="Arial" w:cs="Arial"/>
        </w:rPr>
        <w:t xml:space="preserve">overnment </w:t>
      </w:r>
      <w:r w:rsidRPr="009A7284">
        <w:rPr>
          <w:rFonts w:ascii="Arial" w:hAnsi="Arial" w:cs="Arial"/>
        </w:rPr>
        <w:t xml:space="preserve">funding could be </w:t>
      </w:r>
      <w:r w:rsidR="00466427" w:rsidRPr="009A7284">
        <w:rPr>
          <w:rFonts w:ascii="Arial" w:hAnsi="Arial" w:cs="Arial"/>
        </w:rPr>
        <w:t xml:space="preserve">provided </w:t>
      </w:r>
      <w:r w:rsidR="00C359AC" w:rsidRPr="009A7284">
        <w:rPr>
          <w:rFonts w:ascii="Arial" w:hAnsi="Arial" w:cs="Arial"/>
        </w:rPr>
        <w:t xml:space="preserve">as match funding </w:t>
      </w:r>
      <w:r w:rsidRPr="009A7284">
        <w:rPr>
          <w:rFonts w:ascii="Arial" w:hAnsi="Arial" w:cs="Arial"/>
        </w:rPr>
        <w:t>to kick start the development of this initiative.</w:t>
      </w:r>
      <w:r w:rsidR="000C1CF3" w:rsidRPr="009A7284">
        <w:rPr>
          <w:rFonts w:ascii="Arial" w:eastAsiaTheme="minorHAnsi" w:hAnsi="Arial" w:cs="Arial"/>
          <w:kern w:val="2"/>
          <w:lang w:eastAsia="en-US"/>
          <w14:ligatures w14:val="standardContextual"/>
        </w:rPr>
        <w:t xml:space="preserve"> Operating as a convening layer</w:t>
      </w:r>
      <w:r w:rsidR="00FA6533" w:rsidRPr="009A7284">
        <w:rPr>
          <w:rFonts w:ascii="Arial" w:eastAsiaTheme="minorHAnsi" w:hAnsi="Arial" w:cs="Arial"/>
          <w:kern w:val="2"/>
          <w:lang w:eastAsia="en-US"/>
          <w14:ligatures w14:val="standardContextual"/>
        </w:rPr>
        <w:t>,</w:t>
      </w:r>
      <w:r w:rsidR="000C1CF3" w:rsidRPr="009A7284">
        <w:rPr>
          <w:rFonts w:ascii="Arial" w:eastAsiaTheme="minorHAnsi" w:hAnsi="Arial" w:cs="Arial"/>
          <w:kern w:val="2"/>
          <w:lang w:eastAsia="en-US"/>
          <w14:ligatures w14:val="standardContextual"/>
        </w:rPr>
        <w:t xml:space="preserve"> Philanthropy UK</w:t>
      </w:r>
      <w:r w:rsidR="008E6FDB">
        <w:rPr>
          <w:rFonts w:ascii="Arial" w:eastAsiaTheme="minorHAnsi" w:hAnsi="Arial" w:cs="Arial"/>
          <w:kern w:val="2"/>
          <w:lang w:eastAsia="en-US"/>
          <w14:ligatures w14:val="standardContextual"/>
        </w:rPr>
        <w:t xml:space="preserve"> </w:t>
      </w:r>
      <w:r w:rsidR="00466427" w:rsidRPr="009A7284">
        <w:rPr>
          <w:rFonts w:ascii="Arial" w:eastAsiaTheme="minorHAnsi" w:hAnsi="Arial" w:cs="Arial"/>
          <w:kern w:val="2"/>
          <w:lang w:eastAsia="en-US"/>
          <w14:ligatures w14:val="standardContextual"/>
        </w:rPr>
        <w:t>would</w:t>
      </w:r>
      <w:r w:rsidR="000C1CF3" w:rsidRPr="009A7284">
        <w:rPr>
          <w:rFonts w:ascii="Arial" w:eastAsiaTheme="minorHAnsi" w:hAnsi="Arial" w:cs="Arial"/>
          <w:kern w:val="2"/>
          <w:lang w:eastAsia="en-US"/>
          <w14:ligatures w14:val="standardContextual"/>
        </w:rPr>
        <w:t xml:space="preserve"> not be in competition with the bigger civil society sector bodies </w:t>
      </w:r>
      <w:r w:rsidR="00466427" w:rsidRPr="009A7284">
        <w:rPr>
          <w:rFonts w:ascii="Arial" w:eastAsiaTheme="minorHAnsi" w:hAnsi="Arial" w:cs="Arial"/>
          <w:kern w:val="2"/>
          <w:lang w:eastAsia="en-US"/>
          <w14:ligatures w14:val="standardContextual"/>
        </w:rPr>
        <w:t xml:space="preserve">but would work in partnership with them, drawing from the expertise to </w:t>
      </w:r>
      <w:r w:rsidR="000C1CF3" w:rsidRPr="009A7284">
        <w:rPr>
          <w:rFonts w:ascii="Arial" w:eastAsiaTheme="minorHAnsi" w:hAnsi="Arial" w:cs="Arial"/>
          <w:kern w:val="2"/>
          <w:lang w:eastAsia="en-US"/>
          <w14:ligatures w14:val="standardContextual"/>
        </w:rPr>
        <w:t xml:space="preserve">contextualise philanthropy against the </w:t>
      </w:r>
      <w:r w:rsidR="00466427" w:rsidRPr="009A7284">
        <w:rPr>
          <w:rFonts w:ascii="Arial" w:eastAsiaTheme="minorHAnsi" w:hAnsi="Arial" w:cs="Arial"/>
          <w:kern w:val="2"/>
          <w:lang w:eastAsia="en-US"/>
          <w14:ligatures w14:val="standardContextual"/>
        </w:rPr>
        <w:t xml:space="preserve">needs of the wider charity sector. </w:t>
      </w:r>
    </w:p>
    <w:p w14:paraId="72E3E37D" w14:textId="372CD91F" w:rsidR="0076239B" w:rsidRPr="00A15314" w:rsidRDefault="0076239B" w:rsidP="009A7284">
      <w:pPr>
        <w:pStyle w:val="pf0"/>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 xml:space="preserve">Government funding would act as valuable seed funding to set up this body supported by wider sector funding. </w:t>
      </w:r>
    </w:p>
    <w:p w14:paraId="5F618B52" w14:textId="5AB2A0F4" w:rsidR="004E5988" w:rsidRPr="009A7284" w:rsidRDefault="004E5988"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2B. Determine a standard for data reporting</w:t>
      </w:r>
    </w:p>
    <w:p w14:paraId="46B1EA51" w14:textId="3E776E4B" w:rsidR="0056187F" w:rsidRPr="00C647BE" w:rsidRDefault="00C43015" w:rsidP="0056187F">
      <w:pPr>
        <w:spacing w:before="100" w:beforeAutospacing="1" w:after="100" w:afterAutospacing="1" w:line="240" w:lineRule="auto"/>
        <w:rPr>
          <w:rFonts w:ascii="Arial" w:hAnsi="Arial" w:cs="Arial"/>
          <w:sz w:val="24"/>
          <w:szCs w:val="24"/>
        </w:rPr>
      </w:pPr>
      <w:r w:rsidRPr="009A7284">
        <w:rPr>
          <w:rFonts w:ascii="Arial" w:hAnsi="Arial" w:cs="Arial"/>
          <w:sz w:val="24"/>
          <w:szCs w:val="24"/>
        </w:rPr>
        <w:t>The existence of multiple</w:t>
      </w:r>
      <w:r w:rsidR="008B2E01">
        <w:rPr>
          <w:rFonts w:ascii="Arial" w:hAnsi="Arial" w:cs="Arial"/>
          <w:sz w:val="24"/>
          <w:szCs w:val="24"/>
        </w:rPr>
        <w:t>, non-standardised data gathering activities</w:t>
      </w:r>
      <w:r w:rsidRPr="009A7284">
        <w:rPr>
          <w:rFonts w:ascii="Arial" w:hAnsi="Arial" w:cs="Arial"/>
          <w:sz w:val="24"/>
          <w:szCs w:val="24"/>
        </w:rPr>
        <w:t xml:space="preserve"> makes it difficult to </w:t>
      </w:r>
      <w:r w:rsidR="008762E8">
        <w:rPr>
          <w:rFonts w:ascii="Arial" w:hAnsi="Arial" w:cs="Arial"/>
          <w:sz w:val="24"/>
          <w:szCs w:val="24"/>
        </w:rPr>
        <w:t xml:space="preserve">combine available data in </w:t>
      </w:r>
      <w:r w:rsidR="00DF5C59">
        <w:rPr>
          <w:rFonts w:ascii="Arial" w:hAnsi="Arial" w:cs="Arial"/>
          <w:sz w:val="24"/>
          <w:szCs w:val="24"/>
        </w:rPr>
        <w:t>ways that can be analysed</w:t>
      </w:r>
      <w:r w:rsidR="00EE78EC">
        <w:rPr>
          <w:rFonts w:ascii="Arial" w:hAnsi="Arial" w:cs="Arial"/>
          <w:sz w:val="24"/>
          <w:szCs w:val="24"/>
        </w:rPr>
        <w:t xml:space="preserve"> eff</w:t>
      </w:r>
      <w:r w:rsidR="00637A8E">
        <w:rPr>
          <w:rFonts w:ascii="Arial" w:hAnsi="Arial" w:cs="Arial"/>
          <w:sz w:val="24"/>
          <w:szCs w:val="24"/>
        </w:rPr>
        <w:t>iciently and effectively</w:t>
      </w:r>
      <w:r w:rsidRPr="0056187F">
        <w:rPr>
          <w:rFonts w:ascii="Arial" w:eastAsia="Times New Roman" w:hAnsi="Arial" w:cs="Arial"/>
          <w:kern w:val="0"/>
          <w:sz w:val="24"/>
          <w:szCs w:val="24"/>
          <w:lang w:eastAsia="en-GB"/>
          <w14:ligatures w14:val="none"/>
        </w:rPr>
        <w:t>.</w:t>
      </w:r>
      <w:r w:rsidR="0056187F" w:rsidRPr="0056187F">
        <w:rPr>
          <w:rFonts w:ascii="Arial" w:eastAsia="Times New Roman" w:hAnsi="Arial" w:cs="Arial"/>
          <w:kern w:val="0"/>
          <w:sz w:val="24"/>
          <w:szCs w:val="24"/>
          <w:lang w:eastAsia="en-GB"/>
          <w14:ligatures w14:val="none"/>
        </w:rPr>
        <w:t xml:space="preserve"> </w:t>
      </w:r>
      <w:r w:rsidR="000569A7">
        <w:rPr>
          <w:rFonts w:ascii="Arial" w:eastAsia="Times New Roman" w:hAnsi="Arial" w:cs="Arial"/>
          <w:kern w:val="0"/>
          <w:sz w:val="24"/>
          <w:szCs w:val="24"/>
          <w:lang w:eastAsia="en-GB"/>
          <w14:ligatures w14:val="none"/>
        </w:rPr>
        <w:t>D</w:t>
      </w:r>
      <w:r w:rsidR="0056187F" w:rsidRPr="0056187F">
        <w:rPr>
          <w:rFonts w:ascii="Arial" w:eastAsia="Times New Roman" w:hAnsi="Arial" w:cs="Arial"/>
          <w:kern w:val="0"/>
          <w:sz w:val="24"/>
          <w:szCs w:val="24"/>
          <w:lang w:eastAsia="en-GB"/>
          <w14:ligatures w14:val="none"/>
        </w:rPr>
        <w:t>ata is gathered from charities by the regulator</w:t>
      </w:r>
      <w:r w:rsidR="00815572">
        <w:rPr>
          <w:rFonts w:ascii="Arial" w:eastAsia="Times New Roman" w:hAnsi="Arial" w:cs="Arial"/>
          <w:kern w:val="0"/>
          <w:sz w:val="24"/>
          <w:szCs w:val="24"/>
          <w:lang w:eastAsia="en-GB"/>
          <w14:ligatures w14:val="none"/>
        </w:rPr>
        <w:t>s</w:t>
      </w:r>
      <w:r w:rsidR="0056187F" w:rsidRPr="0056187F">
        <w:rPr>
          <w:rFonts w:ascii="Arial" w:eastAsia="Times New Roman" w:hAnsi="Arial" w:cs="Arial"/>
          <w:kern w:val="0"/>
          <w:sz w:val="24"/>
          <w:szCs w:val="24"/>
          <w:lang w:eastAsia="en-GB"/>
          <w14:ligatures w14:val="none"/>
        </w:rPr>
        <w:t>, by grantmaker</w:t>
      </w:r>
      <w:r w:rsidR="0056187F">
        <w:rPr>
          <w:rFonts w:ascii="Arial" w:eastAsia="Times New Roman" w:hAnsi="Arial" w:cs="Arial"/>
          <w:kern w:val="0"/>
          <w:sz w:val="24"/>
          <w:szCs w:val="24"/>
          <w:lang w:eastAsia="en-GB"/>
          <w14:ligatures w14:val="none"/>
        </w:rPr>
        <w:t>s and</w:t>
      </w:r>
      <w:r w:rsidR="0056187F" w:rsidRPr="0056187F">
        <w:rPr>
          <w:rFonts w:ascii="Arial" w:eastAsia="Times New Roman" w:hAnsi="Arial" w:cs="Arial"/>
          <w:kern w:val="0"/>
          <w:sz w:val="24"/>
          <w:szCs w:val="24"/>
          <w:lang w:eastAsia="en-GB"/>
          <w14:ligatures w14:val="none"/>
        </w:rPr>
        <w:t xml:space="preserve"> by </w:t>
      </w:r>
      <w:r w:rsidR="003F4492">
        <w:rPr>
          <w:rFonts w:ascii="Arial" w:eastAsia="Times New Roman" w:hAnsi="Arial" w:cs="Arial"/>
          <w:kern w:val="0"/>
          <w:sz w:val="24"/>
          <w:szCs w:val="24"/>
          <w:lang w:eastAsia="en-GB"/>
          <w14:ligatures w14:val="none"/>
        </w:rPr>
        <w:t>G</w:t>
      </w:r>
      <w:r w:rsidR="0056187F" w:rsidRPr="0056187F">
        <w:rPr>
          <w:rFonts w:ascii="Arial" w:eastAsia="Times New Roman" w:hAnsi="Arial" w:cs="Arial"/>
          <w:kern w:val="0"/>
          <w:sz w:val="24"/>
          <w:szCs w:val="24"/>
          <w:lang w:eastAsia="en-GB"/>
          <w14:ligatures w14:val="none"/>
        </w:rPr>
        <w:t xml:space="preserve">overnment departments. To date, there has been only limited work </w:t>
      </w:r>
      <w:r w:rsidR="0056187F">
        <w:rPr>
          <w:rFonts w:ascii="Arial" w:eastAsia="Times New Roman" w:hAnsi="Arial" w:cs="Arial"/>
          <w:kern w:val="0"/>
          <w:sz w:val="24"/>
          <w:szCs w:val="24"/>
          <w:lang w:eastAsia="en-GB"/>
          <w14:ligatures w14:val="none"/>
        </w:rPr>
        <w:t>undertaken</w:t>
      </w:r>
      <w:r w:rsidR="0056187F" w:rsidRPr="0056187F">
        <w:rPr>
          <w:rFonts w:ascii="Arial" w:eastAsia="Times New Roman" w:hAnsi="Arial" w:cs="Arial"/>
          <w:kern w:val="0"/>
          <w:sz w:val="24"/>
          <w:szCs w:val="24"/>
          <w:lang w:eastAsia="en-GB"/>
          <w14:ligatures w14:val="none"/>
        </w:rPr>
        <w:t xml:space="preserve"> on definitions, </w:t>
      </w:r>
      <w:r w:rsidR="00982CD8" w:rsidRPr="0056187F">
        <w:rPr>
          <w:rFonts w:ascii="Arial" w:eastAsia="Times New Roman" w:hAnsi="Arial" w:cs="Arial"/>
          <w:kern w:val="0"/>
          <w:sz w:val="24"/>
          <w:szCs w:val="24"/>
          <w:lang w:eastAsia="en-GB"/>
          <w14:ligatures w14:val="none"/>
        </w:rPr>
        <w:t>categorisations</w:t>
      </w:r>
      <w:r w:rsidR="0056187F" w:rsidRPr="0056187F">
        <w:rPr>
          <w:rFonts w:ascii="Arial" w:eastAsia="Times New Roman" w:hAnsi="Arial" w:cs="Arial"/>
          <w:kern w:val="0"/>
          <w:sz w:val="24"/>
          <w:szCs w:val="24"/>
          <w:lang w:eastAsia="en-GB"/>
          <w14:ligatures w14:val="none"/>
        </w:rPr>
        <w:t xml:space="preserve"> and data management. This makes it difficult to integrate data sets and produce meaningful analysis. In turn this hinders the development of tools that would help donors to give more effectively. There needs to be a committed effort by the sector, led by </w:t>
      </w:r>
      <w:r w:rsidR="003F4492">
        <w:rPr>
          <w:rFonts w:ascii="Arial" w:eastAsia="Times New Roman" w:hAnsi="Arial" w:cs="Arial"/>
          <w:kern w:val="0"/>
          <w:sz w:val="24"/>
          <w:szCs w:val="24"/>
          <w:lang w:eastAsia="en-GB"/>
          <w14:ligatures w14:val="none"/>
        </w:rPr>
        <w:t>G</w:t>
      </w:r>
      <w:r w:rsidR="0056187F" w:rsidRPr="0056187F">
        <w:rPr>
          <w:rFonts w:ascii="Arial" w:eastAsia="Times New Roman" w:hAnsi="Arial" w:cs="Arial"/>
          <w:kern w:val="0"/>
          <w:sz w:val="24"/>
          <w:szCs w:val="24"/>
          <w:lang w:eastAsia="en-GB"/>
          <w14:ligatures w14:val="none"/>
        </w:rPr>
        <w:t>overnment, the regulator</w:t>
      </w:r>
      <w:r w:rsidR="00815572">
        <w:rPr>
          <w:rFonts w:ascii="Arial" w:eastAsia="Times New Roman" w:hAnsi="Arial" w:cs="Arial"/>
          <w:kern w:val="0"/>
          <w:sz w:val="24"/>
          <w:szCs w:val="24"/>
          <w:lang w:eastAsia="en-GB"/>
          <w14:ligatures w14:val="none"/>
        </w:rPr>
        <w:t>s</w:t>
      </w:r>
      <w:r w:rsidR="0056187F" w:rsidRPr="0056187F">
        <w:rPr>
          <w:rFonts w:ascii="Arial" w:eastAsia="Times New Roman" w:hAnsi="Arial" w:cs="Arial"/>
          <w:kern w:val="0"/>
          <w:sz w:val="24"/>
          <w:szCs w:val="24"/>
          <w:lang w:eastAsia="en-GB"/>
          <w14:ligatures w14:val="none"/>
        </w:rPr>
        <w:t xml:space="preserve"> and other </w:t>
      </w:r>
      <w:r w:rsidR="00D01495" w:rsidRPr="0056187F">
        <w:rPr>
          <w:rFonts w:ascii="Arial" w:eastAsia="Times New Roman" w:hAnsi="Arial" w:cs="Arial"/>
          <w:kern w:val="0"/>
          <w:sz w:val="24"/>
          <w:szCs w:val="24"/>
          <w:lang w:eastAsia="en-GB"/>
          <w14:ligatures w14:val="none"/>
        </w:rPr>
        <w:t>arm’s length</w:t>
      </w:r>
      <w:r w:rsidR="0056187F" w:rsidRPr="0056187F">
        <w:rPr>
          <w:rFonts w:ascii="Arial" w:eastAsia="Times New Roman" w:hAnsi="Arial" w:cs="Arial"/>
          <w:kern w:val="0"/>
          <w:sz w:val="24"/>
          <w:szCs w:val="24"/>
          <w:lang w:eastAsia="en-GB"/>
          <w14:ligatures w14:val="none"/>
        </w:rPr>
        <w:t xml:space="preserve"> bodies, to set the standards that will enable a stronger data culture in civil society.</w:t>
      </w:r>
      <w:r w:rsidR="0056187F">
        <w:rPr>
          <w:rStyle w:val="cf01"/>
        </w:rPr>
        <w:t xml:space="preserve"> </w:t>
      </w:r>
      <w:r w:rsidR="00C647BE">
        <w:rPr>
          <w:rStyle w:val="cf01"/>
          <w:rFonts w:ascii="Arial" w:hAnsi="Arial" w:cs="Arial"/>
          <w:sz w:val="24"/>
          <w:szCs w:val="24"/>
        </w:rPr>
        <w:t xml:space="preserve">This includes data on the geographies and causes that are receiving funding and data on the impact charities are delivering. </w:t>
      </w:r>
    </w:p>
    <w:p w14:paraId="75BB22F1" w14:textId="4E9246EA" w:rsidR="005C0434" w:rsidRPr="00E47038" w:rsidRDefault="006A700B"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Developing clearer reporting rules for income and expenditure is essential to facilitate comparison between different charities, and to enable philanthropists to identify charities to donate to and those at risk. </w:t>
      </w:r>
    </w:p>
    <w:p w14:paraId="01654C0B" w14:textId="6623FBCA" w:rsidR="004E5988" w:rsidRPr="009A7284" w:rsidRDefault="004E5988"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w:t>
      </w:r>
      <w:r w:rsidR="00C80AB6" w:rsidRPr="009A7284">
        <w:rPr>
          <w:rFonts w:ascii="Arial" w:hAnsi="Arial" w:cs="Arial"/>
          <w:b/>
          <w:bCs/>
          <w:sz w:val="24"/>
          <w:szCs w:val="24"/>
        </w:rPr>
        <w:t>2C</w:t>
      </w:r>
      <w:r w:rsidRPr="009A7284">
        <w:rPr>
          <w:rFonts w:ascii="Arial" w:hAnsi="Arial" w:cs="Arial"/>
          <w:b/>
          <w:bCs/>
          <w:sz w:val="24"/>
          <w:szCs w:val="24"/>
        </w:rPr>
        <w:t xml:space="preserve">. </w:t>
      </w:r>
      <w:r w:rsidR="00212179">
        <w:rPr>
          <w:rFonts w:ascii="Arial" w:hAnsi="Arial" w:cs="Arial"/>
          <w:b/>
          <w:bCs/>
          <w:sz w:val="24"/>
          <w:szCs w:val="24"/>
        </w:rPr>
        <w:t xml:space="preserve">Share distribution </w:t>
      </w:r>
      <w:r w:rsidR="00D8184B">
        <w:rPr>
          <w:rFonts w:ascii="Arial" w:hAnsi="Arial" w:cs="Arial"/>
          <w:b/>
          <w:bCs/>
          <w:sz w:val="24"/>
          <w:szCs w:val="24"/>
        </w:rPr>
        <w:t>data from trusts and foundations</w:t>
      </w:r>
    </w:p>
    <w:p w14:paraId="66C6FDA3" w14:textId="42BD1118" w:rsidR="00285A7B" w:rsidRPr="009A7284" w:rsidRDefault="001C7ACF"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Government should encourage trusts and foundations to publish data about their distributions, supporting benchmarking and impact </w:t>
      </w:r>
      <w:r w:rsidR="0012547C">
        <w:rPr>
          <w:rFonts w:ascii="Arial" w:hAnsi="Arial" w:cs="Arial"/>
          <w:sz w:val="24"/>
          <w:szCs w:val="24"/>
        </w:rPr>
        <w:t>measurement.</w:t>
      </w:r>
      <w:r w:rsidR="00525A2C" w:rsidRPr="009A7284">
        <w:rPr>
          <w:rFonts w:ascii="Arial" w:hAnsi="Arial" w:cs="Arial"/>
          <w:sz w:val="24"/>
          <w:szCs w:val="24"/>
        </w:rPr>
        <w:t xml:space="preserve"> </w:t>
      </w:r>
      <w:r>
        <w:rPr>
          <w:rFonts w:ascii="Arial" w:hAnsi="Arial" w:cs="Arial"/>
          <w:sz w:val="24"/>
          <w:szCs w:val="24"/>
        </w:rPr>
        <w:t>This step would strengthen trust in the sector, by ensuring transparency about the sector’s positive impact as well as</w:t>
      </w:r>
      <w:r w:rsidR="00305033" w:rsidRPr="009A7284">
        <w:rPr>
          <w:rFonts w:ascii="Arial" w:hAnsi="Arial" w:cs="Arial"/>
          <w:sz w:val="24"/>
          <w:szCs w:val="24"/>
        </w:rPr>
        <w:t xml:space="preserve"> help trusts and foundations to understand sector norms. </w:t>
      </w:r>
      <w:r w:rsidR="008E6FDB">
        <w:rPr>
          <w:rFonts w:ascii="Arial" w:hAnsi="Arial" w:cs="Arial"/>
          <w:sz w:val="24"/>
          <w:szCs w:val="24"/>
        </w:rPr>
        <w:t>Different foundations have different spend down regimes, for instance some may fund multi</w:t>
      </w:r>
      <w:r w:rsidR="00B14EE1">
        <w:rPr>
          <w:rFonts w:ascii="Arial" w:hAnsi="Arial" w:cs="Arial"/>
          <w:sz w:val="24"/>
          <w:szCs w:val="24"/>
        </w:rPr>
        <w:t>-</w:t>
      </w:r>
      <w:r w:rsidR="008E6FDB">
        <w:rPr>
          <w:rFonts w:ascii="Arial" w:hAnsi="Arial" w:cs="Arial"/>
          <w:sz w:val="24"/>
          <w:szCs w:val="24"/>
        </w:rPr>
        <w:t>year programmes, making large distributions every few years</w:t>
      </w:r>
      <w:r w:rsidR="007E42B1">
        <w:rPr>
          <w:rFonts w:ascii="Arial" w:hAnsi="Arial" w:cs="Arial"/>
          <w:sz w:val="24"/>
          <w:szCs w:val="24"/>
        </w:rPr>
        <w:t>, whilst others pay out consistent amounts each year</w:t>
      </w:r>
      <w:r w:rsidR="008E6FDB">
        <w:rPr>
          <w:rFonts w:ascii="Arial" w:hAnsi="Arial" w:cs="Arial"/>
          <w:sz w:val="24"/>
          <w:szCs w:val="24"/>
        </w:rPr>
        <w:t>. Publishing the data would highlight this diversity of practice and enable good practice to continue while also shining a light on poor practice</w:t>
      </w:r>
      <w:r w:rsidR="005D5237">
        <w:rPr>
          <w:rFonts w:ascii="Arial" w:hAnsi="Arial" w:cs="Arial"/>
          <w:sz w:val="24"/>
          <w:szCs w:val="24"/>
        </w:rPr>
        <w:t xml:space="preserve">. </w:t>
      </w:r>
    </w:p>
    <w:p w14:paraId="2797AF76" w14:textId="6C9683A0" w:rsidR="006D4DCD" w:rsidRDefault="006D4DCD" w:rsidP="009A7284">
      <w:pPr>
        <w:spacing w:before="100" w:beforeAutospacing="1" w:after="100" w:afterAutospacing="1" w:line="240" w:lineRule="auto"/>
        <w:rPr>
          <w:rFonts w:ascii="Arial" w:hAnsi="Arial" w:cs="Arial"/>
          <w:b/>
          <w:bCs/>
          <w:sz w:val="24"/>
          <w:szCs w:val="24"/>
        </w:rPr>
      </w:pPr>
      <w:r w:rsidRPr="006D4DCD">
        <w:rPr>
          <w:rFonts w:ascii="Arial" w:hAnsi="Arial" w:cs="Arial"/>
          <w:b/>
          <w:bCs/>
          <w:sz w:val="24"/>
          <w:szCs w:val="24"/>
        </w:rPr>
        <w:t>Action 2D</w:t>
      </w:r>
      <w:r w:rsidR="006C55C4">
        <w:rPr>
          <w:rFonts w:ascii="Arial" w:hAnsi="Arial" w:cs="Arial"/>
          <w:b/>
          <w:bCs/>
          <w:sz w:val="24"/>
          <w:szCs w:val="24"/>
        </w:rPr>
        <w:t>.</w:t>
      </w:r>
      <w:r w:rsidRPr="00CB04E0">
        <w:rPr>
          <w:rFonts w:ascii="Arial" w:hAnsi="Arial" w:cs="Arial"/>
          <w:b/>
          <w:bCs/>
          <w:sz w:val="24"/>
          <w:szCs w:val="24"/>
        </w:rPr>
        <w:t xml:space="preserve"> Expand the r</w:t>
      </w:r>
      <w:r>
        <w:rPr>
          <w:rFonts w:ascii="Arial" w:hAnsi="Arial" w:cs="Arial"/>
          <w:b/>
          <w:bCs/>
          <w:sz w:val="24"/>
          <w:szCs w:val="24"/>
        </w:rPr>
        <w:t>evitalising trusts programme</w:t>
      </w:r>
    </w:p>
    <w:p w14:paraId="440E2634" w14:textId="77777777" w:rsidR="000F4D37" w:rsidRPr="000F4D37" w:rsidRDefault="000F4D37" w:rsidP="000F4D37">
      <w:pPr>
        <w:spacing w:before="100" w:beforeAutospacing="1" w:after="100" w:afterAutospacing="1" w:line="240" w:lineRule="auto"/>
        <w:rPr>
          <w:rFonts w:ascii="Arial" w:hAnsi="Arial" w:cs="Arial"/>
          <w:sz w:val="24"/>
          <w:szCs w:val="24"/>
        </w:rPr>
      </w:pPr>
      <w:r w:rsidRPr="000F4D37">
        <w:rPr>
          <w:rFonts w:ascii="Arial" w:hAnsi="Arial" w:cs="Arial"/>
          <w:sz w:val="24"/>
          <w:szCs w:val="24"/>
        </w:rPr>
        <w:t>We welcome and support the Revitalising Trusts Programme - a successful partnership between the Charity Commission for England and Wales and UK Community Foundations. We also welcome the Revitalising Trusts project in Scotland, delivered through a joint working agreement between Foundation Scotland and OSCR. </w:t>
      </w:r>
    </w:p>
    <w:p w14:paraId="6DDC76B3" w14:textId="77777777" w:rsidR="000F4D37" w:rsidRPr="000F4D37" w:rsidRDefault="000F4D37" w:rsidP="000F4D37">
      <w:pPr>
        <w:spacing w:before="100" w:beforeAutospacing="1" w:after="100" w:afterAutospacing="1" w:line="240" w:lineRule="auto"/>
        <w:rPr>
          <w:rFonts w:ascii="Arial" w:hAnsi="Arial" w:cs="Arial"/>
          <w:sz w:val="24"/>
          <w:szCs w:val="24"/>
        </w:rPr>
      </w:pPr>
      <w:r w:rsidRPr="000F4D37">
        <w:rPr>
          <w:rFonts w:ascii="Arial" w:hAnsi="Arial" w:cs="Arial"/>
          <w:sz w:val="24"/>
          <w:szCs w:val="24"/>
        </w:rPr>
        <w:t>Since its launch in 2018, the programme has unlocked over £100 million from dormant trusts across England and Wales, redirecting these funds to serve the public good. This success has been enabled by a streamlined and supportive process that assists trustees who are finding it difficult to manage charitable trusts and foundations. </w:t>
      </w:r>
    </w:p>
    <w:p w14:paraId="3DC29AC0" w14:textId="77777777" w:rsidR="000F4D37" w:rsidRPr="000F4D37" w:rsidRDefault="000F4D37" w:rsidP="000F4D37">
      <w:pPr>
        <w:spacing w:before="100" w:beforeAutospacing="1" w:after="100" w:afterAutospacing="1" w:line="240" w:lineRule="auto"/>
        <w:rPr>
          <w:rFonts w:ascii="Arial" w:hAnsi="Arial" w:cs="Arial"/>
          <w:sz w:val="24"/>
          <w:szCs w:val="24"/>
        </w:rPr>
      </w:pPr>
      <w:r w:rsidRPr="000F4D37">
        <w:rPr>
          <w:rFonts w:ascii="Arial" w:hAnsi="Arial" w:cs="Arial"/>
          <w:sz w:val="24"/>
          <w:szCs w:val="24"/>
        </w:rPr>
        <w:t>Over the past three years, the programme has focused its efforts in Wales. As of February 2025, £11.6 million has been revitalised in Wales alone. Since 2021, 346 Welsh charities have engaged with the programme: 80 have been successfully reactivated after years of inactivity, and the remaining 266 have transferred their dormant assets to ensure ongoing contribution to the charitable sector. </w:t>
      </w:r>
    </w:p>
    <w:p w14:paraId="6DB79CFA" w14:textId="77777777" w:rsidR="000F4D37" w:rsidRPr="000F4D37" w:rsidRDefault="000F4D37" w:rsidP="000F4D37">
      <w:pPr>
        <w:spacing w:before="100" w:beforeAutospacing="1" w:after="100" w:afterAutospacing="1" w:line="240" w:lineRule="auto"/>
        <w:rPr>
          <w:rFonts w:ascii="Arial" w:hAnsi="Arial" w:cs="Arial"/>
          <w:sz w:val="24"/>
          <w:szCs w:val="24"/>
        </w:rPr>
      </w:pPr>
      <w:r w:rsidRPr="000F4D37">
        <w:rPr>
          <w:rFonts w:ascii="Arial" w:hAnsi="Arial" w:cs="Arial"/>
          <w:sz w:val="24"/>
          <w:szCs w:val="24"/>
        </w:rPr>
        <w:t>Despite these achievements, significant untapped potential remains. With around 3,000 dormant trusts still on the register - and with additional funds held by Churches, Charities and Local Authorities Investment Management (CCLA) and local government - it is estimated that over £400 million could still be unlocked for charitable purposes. </w:t>
      </w:r>
    </w:p>
    <w:p w14:paraId="380E0BDF" w14:textId="77777777" w:rsidR="000F4D37" w:rsidRPr="000F4D37" w:rsidRDefault="000F4D37" w:rsidP="000F4D37">
      <w:pPr>
        <w:spacing w:before="100" w:beforeAutospacing="1" w:after="100" w:afterAutospacing="1" w:line="240" w:lineRule="auto"/>
        <w:rPr>
          <w:rFonts w:ascii="Arial" w:hAnsi="Arial" w:cs="Arial"/>
          <w:sz w:val="24"/>
          <w:szCs w:val="24"/>
        </w:rPr>
      </w:pPr>
      <w:r w:rsidRPr="000F4D37">
        <w:rPr>
          <w:rFonts w:ascii="Arial" w:hAnsi="Arial" w:cs="Arial"/>
          <w:sz w:val="24"/>
          <w:szCs w:val="24"/>
        </w:rPr>
        <w:t>There is a compelling case for renewed and increased investment in the Revitalising Trusts Programme. We also recommend exploring how the model could be extended to include dormant accounts and other underutilised charitable assets. Furthermore, there is a clear opportunity to streamline the transfer of trusts currently held by local authorities to local community foundations or other appropriate charities, ensuring that these valuable resources are put to active and impactful use in communities across the UK. </w:t>
      </w:r>
    </w:p>
    <w:p w14:paraId="66130999" w14:textId="00117227" w:rsidR="00C110FA" w:rsidRPr="00CB04E0" w:rsidRDefault="00BB1101" w:rsidP="00C110FA">
      <w:pPr>
        <w:spacing w:before="100" w:beforeAutospacing="1" w:after="100" w:afterAutospacing="1" w:line="240" w:lineRule="auto"/>
        <w:rPr>
          <w:rFonts w:ascii="Arial" w:hAnsi="Arial" w:cs="Arial"/>
          <w:sz w:val="24"/>
          <w:szCs w:val="24"/>
        </w:rPr>
      </w:pPr>
      <w:r>
        <w:rPr>
          <w:rFonts w:ascii="Arial" w:hAnsi="Arial" w:cs="Arial"/>
          <w:sz w:val="24"/>
          <w:szCs w:val="24"/>
        </w:rPr>
        <w:t>The Charity Commission for Northern Ireland should also establish its own programme to release dormant funds from charities and trusts in Northern Ireland</w:t>
      </w:r>
      <w:r w:rsidR="00C110FA">
        <w:rPr>
          <w:rFonts w:ascii="Arial" w:hAnsi="Arial" w:cs="Arial"/>
          <w:sz w:val="24"/>
          <w:szCs w:val="24"/>
        </w:rPr>
        <w:t xml:space="preserve">, as, there is currently no such scheme in Northern Ireland. </w:t>
      </w:r>
    </w:p>
    <w:p w14:paraId="75E5A6C1" w14:textId="4F516160" w:rsidR="00BB1101" w:rsidRDefault="00BB1101"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The think tank Centre for Social Justice has recommended that funds unlocked through the </w:t>
      </w:r>
      <w:r w:rsidR="002C2DC2">
        <w:rPr>
          <w:rFonts w:ascii="Arial" w:hAnsi="Arial" w:cs="Arial"/>
          <w:sz w:val="24"/>
          <w:szCs w:val="24"/>
        </w:rPr>
        <w:t>R</w:t>
      </w:r>
      <w:r>
        <w:rPr>
          <w:rFonts w:ascii="Arial" w:hAnsi="Arial" w:cs="Arial"/>
          <w:sz w:val="24"/>
          <w:szCs w:val="24"/>
        </w:rPr>
        <w:t xml:space="preserve">evitalising </w:t>
      </w:r>
      <w:r w:rsidR="002C2DC2">
        <w:rPr>
          <w:rFonts w:ascii="Arial" w:hAnsi="Arial" w:cs="Arial"/>
          <w:sz w:val="24"/>
          <w:szCs w:val="24"/>
        </w:rPr>
        <w:t>T</w:t>
      </w:r>
      <w:r>
        <w:rPr>
          <w:rFonts w:ascii="Arial" w:hAnsi="Arial" w:cs="Arial"/>
          <w:sz w:val="24"/>
          <w:szCs w:val="24"/>
        </w:rPr>
        <w:t>rusts programme should be directed to expand the data capabilities o</w:t>
      </w:r>
      <w:r w:rsidR="002C2DC2">
        <w:rPr>
          <w:rFonts w:ascii="Arial" w:hAnsi="Arial" w:cs="Arial"/>
          <w:sz w:val="24"/>
          <w:szCs w:val="24"/>
        </w:rPr>
        <w:t>f</w:t>
      </w:r>
      <w:r>
        <w:rPr>
          <w:rFonts w:ascii="Arial" w:hAnsi="Arial" w:cs="Arial"/>
          <w:sz w:val="24"/>
          <w:szCs w:val="24"/>
        </w:rPr>
        <w:t xml:space="preserve"> the sector including both philanthropic giving and the charity sector. </w:t>
      </w:r>
    </w:p>
    <w:p w14:paraId="61FB80BA" w14:textId="1004323C" w:rsidR="00A4284A" w:rsidRPr="00815572" w:rsidRDefault="001F1320" w:rsidP="009A7284">
      <w:pPr>
        <w:spacing w:before="100" w:beforeAutospacing="1" w:after="100" w:afterAutospacing="1" w:line="240" w:lineRule="auto"/>
        <w:rPr>
          <w:rFonts w:ascii="Arial" w:hAnsi="Arial" w:cs="Arial"/>
          <w:b/>
          <w:bCs/>
          <w:sz w:val="24"/>
          <w:szCs w:val="24"/>
        </w:rPr>
      </w:pPr>
      <w:r w:rsidRPr="00815572">
        <w:rPr>
          <w:rFonts w:ascii="Arial" w:hAnsi="Arial" w:cs="Arial"/>
          <w:b/>
          <w:bCs/>
          <w:sz w:val="24"/>
          <w:szCs w:val="24"/>
        </w:rPr>
        <w:t>Action 2</w:t>
      </w:r>
      <w:r w:rsidR="00CC647D" w:rsidRPr="00815572">
        <w:rPr>
          <w:rFonts w:ascii="Arial" w:hAnsi="Arial" w:cs="Arial"/>
          <w:b/>
          <w:bCs/>
          <w:sz w:val="24"/>
          <w:szCs w:val="24"/>
        </w:rPr>
        <w:t>E</w:t>
      </w:r>
      <w:r w:rsidR="006C55C4">
        <w:rPr>
          <w:rFonts w:ascii="Arial" w:hAnsi="Arial" w:cs="Arial"/>
          <w:b/>
          <w:bCs/>
          <w:sz w:val="24"/>
          <w:szCs w:val="24"/>
        </w:rPr>
        <w:t>.</w:t>
      </w:r>
      <w:r w:rsidRPr="00815572">
        <w:rPr>
          <w:rFonts w:ascii="Arial" w:hAnsi="Arial" w:cs="Arial"/>
          <w:b/>
          <w:bCs/>
          <w:sz w:val="24"/>
          <w:szCs w:val="24"/>
        </w:rPr>
        <w:t xml:space="preserve"> First loss catalytic capital </w:t>
      </w:r>
    </w:p>
    <w:p w14:paraId="53E7CD57" w14:textId="1B6F5CA1" w:rsidR="00CC647D" w:rsidRPr="00B45689" w:rsidRDefault="00CC647D" w:rsidP="009A7284">
      <w:pPr>
        <w:spacing w:before="100" w:beforeAutospacing="1" w:after="100" w:afterAutospacing="1" w:line="240" w:lineRule="auto"/>
        <w:rPr>
          <w:rFonts w:ascii="Arial" w:hAnsi="Arial" w:cs="Arial"/>
          <w:sz w:val="24"/>
          <w:szCs w:val="24"/>
        </w:rPr>
      </w:pPr>
      <w:r>
        <w:rPr>
          <w:rFonts w:ascii="Arial" w:hAnsi="Arial" w:cs="Arial"/>
          <w:sz w:val="24"/>
          <w:szCs w:val="24"/>
        </w:rPr>
        <w:t>The government should consider engaging in structuring models that allow philanthropic capital to act as first loss catalytic capital</w:t>
      </w:r>
      <w:r w:rsidR="001C7ACF">
        <w:rPr>
          <w:rFonts w:ascii="Arial" w:hAnsi="Arial" w:cs="Arial"/>
          <w:sz w:val="24"/>
          <w:szCs w:val="24"/>
        </w:rPr>
        <w:t xml:space="preserve"> in blended finance structures. This would incentivise other types of </w:t>
      </w:r>
      <w:r>
        <w:rPr>
          <w:rFonts w:ascii="Arial" w:hAnsi="Arial" w:cs="Arial"/>
          <w:sz w:val="24"/>
          <w:szCs w:val="24"/>
        </w:rPr>
        <w:t xml:space="preserve">funders to </w:t>
      </w:r>
      <w:r w:rsidR="001C7ACF">
        <w:rPr>
          <w:rFonts w:ascii="Arial" w:hAnsi="Arial" w:cs="Arial"/>
          <w:sz w:val="24"/>
          <w:szCs w:val="24"/>
        </w:rPr>
        <w:t>support the structure by de-risking the potential for capital loss</w:t>
      </w:r>
      <w:r>
        <w:rPr>
          <w:rFonts w:ascii="Arial" w:hAnsi="Arial" w:cs="Arial"/>
          <w:sz w:val="24"/>
          <w:szCs w:val="24"/>
        </w:rPr>
        <w:t>. P</w:t>
      </w:r>
      <w:r w:rsidRPr="00CC647D">
        <w:rPr>
          <w:rFonts w:ascii="Arial" w:hAnsi="Arial" w:cs="Arial"/>
          <w:sz w:val="24"/>
          <w:szCs w:val="24"/>
        </w:rPr>
        <w:t>hilanthropic capital or government capital can act as first loss catalytic capital, taking on some of the risks, and giving institutional investors the confidence to put larger sums into the project.</w:t>
      </w:r>
      <w:r>
        <w:rPr>
          <w:rFonts w:ascii="Arial" w:hAnsi="Arial" w:cs="Arial"/>
          <w:sz w:val="24"/>
          <w:szCs w:val="24"/>
        </w:rPr>
        <w:t xml:space="preserve"> This model previously worked effectively in the community led housing sector. </w:t>
      </w:r>
    </w:p>
    <w:p w14:paraId="263B741D" w14:textId="29D9E633" w:rsidR="004E5988" w:rsidRDefault="00305033"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Strategic priority </w:t>
      </w:r>
      <w:r w:rsidR="004E5988" w:rsidRPr="009A7284">
        <w:rPr>
          <w:rFonts w:ascii="Arial" w:hAnsi="Arial" w:cs="Arial"/>
          <w:b/>
          <w:bCs/>
          <w:sz w:val="24"/>
          <w:szCs w:val="24"/>
        </w:rPr>
        <w:t xml:space="preserve">3. </w:t>
      </w:r>
      <w:r w:rsidR="006C3200">
        <w:rPr>
          <w:rFonts w:ascii="Arial" w:hAnsi="Arial" w:cs="Arial"/>
          <w:b/>
          <w:bCs/>
          <w:sz w:val="24"/>
          <w:szCs w:val="24"/>
        </w:rPr>
        <w:t>Mak</w:t>
      </w:r>
      <w:r w:rsidR="004B2ACB">
        <w:rPr>
          <w:rFonts w:ascii="Arial" w:hAnsi="Arial" w:cs="Arial"/>
          <w:b/>
          <w:bCs/>
          <w:sz w:val="24"/>
          <w:szCs w:val="24"/>
        </w:rPr>
        <w:t>ing</w:t>
      </w:r>
      <w:r w:rsidR="006C3200">
        <w:rPr>
          <w:rFonts w:ascii="Arial" w:hAnsi="Arial" w:cs="Arial"/>
          <w:b/>
          <w:bCs/>
          <w:sz w:val="24"/>
          <w:szCs w:val="24"/>
        </w:rPr>
        <w:t xml:space="preserve"> use of</w:t>
      </w:r>
      <w:r w:rsidR="0046345E" w:rsidRPr="009A7284">
        <w:rPr>
          <w:rFonts w:ascii="Arial" w:hAnsi="Arial" w:cs="Arial"/>
          <w:b/>
          <w:bCs/>
          <w:sz w:val="24"/>
          <w:szCs w:val="24"/>
        </w:rPr>
        <w:t xml:space="preserve"> </w:t>
      </w:r>
      <w:r w:rsidR="004E5988" w:rsidRPr="009A7284">
        <w:rPr>
          <w:rFonts w:ascii="Arial" w:hAnsi="Arial" w:cs="Arial"/>
          <w:b/>
          <w:bCs/>
          <w:sz w:val="24"/>
          <w:szCs w:val="24"/>
        </w:rPr>
        <w:t>local connection</w:t>
      </w:r>
    </w:p>
    <w:p w14:paraId="3BD4DE65" w14:textId="57642873" w:rsidR="00C776CD" w:rsidRPr="009A7284" w:rsidRDefault="004E5988" w:rsidP="009A7284">
      <w:pPr>
        <w:spacing w:before="100" w:beforeAutospacing="1" w:after="100" w:afterAutospacing="1" w:line="240" w:lineRule="auto"/>
        <w:rPr>
          <w:rFonts w:ascii="Arial" w:hAnsi="Arial" w:cs="Arial"/>
          <w:sz w:val="24"/>
          <w:szCs w:val="24"/>
        </w:rPr>
      </w:pPr>
      <w:r w:rsidRPr="009A7284">
        <w:rPr>
          <w:rFonts w:ascii="Arial" w:hAnsi="Arial" w:cs="Arial"/>
          <w:b/>
          <w:bCs/>
          <w:i/>
          <w:iCs/>
          <w:sz w:val="24"/>
          <w:szCs w:val="24"/>
        </w:rPr>
        <w:t xml:space="preserve">Current state of local giving and charity landscape </w:t>
      </w:r>
    </w:p>
    <w:p w14:paraId="191DD1D7" w14:textId="7BA6712C" w:rsidR="001F4914" w:rsidRDefault="008A3505"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The UK has a rich network of local giving schemes. For </w:t>
      </w:r>
      <w:r w:rsidR="00285A7B">
        <w:rPr>
          <w:rFonts w:ascii="Arial" w:hAnsi="Arial" w:cs="Arial"/>
          <w:sz w:val="24"/>
          <w:szCs w:val="24"/>
        </w:rPr>
        <w:t>example,</w:t>
      </w:r>
      <w:r>
        <w:rPr>
          <w:rFonts w:ascii="Arial" w:hAnsi="Arial" w:cs="Arial"/>
          <w:sz w:val="24"/>
          <w:szCs w:val="24"/>
        </w:rPr>
        <w:t xml:space="preserve"> </w:t>
      </w:r>
      <w:r w:rsidR="0056187F">
        <w:rPr>
          <w:rFonts w:ascii="Arial" w:hAnsi="Arial" w:cs="Arial"/>
          <w:sz w:val="24"/>
          <w:szCs w:val="24"/>
        </w:rPr>
        <w:t>t</w:t>
      </w:r>
      <w:r w:rsidR="002340FB" w:rsidRPr="00F90FE1">
        <w:rPr>
          <w:rFonts w:ascii="Arial" w:hAnsi="Arial" w:cs="Arial"/>
          <w:sz w:val="24"/>
          <w:szCs w:val="24"/>
        </w:rPr>
        <w:t xml:space="preserve">he UK’s network of </w:t>
      </w:r>
      <w:r w:rsidR="00D8184B">
        <w:rPr>
          <w:rFonts w:ascii="Arial" w:hAnsi="Arial" w:cs="Arial"/>
          <w:sz w:val="24"/>
          <w:szCs w:val="24"/>
        </w:rPr>
        <w:t xml:space="preserve">47 </w:t>
      </w:r>
      <w:r w:rsidR="002340FB" w:rsidRPr="00F90FE1">
        <w:rPr>
          <w:rFonts w:ascii="Arial" w:hAnsi="Arial" w:cs="Arial"/>
          <w:sz w:val="24"/>
          <w:szCs w:val="24"/>
        </w:rPr>
        <w:t>Community Foundations</w:t>
      </w:r>
      <w:r w:rsidR="00D8184B">
        <w:rPr>
          <w:rFonts w:ascii="Arial" w:hAnsi="Arial" w:cs="Arial"/>
          <w:sz w:val="24"/>
          <w:szCs w:val="24"/>
        </w:rPr>
        <w:t xml:space="preserve">, covering the entire United </w:t>
      </w:r>
      <w:r w:rsidR="00766D28">
        <w:rPr>
          <w:rFonts w:ascii="Arial" w:hAnsi="Arial" w:cs="Arial"/>
          <w:sz w:val="24"/>
          <w:szCs w:val="24"/>
        </w:rPr>
        <w:t>Kingdom</w:t>
      </w:r>
      <w:r w:rsidR="00EB53B6">
        <w:rPr>
          <w:rFonts w:ascii="Arial" w:hAnsi="Arial" w:cs="Arial"/>
          <w:sz w:val="24"/>
          <w:szCs w:val="24"/>
        </w:rPr>
        <w:t>,</w:t>
      </w:r>
      <w:r w:rsidR="00766D28" w:rsidRPr="00F90FE1">
        <w:rPr>
          <w:rFonts w:ascii="Arial" w:hAnsi="Arial" w:cs="Arial"/>
          <w:sz w:val="24"/>
          <w:szCs w:val="24"/>
        </w:rPr>
        <w:t xml:space="preserve"> effectively</w:t>
      </w:r>
      <w:r w:rsidR="002340FB" w:rsidRPr="00F90FE1">
        <w:rPr>
          <w:rFonts w:ascii="Arial" w:hAnsi="Arial" w:cs="Arial"/>
          <w:sz w:val="24"/>
          <w:szCs w:val="24"/>
        </w:rPr>
        <w:t xml:space="preserve"> encourages local philanthropy, understands local need, and convenes community resources. </w:t>
      </w:r>
      <w:r w:rsidR="001F4914" w:rsidRPr="009A7284">
        <w:rPr>
          <w:rFonts w:ascii="Arial" w:hAnsi="Arial" w:cs="Arial"/>
          <w:sz w:val="24"/>
          <w:szCs w:val="24"/>
        </w:rPr>
        <w:t xml:space="preserve">Community Foundations offer a model of place-based grant funding, where grants are distributed according to the needs </w:t>
      </w:r>
      <w:r w:rsidR="00D8184B">
        <w:rPr>
          <w:rFonts w:ascii="Arial" w:hAnsi="Arial" w:cs="Arial"/>
          <w:sz w:val="24"/>
          <w:szCs w:val="24"/>
        </w:rPr>
        <w:t xml:space="preserve">within </w:t>
      </w:r>
      <w:r w:rsidR="00766D28">
        <w:rPr>
          <w:rFonts w:ascii="Arial" w:hAnsi="Arial" w:cs="Arial"/>
          <w:sz w:val="24"/>
          <w:szCs w:val="24"/>
        </w:rPr>
        <w:t>the</w:t>
      </w:r>
      <w:r w:rsidR="001F4914" w:rsidRPr="009A7284">
        <w:rPr>
          <w:rFonts w:ascii="Arial" w:hAnsi="Arial" w:cs="Arial"/>
          <w:sz w:val="24"/>
          <w:szCs w:val="24"/>
        </w:rPr>
        <w:t xml:space="preserve"> local area or region where the funder is based</w:t>
      </w:r>
      <w:r w:rsidR="00D8184B">
        <w:rPr>
          <w:rFonts w:ascii="Arial" w:hAnsi="Arial" w:cs="Arial"/>
          <w:sz w:val="24"/>
          <w:szCs w:val="24"/>
        </w:rPr>
        <w:t>, supporting philanthropists to address the causes they care about</w:t>
      </w:r>
      <w:r w:rsidR="001F4914" w:rsidRPr="009A7284">
        <w:rPr>
          <w:rFonts w:ascii="Arial" w:hAnsi="Arial" w:cs="Arial"/>
          <w:sz w:val="24"/>
          <w:szCs w:val="24"/>
        </w:rPr>
        <w:t xml:space="preserve">. </w:t>
      </w:r>
    </w:p>
    <w:p w14:paraId="11B5FE5B" w14:textId="74A58CB7" w:rsidR="004E5988" w:rsidRPr="009A7284" w:rsidRDefault="008A3505"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But there is more </w:t>
      </w:r>
      <w:r w:rsidR="00EB53B6">
        <w:rPr>
          <w:rFonts w:ascii="Arial" w:hAnsi="Arial" w:cs="Arial"/>
          <w:sz w:val="24"/>
          <w:szCs w:val="24"/>
        </w:rPr>
        <w:t>that can be done</w:t>
      </w:r>
      <w:r>
        <w:rPr>
          <w:rFonts w:ascii="Arial" w:hAnsi="Arial" w:cs="Arial"/>
          <w:sz w:val="24"/>
          <w:szCs w:val="24"/>
        </w:rPr>
        <w:t xml:space="preserve"> to </w:t>
      </w:r>
      <w:r w:rsidR="006D4DCD">
        <w:rPr>
          <w:rFonts w:ascii="Arial" w:hAnsi="Arial" w:cs="Arial"/>
          <w:sz w:val="24"/>
          <w:szCs w:val="24"/>
        </w:rPr>
        <w:t xml:space="preserve">strengthen the capacity </w:t>
      </w:r>
      <w:r w:rsidR="004D6A2C">
        <w:rPr>
          <w:rFonts w:ascii="Arial" w:hAnsi="Arial" w:cs="Arial"/>
          <w:sz w:val="24"/>
          <w:szCs w:val="24"/>
        </w:rPr>
        <w:t xml:space="preserve">across </w:t>
      </w:r>
      <w:r w:rsidR="006D4DCD">
        <w:rPr>
          <w:rFonts w:ascii="Arial" w:hAnsi="Arial" w:cs="Arial"/>
          <w:sz w:val="24"/>
          <w:szCs w:val="24"/>
        </w:rPr>
        <w:t xml:space="preserve">all parts of the UK to attract </w:t>
      </w:r>
      <w:r w:rsidR="00D01495">
        <w:rPr>
          <w:rFonts w:ascii="Arial" w:hAnsi="Arial" w:cs="Arial"/>
          <w:sz w:val="24"/>
          <w:szCs w:val="24"/>
        </w:rPr>
        <w:t>donations.</w:t>
      </w:r>
      <w:r>
        <w:rPr>
          <w:rFonts w:ascii="Arial" w:hAnsi="Arial" w:cs="Arial"/>
          <w:sz w:val="24"/>
          <w:szCs w:val="24"/>
        </w:rPr>
        <w:t xml:space="preserve"> There</w:t>
      </w:r>
      <w:r w:rsidR="009D64AA">
        <w:rPr>
          <w:rFonts w:ascii="Arial" w:hAnsi="Arial" w:cs="Arial"/>
          <w:sz w:val="24"/>
          <w:szCs w:val="24"/>
        </w:rPr>
        <w:t xml:space="preserve"> are examples to learn from:</w:t>
      </w:r>
      <w:r w:rsidR="007E42B1">
        <w:rPr>
          <w:rFonts w:ascii="Arial" w:hAnsi="Arial" w:cs="Arial"/>
          <w:sz w:val="24"/>
          <w:szCs w:val="24"/>
        </w:rPr>
        <w:t xml:space="preserve"> b</w:t>
      </w:r>
      <w:r w:rsidR="00C64BA3" w:rsidRPr="009A7284">
        <w:rPr>
          <w:rFonts w:ascii="Arial" w:hAnsi="Arial" w:cs="Arial"/>
          <w:sz w:val="24"/>
          <w:szCs w:val="24"/>
        </w:rPr>
        <w:t xml:space="preserve">etween March 2019 and June 2020, CAF worked with six schemes across England as part of DCMS’s Growing Place-Based Giving programme. The </w:t>
      </w:r>
      <w:r w:rsidR="00097BBF">
        <w:rPr>
          <w:rFonts w:ascii="Arial" w:hAnsi="Arial" w:cs="Arial"/>
          <w:sz w:val="24"/>
          <w:szCs w:val="24"/>
        </w:rPr>
        <w:t>G</w:t>
      </w:r>
      <w:r w:rsidR="00197AC2" w:rsidRPr="009A7284">
        <w:rPr>
          <w:rFonts w:ascii="Arial" w:hAnsi="Arial" w:cs="Arial"/>
          <w:sz w:val="24"/>
          <w:szCs w:val="24"/>
        </w:rPr>
        <w:t xml:space="preserve">overnment </w:t>
      </w:r>
      <w:r w:rsidR="00C64BA3" w:rsidRPr="009A7284">
        <w:rPr>
          <w:rFonts w:ascii="Arial" w:hAnsi="Arial" w:cs="Arial"/>
          <w:sz w:val="24"/>
          <w:szCs w:val="24"/>
        </w:rPr>
        <w:t xml:space="preserve">provided funding of £100,000 over </w:t>
      </w:r>
      <w:r w:rsidR="00785706" w:rsidRPr="009A7284">
        <w:rPr>
          <w:rFonts w:ascii="Arial" w:hAnsi="Arial" w:cs="Arial"/>
          <w:sz w:val="24"/>
          <w:szCs w:val="24"/>
        </w:rPr>
        <w:t>1</w:t>
      </w:r>
      <w:r w:rsidR="00785706">
        <w:rPr>
          <w:rFonts w:ascii="Arial" w:hAnsi="Arial" w:cs="Arial"/>
          <w:sz w:val="24"/>
          <w:szCs w:val="24"/>
        </w:rPr>
        <w:t>8</w:t>
      </w:r>
      <w:r w:rsidR="00785706" w:rsidRPr="009A7284">
        <w:rPr>
          <w:rFonts w:ascii="Arial" w:hAnsi="Arial" w:cs="Arial"/>
          <w:sz w:val="24"/>
          <w:szCs w:val="24"/>
        </w:rPr>
        <w:t xml:space="preserve"> </w:t>
      </w:r>
      <w:r w:rsidR="00C64BA3" w:rsidRPr="009A7284">
        <w:rPr>
          <w:rFonts w:ascii="Arial" w:hAnsi="Arial" w:cs="Arial"/>
          <w:sz w:val="24"/>
          <w:szCs w:val="24"/>
        </w:rPr>
        <w:t>months and put in place a support programme with CAF as a partner</w:t>
      </w:r>
      <w:r w:rsidR="00FA6533" w:rsidRPr="009A7284">
        <w:rPr>
          <w:rFonts w:ascii="Arial" w:hAnsi="Arial" w:cs="Arial"/>
          <w:sz w:val="24"/>
          <w:szCs w:val="24"/>
        </w:rPr>
        <w:t xml:space="preserve">. </w:t>
      </w:r>
    </w:p>
    <w:p w14:paraId="3CFE9A08" w14:textId="77777777" w:rsidR="0024213D" w:rsidRDefault="00C64BA3"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More broadly, there are issues with the landscape of charitable giving reflecting localised ability to give, rather than reflecting the geography of local need. Research by Centre for Cities found that </w:t>
      </w:r>
      <w:r w:rsidR="007E42B1">
        <w:rPr>
          <w:rFonts w:ascii="Arial" w:hAnsi="Arial" w:cs="Arial"/>
          <w:sz w:val="24"/>
          <w:szCs w:val="24"/>
        </w:rPr>
        <w:t>t</w:t>
      </w:r>
      <w:r w:rsidR="007E42B1" w:rsidRPr="009A7284">
        <w:rPr>
          <w:rFonts w:ascii="Arial" w:hAnsi="Arial" w:cs="Arial"/>
          <w:sz w:val="24"/>
          <w:szCs w:val="24"/>
        </w:rPr>
        <w:t xml:space="preserve">he </w:t>
      </w:r>
      <w:r w:rsidR="001F4914" w:rsidRPr="009A7284">
        <w:rPr>
          <w:rFonts w:ascii="Arial" w:hAnsi="Arial" w:cs="Arial"/>
          <w:sz w:val="24"/>
          <w:szCs w:val="24"/>
        </w:rPr>
        <w:t>North East and North West have strong preferences for local giving but high deprivation rates mean that the overall donation rates from these regions are limited</w:t>
      </w:r>
      <w:r w:rsidR="007E42B1">
        <w:rPr>
          <w:rFonts w:ascii="Arial" w:hAnsi="Arial" w:cs="Arial"/>
          <w:sz w:val="24"/>
          <w:szCs w:val="24"/>
        </w:rPr>
        <w:t>.</w:t>
      </w:r>
      <w:r w:rsidR="007E42B1" w:rsidRPr="009A7284">
        <w:rPr>
          <w:rFonts w:ascii="Arial" w:hAnsi="Arial" w:cs="Arial"/>
          <w:sz w:val="24"/>
          <w:szCs w:val="24"/>
        </w:rPr>
        <w:t xml:space="preserve"> </w:t>
      </w:r>
      <w:r w:rsidR="007E42B1">
        <w:rPr>
          <w:rFonts w:ascii="Arial" w:hAnsi="Arial" w:cs="Arial"/>
          <w:sz w:val="24"/>
          <w:szCs w:val="24"/>
        </w:rPr>
        <w:t>M</w:t>
      </w:r>
      <w:r w:rsidR="007E42B1" w:rsidRPr="009A7284">
        <w:rPr>
          <w:rFonts w:ascii="Arial" w:hAnsi="Arial" w:cs="Arial"/>
          <w:sz w:val="24"/>
          <w:szCs w:val="24"/>
        </w:rPr>
        <w:t xml:space="preserve">eanwhile </w:t>
      </w:r>
      <w:r w:rsidR="001F4914" w:rsidRPr="009A7284">
        <w:rPr>
          <w:rFonts w:ascii="Arial" w:hAnsi="Arial" w:cs="Arial"/>
          <w:sz w:val="24"/>
          <w:szCs w:val="24"/>
        </w:rPr>
        <w:t xml:space="preserve">Yorkshire, the West Midlands and Wales have fewer and smaller donations to local causes than richer Southern areas. </w:t>
      </w:r>
      <w:r w:rsidR="007E42B1">
        <w:rPr>
          <w:rFonts w:ascii="Arial" w:hAnsi="Arial" w:cs="Arial"/>
          <w:sz w:val="24"/>
          <w:szCs w:val="24"/>
        </w:rPr>
        <w:t>There</w:t>
      </w:r>
      <w:r w:rsidR="001F4914" w:rsidRPr="009A7284">
        <w:rPr>
          <w:rFonts w:ascii="Arial" w:hAnsi="Arial" w:cs="Arial"/>
          <w:sz w:val="24"/>
          <w:szCs w:val="24"/>
        </w:rPr>
        <w:t xml:space="preserve"> is </w:t>
      </w:r>
      <w:r w:rsidR="007E42B1">
        <w:rPr>
          <w:rFonts w:ascii="Arial" w:hAnsi="Arial" w:cs="Arial"/>
          <w:sz w:val="24"/>
          <w:szCs w:val="24"/>
        </w:rPr>
        <w:t xml:space="preserve">also </w:t>
      </w:r>
      <w:r w:rsidR="001F4914" w:rsidRPr="009A7284">
        <w:rPr>
          <w:rFonts w:ascii="Arial" w:hAnsi="Arial" w:cs="Arial"/>
          <w:sz w:val="24"/>
          <w:szCs w:val="24"/>
        </w:rPr>
        <w:t xml:space="preserve">untapped </w:t>
      </w:r>
      <w:r w:rsidR="00486C45">
        <w:rPr>
          <w:rFonts w:ascii="Arial" w:hAnsi="Arial" w:cs="Arial"/>
          <w:sz w:val="24"/>
          <w:szCs w:val="24"/>
        </w:rPr>
        <w:t xml:space="preserve">philanthropic </w:t>
      </w:r>
      <w:r w:rsidR="001F4914" w:rsidRPr="009A7284">
        <w:rPr>
          <w:rFonts w:ascii="Arial" w:hAnsi="Arial" w:cs="Arial"/>
          <w:sz w:val="24"/>
          <w:szCs w:val="24"/>
        </w:rPr>
        <w:t>capacity relative to incomes in wealthier places, like parts of London</w:t>
      </w:r>
      <w:r w:rsidR="002340FB">
        <w:rPr>
          <w:rFonts w:ascii="Arial" w:hAnsi="Arial" w:cs="Arial"/>
          <w:sz w:val="24"/>
          <w:szCs w:val="24"/>
        </w:rPr>
        <w:t>.</w:t>
      </w:r>
    </w:p>
    <w:p w14:paraId="5633309F" w14:textId="3F2955FC" w:rsidR="00802833" w:rsidRDefault="00850101"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With stronger</w:t>
      </w:r>
      <w:r w:rsidR="007E42B1">
        <w:rPr>
          <w:rFonts w:ascii="Arial" w:hAnsi="Arial" w:cs="Arial"/>
          <w:sz w:val="24"/>
          <w:szCs w:val="24"/>
        </w:rPr>
        <w:t xml:space="preserve"> place-based</w:t>
      </w:r>
      <w:r w:rsidRPr="009A7284">
        <w:rPr>
          <w:rFonts w:ascii="Arial" w:hAnsi="Arial" w:cs="Arial"/>
          <w:sz w:val="24"/>
          <w:szCs w:val="24"/>
        </w:rPr>
        <w:t xml:space="preserve"> infrastructure we can change this.</w:t>
      </w:r>
    </w:p>
    <w:p w14:paraId="03FB8A56" w14:textId="68A21AD3" w:rsidR="00A13FBD" w:rsidRPr="009A7284" w:rsidRDefault="00A13FBD" w:rsidP="009A7284">
      <w:pPr>
        <w:spacing w:before="100" w:beforeAutospacing="1" w:after="100" w:afterAutospacing="1" w:line="240" w:lineRule="auto"/>
        <w:rPr>
          <w:rFonts w:ascii="Arial" w:hAnsi="Arial" w:cs="Arial"/>
          <w:sz w:val="24"/>
          <w:szCs w:val="24"/>
        </w:rPr>
      </w:pPr>
      <w:r>
        <w:rPr>
          <w:rFonts w:ascii="Arial" w:hAnsi="Arial" w:cs="Arial"/>
          <w:noProof/>
          <w:sz w:val="24"/>
          <w:szCs w:val="24"/>
        </w:rPr>
        <mc:AlternateContent>
          <mc:Choice Requires="wps">
            <w:drawing>
              <wp:inline distT="0" distB="0" distL="0" distR="0" wp14:anchorId="2DEBF894" wp14:editId="1D25A3DA">
                <wp:extent cx="5731510" cy="2314575"/>
                <wp:effectExtent l="0" t="0" r="21590" b="28575"/>
                <wp:docPr id="2116052037" name="Text Box 2"/>
                <wp:cNvGraphicFramePr/>
                <a:graphic xmlns:a="http://schemas.openxmlformats.org/drawingml/2006/main">
                  <a:graphicData uri="http://schemas.microsoft.com/office/word/2010/wordprocessingShape">
                    <wps:wsp>
                      <wps:cNvSpPr txBox="1"/>
                      <wps:spPr>
                        <a:xfrm>
                          <a:off x="0" y="0"/>
                          <a:ext cx="5731510" cy="2314575"/>
                        </a:xfrm>
                        <a:prstGeom prst="rect">
                          <a:avLst/>
                        </a:prstGeom>
                        <a:solidFill>
                          <a:schemeClr val="lt1"/>
                        </a:solidFill>
                        <a:ln w="6350">
                          <a:solidFill>
                            <a:prstClr val="black"/>
                          </a:solidFill>
                        </a:ln>
                      </wps:spPr>
                      <wps:txbx>
                        <w:txbxContent>
                          <w:p w14:paraId="61B7B12B" w14:textId="5B1B0CD5" w:rsidR="00A13FBD" w:rsidRPr="00CA2E25" w:rsidRDefault="00A13FBD" w:rsidP="00A13FBD">
                            <w:pPr>
                              <w:rPr>
                                <w:rFonts w:ascii="Arial" w:hAnsi="Arial" w:cs="Arial"/>
                                <w:b/>
                                <w:bCs/>
                              </w:rPr>
                            </w:pPr>
                            <w:r w:rsidRPr="00CA2E25">
                              <w:rPr>
                                <w:rFonts w:ascii="Arial" w:hAnsi="Arial" w:cs="Arial"/>
                                <w:b/>
                                <w:bCs/>
                              </w:rPr>
                              <w:t xml:space="preserve">Case Study: Thrive at </w:t>
                            </w:r>
                            <w:r w:rsidR="008D0B72">
                              <w:rPr>
                                <w:rFonts w:ascii="Arial" w:hAnsi="Arial" w:cs="Arial"/>
                                <w:b/>
                                <w:bCs/>
                              </w:rPr>
                              <w:t>F</w:t>
                            </w:r>
                            <w:r w:rsidRPr="00CA2E25">
                              <w:rPr>
                                <w:rFonts w:ascii="Arial" w:hAnsi="Arial" w:cs="Arial"/>
                                <w:b/>
                                <w:bCs/>
                              </w:rPr>
                              <w:t>ive</w:t>
                            </w:r>
                          </w:p>
                          <w:p w14:paraId="5F14A545" w14:textId="1E259EA3" w:rsidR="00A13FBD" w:rsidRPr="00CA2E25" w:rsidRDefault="00A13FBD" w:rsidP="00A13FBD">
                            <w:pPr>
                              <w:rPr>
                                <w:rFonts w:ascii="Arial" w:hAnsi="Arial" w:cs="Arial"/>
                              </w:rPr>
                            </w:pPr>
                            <w:r w:rsidRPr="00CA2E25">
                              <w:rPr>
                                <w:rFonts w:ascii="Arial" w:hAnsi="Arial" w:cs="Arial"/>
                              </w:rPr>
                              <w:t>Thrive at Five is a project which seeks to ensure that babies and children receive the support they need in the all-important first five years of life. It is focussed on supporting children from more deprived backgrounds to reach expected development goals by age five. The project brings together philanthropists, grant-</w:t>
                            </w:r>
                            <w:r w:rsidR="004552E6" w:rsidRPr="00CA2E25">
                              <w:rPr>
                                <w:rFonts w:ascii="Arial" w:hAnsi="Arial" w:cs="Arial"/>
                              </w:rPr>
                              <w:t>makers,</w:t>
                            </w:r>
                            <w:r w:rsidRPr="00CA2E25">
                              <w:rPr>
                                <w:rFonts w:ascii="Arial" w:hAnsi="Arial" w:cs="Arial"/>
                              </w:rPr>
                              <w:t xml:space="preserve"> and early years experts to explore opportunities to collaborate and generate impact for children and families. The project supports parents and careers, and builds connections between different teams and interventions, in the early years systems. </w:t>
                            </w:r>
                          </w:p>
                          <w:p w14:paraId="3615426D" w14:textId="054F27F3" w:rsidR="00A13FBD" w:rsidRPr="00CA2E25" w:rsidRDefault="00A13FBD" w:rsidP="00A13FBD">
                            <w:pPr>
                              <w:rPr>
                                <w:rFonts w:ascii="Arial" w:hAnsi="Arial" w:cs="Arial"/>
                              </w:rPr>
                            </w:pPr>
                            <w:r w:rsidRPr="00CA2E25">
                              <w:rPr>
                                <w:rFonts w:ascii="Arial" w:hAnsi="Arial" w:cs="Arial"/>
                              </w:rPr>
                              <w:t>The project takes a place-based approach, working in partnership with Local Authorities for seven years, investing to deliver a support network that can deliver lasting change. The project’s first “pathfinder areas” are Stoke-</w:t>
                            </w:r>
                            <w:r w:rsidR="00A4284A" w:rsidRPr="00CA2E25">
                              <w:rPr>
                                <w:rFonts w:ascii="Arial" w:hAnsi="Arial" w:cs="Arial"/>
                              </w:rPr>
                              <w:t>o</w:t>
                            </w:r>
                            <w:r w:rsidRPr="00CA2E25">
                              <w:rPr>
                                <w:rFonts w:ascii="Arial" w:hAnsi="Arial" w:cs="Arial"/>
                              </w:rPr>
                              <w:t xml:space="preserve">n-Trent and Redcar and Cleveland.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DEBF894" id="_x0000_t202" coordsize="21600,21600" o:spt="202" path="m,l,21600r21600,l21600,xe">
                <v:stroke joinstyle="miter"/>
                <v:path gradientshapeok="t" o:connecttype="rect"/>
              </v:shapetype>
              <v:shape id="Text Box 2" o:spid="_x0000_s1026" type="#_x0000_t202" style="width:451.3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" fillcolor="white [3201]" strokeweight=".5pt">
                <v:textbox>
                  <w:txbxContent>
                    <w:p w14:paraId="61B7B12B" w14:textId="5B1B0CD5" w:rsidR="00A13FBD" w:rsidRPr="00CA2E25" w:rsidRDefault="00A13FBD" w:rsidP="00A13FBD">
                      <w:pPr>
                        <w:rPr>
                          <w:rFonts w:ascii="Arial" w:hAnsi="Arial" w:cs="Arial"/>
                          <w:b/>
                          <w:bCs/>
                        </w:rPr>
                      </w:pPr>
                      <w:r w:rsidRPr="00CA2E25">
                        <w:rPr>
                          <w:rFonts w:ascii="Arial" w:hAnsi="Arial" w:cs="Arial"/>
                          <w:b/>
                          <w:bCs/>
                        </w:rPr>
                        <w:t xml:space="preserve">Case Study: Thrive at </w:t>
                      </w:r>
                      <w:r w:rsidR="008D0B72">
                        <w:rPr>
                          <w:rFonts w:ascii="Arial" w:hAnsi="Arial" w:cs="Arial"/>
                          <w:b/>
                          <w:bCs/>
                        </w:rPr>
                        <w:t>F</w:t>
                      </w:r>
                      <w:r w:rsidRPr="00CA2E25">
                        <w:rPr>
                          <w:rFonts w:ascii="Arial" w:hAnsi="Arial" w:cs="Arial"/>
                          <w:b/>
                          <w:bCs/>
                        </w:rPr>
                        <w:t>ive</w:t>
                      </w:r>
                    </w:p>
                    <w:p w14:paraId="5F14A545" w14:textId="1E259EA3" w:rsidR="00A13FBD" w:rsidRPr="00CA2E25" w:rsidRDefault="00A13FBD" w:rsidP="00A13FBD">
                      <w:pPr>
                        <w:rPr>
                          <w:rFonts w:ascii="Arial" w:hAnsi="Arial" w:cs="Arial"/>
                        </w:rPr>
                      </w:pPr>
                      <w:r w:rsidRPr="00CA2E25">
                        <w:rPr>
                          <w:rFonts w:ascii="Arial" w:hAnsi="Arial" w:cs="Arial"/>
                        </w:rPr>
                        <w:t>Thrive at Five is a project which seeks to ensure that babies and children receive the support they need in the all-important first five years of life. It is focussed on supporting children from more deprived backgrounds to reach expected development goals by age five. The project brings together philanthropists, grant-</w:t>
                      </w:r>
                      <w:r w:rsidR="004552E6" w:rsidRPr="00CA2E25">
                        <w:rPr>
                          <w:rFonts w:ascii="Arial" w:hAnsi="Arial" w:cs="Arial"/>
                        </w:rPr>
                        <w:t>makers,</w:t>
                      </w:r>
                      <w:r w:rsidRPr="00CA2E25">
                        <w:rPr>
                          <w:rFonts w:ascii="Arial" w:hAnsi="Arial" w:cs="Arial"/>
                        </w:rPr>
                        <w:t xml:space="preserve"> and early years experts to explore opportunities to collaborate and generate impact for children and families. The project supports parents and careers, and builds connections between different teams and interventions, in the early years systems. </w:t>
                      </w:r>
                    </w:p>
                    <w:p w14:paraId="3615426D" w14:textId="054F27F3" w:rsidR="00A13FBD" w:rsidRPr="00CA2E25" w:rsidRDefault="00A13FBD" w:rsidP="00A13FBD">
                      <w:pPr>
                        <w:rPr>
                          <w:rFonts w:ascii="Arial" w:hAnsi="Arial" w:cs="Arial"/>
                        </w:rPr>
                      </w:pPr>
                      <w:r w:rsidRPr="00CA2E25">
                        <w:rPr>
                          <w:rFonts w:ascii="Arial" w:hAnsi="Arial" w:cs="Arial"/>
                        </w:rPr>
                        <w:t>The project takes a place-based approach, working in partnership with Local Authorities for seven years, investing to deliver a support network that can deliver lasting change. The project’s first “pathfinder areas” are Stoke-</w:t>
                      </w:r>
                      <w:r w:rsidR="00A4284A" w:rsidRPr="00CA2E25">
                        <w:rPr>
                          <w:rFonts w:ascii="Arial" w:hAnsi="Arial" w:cs="Arial"/>
                        </w:rPr>
                        <w:t>o</w:t>
                      </w:r>
                      <w:r w:rsidRPr="00CA2E25">
                        <w:rPr>
                          <w:rFonts w:ascii="Arial" w:hAnsi="Arial" w:cs="Arial"/>
                        </w:rPr>
                        <w:t xml:space="preserve">n-Trent and Redcar and Cleveland. </w:t>
                      </w:r>
                    </w:p>
                  </w:txbxContent>
                </v:textbox>
                <w10:anchorlock/>
              </v:shape>
            </w:pict>
          </mc:Fallback>
        </mc:AlternateContent>
      </w:r>
    </w:p>
    <w:p w14:paraId="77ABEFDE" w14:textId="0D292C63" w:rsidR="00850101" w:rsidRPr="009A7284" w:rsidRDefault="00850101"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How this </w:t>
      </w:r>
      <w:r w:rsidR="004B4C80">
        <w:rPr>
          <w:rFonts w:ascii="Arial" w:hAnsi="Arial" w:cs="Arial"/>
          <w:b/>
          <w:bCs/>
          <w:sz w:val="24"/>
          <w:szCs w:val="24"/>
        </w:rPr>
        <w:t>document</w:t>
      </w:r>
      <w:r w:rsidR="004B4C80" w:rsidRPr="009A7284">
        <w:rPr>
          <w:rFonts w:ascii="Arial" w:hAnsi="Arial" w:cs="Arial"/>
          <w:b/>
          <w:bCs/>
          <w:sz w:val="24"/>
          <w:szCs w:val="24"/>
        </w:rPr>
        <w:t xml:space="preserve"> </w:t>
      </w:r>
      <w:r w:rsidR="00CA2E25">
        <w:rPr>
          <w:rFonts w:ascii="Arial" w:hAnsi="Arial" w:cs="Arial"/>
          <w:b/>
          <w:bCs/>
          <w:sz w:val="24"/>
          <w:szCs w:val="24"/>
        </w:rPr>
        <w:t xml:space="preserve">will </w:t>
      </w:r>
      <w:r w:rsidRPr="009A7284">
        <w:rPr>
          <w:rFonts w:ascii="Arial" w:hAnsi="Arial" w:cs="Arial"/>
          <w:b/>
          <w:bCs/>
          <w:sz w:val="24"/>
          <w:szCs w:val="24"/>
        </w:rPr>
        <w:t>help</w:t>
      </w:r>
    </w:p>
    <w:p w14:paraId="164304D5" w14:textId="78B2FB4D" w:rsidR="0056187F" w:rsidRPr="009A7284" w:rsidRDefault="00DE3C6A"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Place matters to people making their giving decisions. Understanding this and the connections people feel will help unlock and motivate greater generosity. </w:t>
      </w:r>
      <w:r w:rsidR="00D31B26">
        <w:rPr>
          <w:rFonts w:ascii="Arial" w:hAnsi="Arial" w:cs="Arial"/>
          <w:sz w:val="24"/>
          <w:szCs w:val="24"/>
        </w:rPr>
        <w:t>The government has committed to delivering a place-based philanthropy strategy. As a group we were pleased to have been able to develop policy recommendations that may inform the development of this strategy. We recommend that such a strategy includes the following actions:</w:t>
      </w:r>
    </w:p>
    <w:p w14:paraId="702DF23D" w14:textId="77175FFA" w:rsidR="004E5988" w:rsidRPr="009A7284" w:rsidRDefault="004E5988"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3A. </w:t>
      </w:r>
      <w:r w:rsidR="003A651F">
        <w:rPr>
          <w:rFonts w:ascii="Arial" w:hAnsi="Arial" w:cs="Arial"/>
          <w:b/>
          <w:bCs/>
          <w:sz w:val="24"/>
          <w:szCs w:val="24"/>
        </w:rPr>
        <w:t>Regional match funds</w:t>
      </w:r>
    </w:p>
    <w:p w14:paraId="0A8466D5" w14:textId="1A41430A" w:rsidR="00862BED" w:rsidRDefault="00D31B26" w:rsidP="009A7284">
      <w:pPr>
        <w:spacing w:before="100" w:beforeAutospacing="1" w:after="100" w:afterAutospacing="1" w:line="240" w:lineRule="auto"/>
        <w:rPr>
          <w:rFonts w:ascii="Arial" w:hAnsi="Arial" w:cs="Arial"/>
          <w:sz w:val="24"/>
          <w:szCs w:val="24"/>
        </w:rPr>
      </w:pPr>
      <w:bookmarkStart w:id="9" w:name="_Hlk170741528"/>
      <w:r>
        <w:rPr>
          <w:rFonts w:ascii="Arial" w:hAnsi="Arial" w:cs="Arial"/>
          <w:sz w:val="24"/>
          <w:szCs w:val="24"/>
        </w:rPr>
        <w:t xml:space="preserve">The </w:t>
      </w:r>
      <w:r w:rsidRPr="009A7284">
        <w:rPr>
          <w:rFonts w:ascii="Arial" w:hAnsi="Arial" w:cs="Arial"/>
          <w:sz w:val="24"/>
          <w:szCs w:val="24"/>
        </w:rPr>
        <w:t>Government</w:t>
      </w:r>
      <w:r w:rsidR="00197AC2" w:rsidRPr="009A7284">
        <w:rPr>
          <w:rFonts w:ascii="Arial" w:hAnsi="Arial" w:cs="Arial"/>
          <w:sz w:val="24"/>
          <w:szCs w:val="24"/>
        </w:rPr>
        <w:t xml:space="preserve"> </w:t>
      </w:r>
      <w:r w:rsidR="0094338D">
        <w:rPr>
          <w:rFonts w:ascii="Arial" w:hAnsi="Arial" w:cs="Arial"/>
          <w:sz w:val="24"/>
          <w:szCs w:val="24"/>
        </w:rPr>
        <w:t xml:space="preserve">should </w:t>
      </w:r>
      <w:r w:rsidR="00C43015" w:rsidRPr="009A7284">
        <w:rPr>
          <w:rFonts w:ascii="Arial" w:hAnsi="Arial" w:cs="Arial"/>
          <w:sz w:val="24"/>
          <w:szCs w:val="24"/>
        </w:rPr>
        <w:t xml:space="preserve">match donations targeted at </w:t>
      </w:r>
      <w:r w:rsidR="002340FB">
        <w:rPr>
          <w:rFonts w:ascii="Arial" w:hAnsi="Arial" w:cs="Arial"/>
          <w:sz w:val="24"/>
          <w:szCs w:val="24"/>
        </w:rPr>
        <w:t>certain areas</w:t>
      </w:r>
      <w:r w:rsidR="006D4DCD">
        <w:rPr>
          <w:rFonts w:ascii="Arial" w:hAnsi="Arial" w:cs="Arial"/>
          <w:sz w:val="24"/>
          <w:szCs w:val="24"/>
        </w:rPr>
        <w:t xml:space="preserve"> and invest in capacity to attract donations in these areas</w:t>
      </w:r>
      <w:r w:rsidR="00766D28">
        <w:rPr>
          <w:rFonts w:ascii="Arial" w:hAnsi="Arial" w:cs="Arial"/>
          <w:sz w:val="24"/>
          <w:szCs w:val="24"/>
        </w:rPr>
        <w:t xml:space="preserve"> (using existing infrastructure where available)</w:t>
      </w:r>
      <w:r w:rsidR="002340FB">
        <w:rPr>
          <w:rFonts w:ascii="Arial" w:hAnsi="Arial" w:cs="Arial"/>
          <w:sz w:val="24"/>
          <w:szCs w:val="24"/>
        </w:rPr>
        <w:t xml:space="preserve">, with a goal of multiplying the impact of </w:t>
      </w:r>
      <w:r w:rsidR="00A36FD0">
        <w:rPr>
          <w:rFonts w:ascii="Arial" w:hAnsi="Arial" w:cs="Arial"/>
          <w:sz w:val="24"/>
          <w:szCs w:val="24"/>
        </w:rPr>
        <w:t>funding secured</w:t>
      </w:r>
      <w:r w:rsidR="002340FB">
        <w:rPr>
          <w:rFonts w:ascii="Arial" w:hAnsi="Arial" w:cs="Arial"/>
          <w:sz w:val="24"/>
          <w:szCs w:val="24"/>
        </w:rPr>
        <w:t xml:space="preserve"> in these </w:t>
      </w:r>
      <w:r w:rsidR="00FA6533">
        <w:rPr>
          <w:rFonts w:ascii="Arial" w:hAnsi="Arial" w:cs="Arial"/>
          <w:sz w:val="24"/>
          <w:szCs w:val="24"/>
        </w:rPr>
        <w:t>places and</w:t>
      </w:r>
      <w:r w:rsidR="002340FB">
        <w:rPr>
          <w:rFonts w:ascii="Arial" w:hAnsi="Arial" w:cs="Arial"/>
          <w:sz w:val="24"/>
          <w:szCs w:val="24"/>
        </w:rPr>
        <w:t xml:space="preserve"> strengthening their ability to fundraise and </w:t>
      </w:r>
      <w:r w:rsidR="00F318A3">
        <w:rPr>
          <w:rFonts w:ascii="Arial" w:hAnsi="Arial" w:cs="Arial"/>
          <w:sz w:val="24"/>
          <w:szCs w:val="24"/>
        </w:rPr>
        <w:t>build the capabilities and resilience of civil society to meet local social need</w:t>
      </w:r>
      <w:r w:rsidR="00A36FD0">
        <w:rPr>
          <w:rFonts w:ascii="Arial" w:hAnsi="Arial" w:cs="Arial"/>
          <w:sz w:val="24"/>
          <w:szCs w:val="24"/>
        </w:rPr>
        <w:t xml:space="preserve"> for the long term</w:t>
      </w:r>
      <w:r w:rsidR="00C43015" w:rsidRPr="009A7284">
        <w:rPr>
          <w:rFonts w:ascii="Arial" w:hAnsi="Arial" w:cs="Arial"/>
          <w:sz w:val="24"/>
          <w:szCs w:val="24"/>
        </w:rPr>
        <w:t>.</w:t>
      </w:r>
      <w:r w:rsidR="00766D28">
        <w:rPr>
          <w:rFonts w:ascii="Arial" w:hAnsi="Arial" w:cs="Arial"/>
          <w:sz w:val="24"/>
          <w:szCs w:val="24"/>
        </w:rPr>
        <w:t xml:space="preserve"> Evidence suggests that the match element will be most effective at boosting the size of existing donations, while capacity building will help to encourage new donors</w:t>
      </w:r>
      <w:r w:rsidR="00982CD8">
        <w:rPr>
          <w:rFonts w:ascii="Arial" w:hAnsi="Arial" w:cs="Arial"/>
          <w:sz w:val="24"/>
          <w:szCs w:val="24"/>
        </w:rPr>
        <w:t>.</w:t>
      </w:r>
      <w:r w:rsidR="00551ABF" w:rsidRPr="00551ABF">
        <w:rPr>
          <w:rFonts w:ascii="Arial" w:hAnsi="Arial" w:cs="Arial"/>
          <w:color w:val="000000"/>
        </w:rPr>
        <w:t xml:space="preserve"> </w:t>
      </w:r>
    </w:p>
    <w:p w14:paraId="31190C00" w14:textId="2DC1CBAB" w:rsidR="00C43015" w:rsidRDefault="0094338D"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Think tanks Centre for Cities and Onward have recommended “Charitable Action </w:t>
      </w:r>
      <w:r w:rsidR="000E29B2">
        <w:rPr>
          <w:rFonts w:ascii="Arial" w:hAnsi="Arial" w:cs="Arial"/>
          <w:sz w:val="24"/>
          <w:szCs w:val="24"/>
        </w:rPr>
        <w:t>Zones</w:t>
      </w:r>
      <w:r>
        <w:rPr>
          <w:rFonts w:ascii="Arial" w:hAnsi="Arial" w:cs="Arial"/>
          <w:sz w:val="24"/>
          <w:szCs w:val="24"/>
        </w:rPr>
        <w:t xml:space="preserve">” as a mechanism for delivering </w:t>
      </w:r>
      <w:r w:rsidR="00D31B26">
        <w:rPr>
          <w:rFonts w:ascii="Arial" w:hAnsi="Arial" w:cs="Arial"/>
          <w:sz w:val="24"/>
          <w:szCs w:val="24"/>
        </w:rPr>
        <w:t>match funding</w:t>
      </w:r>
      <w:r>
        <w:rPr>
          <w:rFonts w:ascii="Arial" w:hAnsi="Arial" w:cs="Arial"/>
          <w:sz w:val="24"/>
          <w:szCs w:val="24"/>
        </w:rPr>
        <w:t xml:space="preserve">. </w:t>
      </w:r>
      <w:r w:rsidR="007E42B1">
        <w:rPr>
          <w:rFonts w:ascii="Arial" w:hAnsi="Arial" w:cs="Arial"/>
          <w:sz w:val="24"/>
          <w:szCs w:val="24"/>
        </w:rPr>
        <w:t xml:space="preserve">The </w:t>
      </w:r>
      <w:r w:rsidR="002340FB">
        <w:rPr>
          <w:rFonts w:ascii="Arial" w:hAnsi="Arial" w:cs="Arial"/>
          <w:sz w:val="24"/>
          <w:szCs w:val="24"/>
        </w:rPr>
        <w:t xml:space="preserve">think tank </w:t>
      </w:r>
      <w:bookmarkStart w:id="10" w:name="_Hlk185329496"/>
      <w:r w:rsidR="002340FB">
        <w:rPr>
          <w:rFonts w:ascii="Arial" w:hAnsi="Arial" w:cs="Arial"/>
          <w:sz w:val="24"/>
          <w:szCs w:val="24"/>
        </w:rPr>
        <w:t xml:space="preserve">NPC </w:t>
      </w:r>
      <w:r w:rsidR="007E42B1">
        <w:rPr>
          <w:rFonts w:ascii="Arial" w:hAnsi="Arial" w:cs="Arial"/>
          <w:sz w:val="24"/>
          <w:szCs w:val="24"/>
        </w:rPr>
        <w:t xml:space="preserve">has </w:t>
      </w:r>
      <w:r w:rsidR="002340FB">
        <w:rPr>
          <w:rFonts w:ascii="Arial" w:hAnsi="Arial" w:cs="Arial"/>
          <w:sz w:val="24"/>
          <w:szCs w:val="24"/>
        </w:rPr>
        <w:t xml:space="preserve">similarly </w:t>
      </w:r>
      <w:r w:rsidR="007E42B1">
        <w:rPr>
          <w:rFonts w:ascii="Arial" w:hAnsi="Arial" w:cs="Arial"/>
          <w:sz w:val="24"/>
          <w:szCs w:val="24"/>
        </w:rPr>
        <w:t xml:space="preserve">called </w:t>
      </w:r>
      <w:r w:rsidR="002340FB">
        <w:rPr>
          <w:rFonts w:ascii="Arial" w:hAnsi="Arial" w:cs="Arial"/>
          <w:sz w:val="24"/>
          <w:szCs w:val="24"/>
        </w:rPr>
        <w:t xml:space="preserve">for </w:t>
      </w:r>
      <w:r w:rsidR="00395579">
        <w:rPr>
          <w:rFonts w:ascii="Arial" w:hAnsi="Arial" w:cs="Arial"/>
          <w:sz w:val="24"/>
          <w:szCs w:val="24"/>
        </w:rPr>
        <w:t>“</w:t>
      </w:r>
      <w:r w:rsidR="00A36FD0">
        <w:rPr>
          <w:rFonts w:ascii="Arial" w:hAnsi="Arial" w:cs="Arial"/>
          <w:sz w:val="24"/>
          <w:szCs w:val="24"/>
        </w:rPr>
        <w:t>S</w:t>
      </w:r>
      <w:r w:rsidR="002340FB">
        <w:rPr>
          <w:rFonts w:ascii="Arial" w:hAnsi="Arial" w:cs="Arial"/>
          <w:sz w:val="24"/>
          <w:szCs w:val="24"/>
        </w:rPr>
        <w:t xml:space="preserve">ocial </w:t>
      </w:r>
      <w:r w:rsidR="00766D28">
        <w:rPr>
          <w:rFonts w:ascii="Arial" w:hAnsi="Arial" w:cs="Arial"/>
          <w:sz w:val="24"/>
          <w:szCs w:val="24"/>
        </w:rPr>
        <w:t xml:space="preserve">Growth </w:t>
      </w:r>
      <w:r w:rsidR="00A36FD0">
        <w:rPr>
          <w:rFonts w:ascii="Arial" w:hAnsi="Arial" w:cs="Arial"/>
          <w:sz w:val="24"/>
          <w:szCs w:val="24"/>
        </w:rPr>
        <w:t>Z</w:t>
      </w:r>
      <w:r w:rsidR="002340FB">
        <w:rPr>
          <w:rFonts w:ascii="Arial" w:hAnsi="Arial" w:cs="Arial"/>
          <w:sz w:val="24"/>
          <w:szCs w:val="24"/>
        </w:rPr>
        <w:t>ones</w:t>
      </w:r>
      <w:r w:rsidR="00395579">
        <w:rPr>
          <w:rFonts w:ascii="Arial" w:hAnsi="Arial" w:cs="Arial"/>
          <w:sz w:val="24"/>
          <w:szCs w:val="24"/>
        </w:rPr>
        <w:t>”</w:t>
      </w:r>
      <w:r w:rsidR="00A36FD0">
        <w:rPr>
          <w:rFonts w:ascii="Arial" w:hAnsi="Arial" w:cs="Arial"/>
          <w:sz w:val="24"/>
          <w:szCs w:val="24"/>
        </w:rPr>
        <w:t xml:space="preserve"> with national funding in deprived areas</w:t>
      </w:r>
      <w:r w:rsidR="007E42B1">
        <w:rPr>
          <w:rFonts w:ascii="Arial" w:hAnsi="Arial" w:cs="Arial"/>
          <w:sz w:val="24"/>
          <w:szCs w:val="24"/>
        </w:rPr>
        <w:t xml:space="preserve"> </w:t>
      </w:r>
      <w:r w:rsidR="00E76EBF">
        <w:rPr>
          <w:rFonts w:ascii="Arial" w:hAnsi="Arial" w:cs="Arial"/>
          <w:sz w:val="24"/>
          <w:szCs w:val="24"/>
        </w:rPr>
        <w:t>—</w:t>
      </w:r>
      <w:r w:rsidR="007E42B1">
        <w:rPr>
          <w:rFonts w:ascii="Arial" w:hAnsi="Arial" w:cs="Arial"/>
          <w:sz w:val="24"/>
          <w:szCs w:val="24"/>
        </w:rPr>
        <w:t xml:space="preserve"> </w:t>
      </w:r>
      <w:r w:rsidR="00A36FD0">
        <w:rPr>
          <w:rFonts w:ascii="Arial" w:hAnsi="Arial" w:cs="Arial"/>
          <w:sz w:val="24"/>
          <w:szCs w:val="24"/>
        </w:rPr>
        <w:t xml:space="preserve">coming from sources such as Levelling Up, </w:t>
      </w:r>
      <w:r w:rsidR="0024699B">
        <w:rPr>
          <w:rFonts w:ascii="Arial" w:hAnsi="Arial" w:cs="Arial"/>
          <w:sz w:val="24"/>
          <w:szCs w:val="24"/>
        </w:rPr>
        <w:t xml:space="preserve">the </w:t>
      </w:r>
      <w:r w:rsidR="00A36FD0">
        <w:rPr>
          <w:rFonts w:ascii="Arial" w:hAnsi="Arial" w:cs="Arial"/>
          <w:sz w:val="24"/>
          <w:szCs w:val="24"/>
        </w:rPr>
        <w:t xml:space="preserve">UK </w:t>
      </w:r>
      <w:r w:rsidR="0024699B">
        <w:rPr>
          <w:rFonts w:ascii="Arial" w:hAnsi="Arial" w:cs="Arial"/>
          <w:sz w:val="24"/>
          <w:szCs w:val="24"/>
        </w:rPr>
        <w:t>S</w:t>
      </w:r>
      <w:r w:rsidR="00A36FD0">
        <w:rPr>
          <w:rFonts w:ascii="Arial" w:hAnsi="Arial" w:cs="Arial"/>
          <w:sz w:val="24"/>
          <w:szCs w:val="24"/>
        </w:rPr>
        <w:t xml:space="preserve">hared Prosperity Fund and </w:t>
      </w:r>
      <w:r w:rsidR="0056187F">
        <w:rPr>
          <w:rFonts w:ascii="Arial" w:hAnsi="Arial" w:cs="Arial"/>
          <w:sz w:val="24"/>
          <w:szCs w:val="24"/>
        </w:rPr>
        <w:t>dormant</w:t>
      </w:r>
      <w:r w:rsidR="00A36FD0">
        <w:rPr>
          <w:rFonts w:ascii="Arial" w:hAnsi="Arial" w:cs="Arial"/>
          <w:sz w:val="24"/>
          <w:szCs w:val="24"/>
        </w:rPr>
        <w:t xml:space="preserve"> assets fundin</w:t>
      </w:r>
      <w:r w:rsidR="007E42B1">
        <w:rPr>
          <w:rFonts w:ascii="Arial" w:hAnsi="Arial" w:cs="Arial"/>
          <w:sz w:val="24"/>
          <w:szCs w:val="24"/>
        </w:rPr>
        <w:t>g</w:t>
      </w:r>
      <w:r w:rsidR="00E76EBF">
        <w:rPr>
          <w:rFonts w:ascii="Arial" w:hAnsi="Arial" w:cs="Arial"/>
          <w:sz w:val="24"/>
          <w:szCs w:val="24"/>
        </w:rPr>
        <w:t xml:space="preserve"> — </w:t>
      </w:r>
      <w:r w:rsidR="00A36FD0">
        <w:rPr>
          <w:rFonts w:ascii="Arial" w:hAnsi="Arial" w:cs="Arial"/>
          <w:sz w:val="24"/>
          <w:szCs w:val="24"/>
        </w:rPr>
        <w:t>made accessible to charities to deliver programmes to support people’s health, education, skills</w:t>
      </w:r>
      <w:r w:rsidR="007E42B1">
        <w:rPr>
          <w:rFonts w:ascii="Arial" w:hAnsi="Arial" w:cs="Arial"/>
          <w:sz w:val="24"/>
          <w:szCs w:val="24"/>
        </w:rPr>
        <w:t>,</w:t>
      </w:r>
      <w:r w:rsidR="00A36FD0">
        <w:rPr>
          <w:rFonts w:ascii="Arial" w:hAnsi="Arial" w:cs="Arial"/>
          <w:sz w:val="24"/>
          <w:szCs w:val="24"/>
        </w:rPr>
        <w:t xml:space="preserve"> employment</w:t>
      </w:r>
      <w:r w:rsidR="007E42B1">
        <w:rPr>
          <w:rFonts w:ascii="Arial" w:hAnsi="Arial" w:cs="Arial"/>
          <w:sz w:val="24"/>
          <w:szCs w:val="24"/>
        </w:rPr>
        <w:t>,</w:t>
      </w:r>
      <w:r w:rsidR="00A36FD0">
        <w:rPr>
          <w:rFonts w:ascii="Arial" w:hAnsi="Arial" w:cs="Arial"/>
          <w:sz w:val="24"/>
          <w:szCs w:val="24"/>
        </w:rPr>
        <w:t xml:space="preserve"> and wealth in the places of greatest deprivation</w:t>
      </w:r>
      <w:r w:rsidR="007E42B1">
        <w:rPr>
          <w:rFonts w:ascii="Arial" w:hAnsi="Arial" w:cs="Arial"/>
          <w:sz w:val="24"/>
          <w:szCs w:val="24"/>
        </w:rPr>
        <w:t>.</w:t>
      </w:r>
      <w:r w:rsidR="00283D65">
        <w:rPr>
          <w:rFonts w:ascii="Arial" w:hAnsi="Arial" w:cs="Arial"/>
          <w:sz w:val="24"/>
          <w:szCs w:val="24"/>
        </w:rPr>
        <w:t xml:space="preserve"> </w:t>
      </w:r>
      <w:r w:rsidR="004C1673">
        <w:rPr>
          <w:rFonts w:ascii="Arial" w:hAnsi="Arial" w:cs="Arial"/>
          <w:sz w:val="24"/>
          <w:szCs w:val="24"/>
        </w:rPr>
        <w:t>We recommend work</w:t>
      </w:r>
      <w:r w:rsidR="000773A3">
        <w:rPr>
          <w:rFonts w:ascii="Arial" w:hAnsi="Arial" w:cs="Arial"/>
          <w:sz w:val="24"/>
          <w:szCs w:val="24"/>
        </w:rPr>
        <w:t>ing</w:t>
      </w:r>
      <w:r w:rsidR="004C1673">
        <w:rPr>
          <w:rFonts w:ascii="Arial" w:hAnsi="Arial" w:cs="Arial"/>
          <w:sz w:val="24"/>
          <w:szCs w:val="24"/>
        </w:rPr>
        <w:t xml:space="preserve"> closely with key stakeholders locally</w:t>
      </w:r>
      <w:r w:rsidR="000773A3">
        <w:rPr>
          <w:rFonts w:ascii="Arial" w:hAnsi="Arial" w:cs="Arial"/>
          <w:sz w:val="24"/>
          <w:szCs w:val="24"/>
        </w:rPr>
        <w:t>,</w:t>
      </w:r>
      <w:r w:rsidR="004C1673">
        <w:rPr>
          <w:rFonts w:ascii="Arial" w:hAnsi="Arial" w:cs="Arial"/>
          <w:sz w:val="24"/>
          <w:szCs w:val="24"/>
        </w:rPr>
        <w:t xml:space="preserve"> including local authorities</w:t>
      </w:r>
      <w:r w:rsidR="000773A3">
        <w:rPr>
          <w:rFonts w:ascii="Arial" w:hAnsi="Arial" w:cs="Arial"/>
          <w:sz w:val="24"/>
          <w:szCs w:val="24"/>
        </w:rPr>
        <w:t>,</w:t>
      </w:r>
      <w:r w:rsidR="004C1673">
        <w:rPr>
          <w:rFonts w:ascii="Arial" w:hAnsi="Arial" w:cs="Arial"/>
          <w:sz w:val="24"/>
          <w:szCs w:val="24"/>
        </w:rPr>
        <w:t xml:space="preserve"> to design and develop these schemes. </w:t>
      </w:r>
      <w:r w:rsidR="00283D65">
        <w:rPr>
          <w:rFonts w:ascii="Arial" w:hAnsi="Arial" w:cs="Arial"/>
          <w:sz w:val="24"/>
          <w:szCs w:val="24"/>
        </w:rPr>
        <w:t>Broadly, the priorities of the fund could be rooted in the data about need, working with local stakeholders to understand t</w:t>
      </w:r>
      <w:r w:rsidR="004C1673">
        <w:rPr>
          <w:rFonts w:ascii="Arial" w:hAnsi="Arial" w:cs="Arial"/>
          <w:sz w:val="24"/>
          <w:szCs w:val="24"/>
        </w:rPr>
        <w:t>he specific patterns of local need</w:t>
      </w:r>
      <w:r w:rsidR="00283D65">
        <w:rPr>
          <w:rFonts w:ascii="Arial" w:hAnsi="Arial" w:cs="Arial"/>
          <w:sz w:val="24"/>
          <w:szCs w:val="24"/>
        </w:rPr>
        <w:t xml:space="preserve">. </w:t>
      </w:r>
    </w:p>
    <w:bookmarkEnd w:id="9"/>
    <w:bookmarkEnd w:id="10"/>
    <w:p w14:paraId="2D6C30F3" w14:textId="07B3237A" w:rsidR="00403391" w:rsidRDefault="00486C45"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Some campaigners have called for variable Gift Aid, with </w:t>
      </w:r>
      <w:r w:rsidRPr="00486C45">
        <w:rPr>
          <w:rFonts w:ascii="Arial" w:hAnsi="Arial" w:cs="Arial"/>
          <w:sz w:val="24"/>
          <w:szCs w:val="24"/>
        </w:rPr>
        <w:t>higher levels</w:t>
      </w:r>
      <w:r>
        <w:rPr>
          <w:rFonts w:ascii="Arial" w:hAnsi="Arial" w:cs="Arial"/>
          <w:sz w:val="24"/>
          <w:szCs w:val="24"/>
        </w:rPr>
        <w:t xml:space="preserve"> accessible to donors</w:t>
      </w:r>
      <w:r w:rsidRPr="00486C45">
        <w:rPr>
          <w:rFonts w:ascii="Arial" w:hAnsi="Arial" w:cs="Arial"/>
          <w:sz w:val="24"/>
          <w:szCs w:val="24"/>
        </w:rPr>
        <w:t xml:space="preserve"> in deprived areas</w:t>
      </w:r>
      <w:r w:rsidR="00921E36">
        <w:rPr>
          <w:rFonts w:ascii="Arial" w:hAnsi="Arial" w:cs="Arial"/>
          <w:sz w:val="24"/>
          <w:szCs w:val="24"/>
        </w:rPr>
        <w:t>, with similar effect</w:t>
      </w:r>
      <w:r w:rsidRPr="00486C45">
        <w:rPr>
          <w:rFonts w:ascii="Arial" w:hAnsi="Arial" w:cs="Arial"/>
          <w:sz w:val="24"/>
          <w:szCs w:val="24"/>
        </w:rPr>
        <w:t>.</w:t>
      </w:r>
    </w:p>
    <w:p w14:paraId="0B68634E" w14:textId="03A458EA" w:rsidR="00A47B64" w:rsidRDefault="00052F1B" w:rsidP="009A7284">
      <w:pPr>
        <w:spacing w:before="100" w:beforeAutospacing="1" w:after="100" w:afterAutospacing="1" w:line="240" w:lineRule="auto"/>
        <w:rPr>
          <w:rFonts w:ascii="Arial" w:hAnsi="Arial" w:cs="Arial"/>
          <w:sz w:val="24"/>
          <w:szCs w:val="24"/>
        </w:rPr>
      </w:pPr>
      <w:r>
        <w:rPr>
          <w:rFonts w:ascii="Arial" w:hAnsi="Arial" w:cs="Arial"/>
          <w:sz w:val="24"/>
          <w:szCs w:val="24"/>
        </w:rPr>
        <w:t>The Big Give is also piloting a project on regional funds</w:t>
      </w:r>
      <w:r w:rsidR="001E5310">
        <w:rPr>
          <w:rFonts w:ascii="Arial" w:hAnsi="Arial" w:cs="Arial"/>
          <w:sz w:val="24"/>
          <w:szCs w:val="24"/>
        </w:rPr>
        <w:t>, which could be developed to form part of the delivery mechanism into these places.</w:t>
      </w:r>
    </w:p>
    <w:p w14:paraId="394A47AA" w14:textId="2BC88D39" w:rsidR="00D90F21" w:rsidRDefault="00D90F21"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The government should consider how to align philanthropy focussed work with other investment in place, such as the </w:t>
      </w:r>
      <w:r w:rsidR="00EE26CE">
        <w:rPr>
          <w:rFonts w:ascii="Arial" w:hAnsi="Arial" w:cs="Arial"/>
          <w:sz w:val="24"/>
          <w:szCs w:val="24"/>
        </w:rPr>
        <w:t xml:space="preserve">Community Help Partnerships, </w:t>
      </w:r>
      <w:r>
        <w:rPr>
          <w:rFonts w:ascii="Arial" w:hAnsi="Arial" w:cs="Arial"/>
          <w:sz w:val="24"/>
          <w:szCs w:val="24"/>
        </w:rPr>
        <w:t xml:space="preserve">Growth Mission Fund and Regional growth funding </w:t>
      </w:r>
      <w:r w:rsidR="00C43CB0">
        <w:rPr>
          <w:rFonts w:ascii="Arial" w:hAnsi="Arial" w:cs="Arial"/>
          <w:sz w:val="24"/>
          <w:szCs w:val="24"/>
        </w:rPr>
        <w:t xml:space="preserve">(including the local growth fund, mayoral growth funds, and community investment) </w:t>
      </w:r>
      <w:r>
        <w:rPr>
          <w:rFonts w:ascii="Arial" w:hAnsi="Arial" w:cs="Arial"/>
          <w:sz w:val="24"/>
          <w:szCs w:val="24"/>
        </w:rPr>
        <w:t>announced at the Spending Review</w:t>
      </w:r>
      <w:r w:rsidR="00C43CB0">
        <w:rPr>
          <w:rFonts w:ascii="Arial" w:hAnsi="Arial" w:cs="Arial"/>
          <w:sz w:val="24"/>
          <w:szCs w:val="24"/>
        </w:rPr>
        <w:t xml:space="preserve"> 2025</w:t>
      </w:r>
      <w:r>
        <w:rPr>
          <w:rFonts w:ascii="Arial" w:hAnsi="Arial" w:cs="Arial"/>
          <w:sz w:val="24"/>
          <w:szCs w:val="24"/>
        </w:rPr>
        <w:t>.</w:t>
      </w:r>
      <w:r w:rsidR="00C43CB0">
        <w:rPr>
          <w:rFonts w:ascii="Arial" w:hAnsi="Arial" w:cs="Arial"/>
          <w:sz w:val="24"/>
          <w:szCs w:val="24"/>
        </w:rPr>
        <w:t xml:space="preserve"> This could be facilitated through place-based business cases announced in June 2025 as part of the Green Book review. </w:t>
      </w:r>
    </w:p>
    <w:p w14:paraId="3DA7B14C" w14:textId="1D6ADA51" w:rsidR="00D31B26" w:rsidRPr="009A7284" w:rsidRDefault="004E5988"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3B. </w:t>
      </w:r>
      <w:r w:rsidR="00D31B26">
        <w:rPr>
          <w:rFonts w:ascii="Arial" w:hAnsi="Arial" w:cs="Arial"/>
          <w:b/>
          <w:bCs/>
          <w:sz w:val="24"/>
          <w:szCs w:val="24"/>
        </w:rPr>
        <w:t xml:space="preserve">Support the philanthropy capacity of local civil society organisations </w:t>
      </w:r>
    </w:p>
    <w:p w14:paraId="59F049B5" w14:textId="146C857A" w:rsidR="00A83AC2" w:rsidRDefault="007E42B1" w:rsidP="00862BED">
      <w:pPr>
        <w:pStyle w:val="pf0"/>
        <w:rPr>
          <w:rFonts w:ascii="Arial" w:hAnsi="Arial" w:cs="Arial"/>
        </w:rPr>
      </w:pPr>
      <w:r>
        <w:rPr>
          <w:rFonts w:ascii="Arial" w:hAnsi="Arial" w:cs="Arial"/>
        </w:rPr>
        <w:t xml:space="preserve">The </w:t>
      </w:r>
      <w:r w:rsidR="00ED4CAA">
        <w:rPr>
          <w:rFonts w:ascii="Arial" w:hAnsi="Arial" w:cs="Arial"/>
        </w:rPr>
        <w:t>G</w:t>
      </w:r>
      <w:r>
        <w:rPr>
          <w:rFonts w:ascii="Arial" w:hAnsi="Arial" w:cs="Arial"/>
        </w:rPr>
        <w:t>overnment</w:t>
      </w:r>
      <w:r w:rsidRPr="009A7284">
        <w:rPr>
          <w:rFonts w:ascii="Arial" w:hAnsi="Arial" w:cs="Arial"/>
        </w:rPr>
        <w:t xml:space="preserve"> </w:t>
      </w:r>
      <w:r w:rsidR="00C43015" w:rsidRPr="009A7284">
        <w:rPr>
          <w:rFonts w:ascii="Arial" w:hAnsi="Arial" w:cs="Arial"/>
        </w:rPr>
        <w:t>should also fund capacity building in areas</w:t>
      </w:r>
      <w:r>
        <w:rPr>
          <w:rFonts w:ascii="Arial" w:hAnsi="Arial" w:cs="Arial"/>
        </w:rPr>
        <w:t xml:space="preserve"> with weaker levels of charitable activity, </w:t>
      </w:r>
      <w:r w:rsidRPr="009A7284">
        <w:rPr>
          <w:rFonts w:ascii="Arial" w:hAnsi="Arial" w:cs="Arial"/>
        </w:rPr>
        <w:t>to</w:t>
      </w:r>
      <w:r w:rsidR="00C43015" w:rsidRPr="009A7284">
        <w:rPr>
          <w:rFonts w:ascii="Arial" w:hAnsi="Arial" w:cs="Arial"/>
        </w:rPr>
        <w:t xml:space="preserve"> </w:t>
      </w:r>
      <w:r w:rsidR="00AF6AF7">
        <w:rPr>
          <w:rFonts w:ascii="Arial" w:hAnsi="Arial" w:cs="Arial"/>
        </w:rPr>
        <w:t>support places and organisations to develop their</w:t>
      </w:r>
      <w:r w:rsidR="00AF6AF7" w:rsidRPr="009A7284">
        <w:rPr>
          <w:rFonts w:ascii="Arial" w:hAnsi="Arial" w:cs="Arial"/>
        </w:rPr>
        <w:t xml:space="preserve"> </w:t>
      </w:r>
      <w:r w:rsidR="00AF6AF7">
        <w:rPr>
          <w:rFonts w:ascii="Arial" w:hAnsi="Arial" w:cs="Arial"/>
        </w:rPr>
        <w:t xml:space="preserve">ability to connect with </w:t>
      </w:r>
      <w:r w:rsidR="00C43015" w:rsidRPr="009A7284">
        <w:rPr>
          <w:rFonts w:ascii="Arial" w:hAnsi="Arial" w:cs="Arial"/>
        </w:rPr>
        <w:t>major donor philanthropy</w:t>
      </w:r>
      <w:r>
        <w:rPr>
          <w:rFonts w:ascii="Arial" w:hAnsi="Arial" w:cs="Arial"/>
        </w:rPr>
        <w:t>. This is</w:t>
      </w:r>
      <w:r w:rsidR="00C43015" w:rsidRPr="009A7284">
        <w:rPr>
          <w:rFonts w:ascii="Arial" w:hAnsi="Arial" w:cs="Arial"/>
        </w:rPr>
        <w:t xml:space="preserve"> </w:t>
      </w:r>
      <w:r w:rsidR="00854784" w:rsidRPr="009A7284">
        <w:rPr>
          <w:rFonts w:ascii="Arial" w:hAnsi="Arial" w:cs="Arial"/>
        </w:rPr>
        <w:t>particularly</w:t>
      </w:r>
      <w:r>
        <w:rPr>
          <w:rFonts w:ascii="Arial" w:hAnsi="Arial" w:cs="Arial"/>
        </w:rPr>
        <w:t xml:space="preserve"> important</w:t>
      </w:r>
      <w:r w:rsidR="00854784" w:rsidRPr="009A7284">
        <w:rPr>
          <w:rFonts w:ascii="Arial" w:hAnsi="Arial" w:cs="Arial"/>
        </w:rPr>
        <w:t xml:space="preserve"> in areas which may struggle to attract major donors</w:t>
      </w:r>
      <w:r w:rsidR="00B04FF6">
        <w:rPr>
          <w:rFonts w:ascii="Arial" w:hAnsi="Arial" w:cs="Arial"/>
        </w:rPr>
        <w:t xml:space="preserve"> locally due to </w:t>
      </w:r>
      <w:r w:rsidR="003B485D">
        <w:rPr>
          <w:rFonts w:ascii="Arial" w:hAnsi="Arial" w:cs="Arial"/>
        </w:rPr>
        <w:t>a wealth deficit,</w:t>
      </w:r>
      <w:r w:rsidR="000116D8">
        <w:rPr>
          <w:rFonts w:ascii="Arial" w:hAnsi="Arial" w:cs="Arial"/>
        </w:rPr>
        <w:t xml:space="preserve"> and therefore need to forge national connections with diaspora wealth holders or national funders</w:t>
      </w:r>
      <w:r w:rsidR="00A66985">
        <w:rPr>
          <w:rFonts w:ascii="Arial" w:hAnsi="Arial" w:cs="Arial"/>
        </w:rPr>
        <w:t>. Capacity building is crucial</w:t>
      </w:r>
      <w:r w:rsidR="00854784" w:rsidRPr="009A7284">
        <w:rPr>
          <w:rFonts w:ascii="Arial" w:hAnsi="Arial" w:cs="Arial"/>
        </w:rPr>
        <w:t xml:space="preserve"> </w:t>
      </w:r>
      <w:r w:rsidR="00766D28">
        <w:rPr>
          <w:rFonts w:ascii="Arial" w:hAnsi="Arial" w:cs="Arial"/>
        </w:rPr>
        <w:t xml:space="preserve">for attracting new </w:t>
      </w:r>
      <w:r w:rsidR="002C094E">
        <w:rPr>
          <w:rFonts w:ascii="Arial" w:hAnsi="Arial" w:cs="Arial"/>
        </w:rPr>
        <w:t xml:space="preserve">kinds of </w:t>
      </w:r>
      <w:r w:rsidR="00766D28">
        <w:rPr>
          <w:rFonts w:ascii="Arial" w:hAnsi="Arial" w:cs="Arial"/>
        </w:rPr>
        <w:t>donors</w:t>
      </w:r>
      <w:r w:rsidR="00A66985">
        <w:rPr>
          <w:rFonts w:ascii="Arial" w:hAnsi="Arial" w:cs="Arial"/>
        </w:rPr>
        <w:t xml:space="preserve"> to </w:t>
      </w:r>
      <w:r w:rsidR="002C094E">
        <w:rPr>
          <w:rFonts w:ascii="Arial" w:hAnsi="Arial" w:cs="Arial"/>
        </w:rPr>
        <w:t xml:space="preserve">these </w:t>
      </w:r>
      <w:r w:rsidR="00A66985">
        <w:rPr>
          <w:rFonts w:ascii="Arial" w:hAnsi="Arial" w:cs="Arial"/>
        </w:rPr>
        <w:t>places</w:t>
      </w:r>
      <w:r w:rsidR="002C094E">
        <w:rPr>
          <w:rFonts w:ascii="Arial" w:hAnsi="Arial" w:cs="Arial"/>
        </w:rPr>
        <w:t xml:space="preserve">. </w:t>
      </w:r>
      <w:r>
        <w:rPr>
          <w:rFonts w:ascii="Arial" w:hAnsi="Arial" w:cs="Arial"/>
        </w:rPr>
        <w:t>Capacity building activity</w:t>
      </w:r>
      <w:r w:rsidRPr="009A7284">
        <w:rPr>
          <w:rFonts w:ascii="Arial" w:hAnsi="Arial" w:cs="Arial"/>
        </w:rPr>
        <w:t xml:space="preserve"> </w:t>
      </w:r>
      <w:r w:rsidR="006E6CB1" w:rsidRPr="009A7284">
        <w:rPr>
          <w:rFonts w:ascii="Arial" w:hAnsi="Arial" w:cs="Arial"/>
        </w:rPr>
        <w:t xml:space="preserve">might include support with fundraising, working in partnership, or setting up teams responsible for attracting </w:t>
      </w:r>
      <w:r w:rsidR="006E6CB1" w:rsidRPr="00D84322">
        <w:rPr>
          <w:rFonts w:ascii="Arial" w:hAnsi="Arial" w:cs="Arial"/>
        </w:rPr>
        <w:t>investment</w:t>
      </w:r>
      <w:r w:rsidR="005D77D1" w:rsidRPr="00802833">
        <w:rPr>
          <w:rStyle w:val="cf01"/>
          <w:rFonts w:ascii="Arial" w:hAnsi="Arial" w:cs="Arial"/>
          <w:sz w:val="24"/>
          <w:szCs w:val="24"/>
        </w:rPr>
        <w:t xml:space="preserve">, </w:t>
      </w:r>
      <w:r w:rsidR="00F35DCC">
        <w:rPr>
          <w:rStyle w:val="cf01"/>
          <w:rFonts w:ascii="Arial" w:hAnsi="Arial" w:cs="Arial"/>
          <w:sz w:val="24"/>
          <w:szCs w:val="24"/>
        </w:rPr>
        <w:t xml:space="preserve">and building the confidence of </w:t>
      </w:r>
      <w:r w:rsidR="005D77D1" w:rsidRPr="00802833">
        <w:rPr>
          <w:rStyle w:val="cf01"/>
          <w:rFonts w:ascii="Arial" w:hAnsi="Arial" w:cs="Arial"/>
          <w:sz w:val="24"/>
          <w:szCs w:val="24"/>
        </w:rPr>
        <w:t xml:space="preserve">charities to </w:t>
      </w:r>
      <w:r w:rsidR="00F35DCC">
        <w:rPr>
          <w:rStyle w:val="cf01"/>
          <w:rFonts w:ascii="Arial" w:hAnsi="Arial" w:cs="Arial"/>
          <w:sz w:val="24"/>
          <w:szCs w:val="24"/>
        </w:rPr>
        <w:t>develop</w:t>
      </w:r>
      <w:r w:rsidR="00F35DCC" w:rsidRPr="00802833">
        <w:rPr>
          <w:rStyle w:val="cf01"/>
          <w:rFonts w:ascii="Arial" w:hAnsi="Arial" w:cs="Arial"/>
          <w:sz w:val="24"/>
          <w:szCs w:val="24"/>
        </w:rPr>
        <w:t xml:space="preserve"> </w:t>
      </w:r>
      <w:r w:rsidR="005D77D1" w:rsidRPr="00802833">
        <w:rPr>
          <w:rStyle w:val="cf01"/>
          <w:rFonts w:ascii="Arial" w:hAnsi="Arial" w:cs="Arial"/>
          <w:sz w:val="24"/>
          <w:szCs w:val="24"/>
        </w:rPr>
        <w:t xml:space="preserve">relationships with </w:t>
      </w:r>
      <w:r w:rsidR="00F35DCC">
        <w:rPr>
          <w:rStyle w:val="cf01"/>
          <w:rFonts w:ascii="Arial" w:hAnsi="Arial" w:cs="Arial"/>
          <w:sz w:val="24"/>
          <w:szCs w:val="24"/>
        </w:rPr>
        <w:t xml:space="preserve">philanthropic </w:t>
      </w:r>
      <w:r w:rsidR="005D77D1" w:rsidRPr="00802833">
        <w:rPr>
          <w:rStyle w:val="cf01"/>
          <w:rFonts w:ascii="Arial" w:hAnsi="Arial" w:cs="Arial"/>
          <w:sz w:val="24"/>
          <w:szCs w:val="24"/>
        </w:rPr>
        <w:t>funders.</w:t>
      </w:r>
      <w:r w:rsidR="00C63DCE">
        <w:rPr>
          <w:rStyle w:val="cf01"/>
          <w:sz w:val="24"/>
          <w:szCs w:val="24"/>
        </w:rPr>
        <w:t xml:space="preserve"> </w:t>
      </w:r>
      <w:r w:rsidR="00862BED" w:rsidRPr="00551ABF">
        <w:rPr>
          <w:rFonts w:ascii="Arial" w:hAnsi="Arial" w:cs="Arial"/>
        </w:rPr>
        <w:t>Capacity building support for organisations could cover both their capacity to raise funds to meet the requirements of the match-funding scheme</w:t>
      </w:r>
      <w:r w:rsidR="00B10FB6">
        <w:rPr>
          <w:rFonts w:ascii="Arial" w:hAnsi="Arial" w:cs="Arial"/>
        </w:rPr>
        <w:t xml:space="preserve"> referenced in recommendation 3A</w:t>
      </w:r>
      <w:r w:rsidR="00862BED" w:rsidRPr="00551ABF">
        <w:rPr>
          <w:rFonts w:ascii="Arial" w:hAnsi="Arial" w:cs="Arial"/>
        </w:rPr>
        <w:t>, and their capacity to scale up the delivery of services if they receive additional funding.</w:t>
      </w:r>
    </w:p>
    <w:p w14:paraId="5539DB9B" w14:textId="340A6E85" w:rsidR="00862BED" w:rsidRPr="00504A6E" w:rsidRDefault="001C7ACF" w:rsidP="00862BED">
      <w:pPr>
        <w:pStyle w:val="pf0"/>
        <w:rPr>
          <w:rFonts w:ascii="Arial" w:hAnsi="Arial" w:cs="Arial"/>
          <w:sz w:val="20"/>
          <w:szCs w:val="20"/>
        </w:rPr>
      </w:pPr>
      <w:r>
        <w:rPr>
          <w:rFonts w:ascii="Arial" w:hAnsi="Arial" w:cs="Arial"/>
        </w:rPr>
        <w:t>G</w:t>
      </w:r>
      <w:r w:rsidR="00D31B26">
        <w:rPr>
          <w:rFonts w:ascii="Arial" w:hAnsi="Arial" w:cs="Arial"/>
        </w:rPr>
        <w:t>overnment should</w:t>
      </w:r>
      <w:r w:rsidR="00862BED">
        <w:rPr>
          <w:rFonts w:ascii="Arial" w:hAnsi="Arial" w:cs="Arial"/>
        </w:rPr>
        <w:t xml:space="preserve"> fund shared expertise and resources that can assist many charities and civil society organisations</w:t>
      </w:r>
      <w:r>
        <w:rPr>
          <w:rFonts w:ascii="Arial" w:hAnsi="Arial" w:cs="Arial"/>
        </w:rPr>
        <w:t>. This should be done</w:t>
      </w:r>
      <w:r w:rsidR="00D95C9C">
        <w:rPr>
          <w:rFonts w:ascii="Arial" w:hAnsi="Arial" w:cs="Arial"/>
        </w:rPr>
        <w:t xml:space="preserve"> by supporting </w:t>
      </w:r>
      <w:r w:rsidR="00862BED">
        <w:rPr>
          <w:rFonts w:ascii="Arial" w:hAnsi="Arial" w:cs="Arial"/>
        </w:rPr>
        <w:t>local civil society infrastructure organisations</w:t>
      </w:r>
      <w:r>
        <w:rPr>
          <w:rFonts w:ascii="Arial" w:hAnsi="Arial" w:cs="Arial"/>
        </w:rPr>
        <w:t>, which provide support to charities and civil society organisations. These organisations need to</w:t>
      </w:r>
      <w:r w:rsidR="00281567">
        <w:rPr>
          <w:rFonts w:ascii="Arial" w:hAnsi="Arial" w:cs="Arial"/>
        </w:rPr>
        <w:t xml:space="preserve"> strengthen their capacity to understand and work with philanthropy, and to support local organisations to do so</w:t>
      </w:r>
      <w:r w:rsidR="00862BED">
        <w:rPr>
          <w:rFonts w:ascii="Arial" w:hAnsi="Arial" w:cs="Arial"/>
        </w:rPr>
        <w:t>.</w:t>
      </w:r>
      <w:r w:rsidRPr="001C7ACF">
        <w:rPr>
          <w:rFonts w:ascii="Segoe UI" w:eastAsiaTheme="minorHAnsi" w:hAnsi="Segoe UI" w:cs="Segoe UI"/>
          <w:kern w:val="2"/>
          <w:sz w:val="18"/>
          <w:szCs w:val="18"/>
          <w:lang w:eastAsia="en-US"/>
          <w14:ligatures w14:val="standardContextual"/>
        </w:rPr>
        <w:t xml:space="preserve"> </w:t>
      </w:r>
      <w:r w:rsidRPr="001C7ACF">
        <w:rPr>
          <w:rFonts w:ascii="Arial" w:hAnsi="Arial" w:cs="Arial"/>
        </w:rPr>
        <w:t>By funding the capacity of infrastructure organisations to understand and work with philanthropy, government’s investment will have a multiplier effect toward the frontline of local needs</w:t>
      </w:r>
      <w:r>
        <w:rPr>
          <w:rFonts w:ascii="Arial" w:hAnsi="Arial" w:cs="Arial"/>
        </w:rPr>
        <w:t>.</w:t>
      </w:r>
      <w:r w:rsidR="00862BED">
        <w:rPr>
          <w:rFonts w:ascii="Arial" w:hAnsi="Arial" w:cs="Arial"/>
        </w:rPr>
        <w:t xml:space="preserve"> There has been a decline in the extent of civil society infrastructure organisations over the last decade and this is an area of the sector which it is often difficult to secure investment from donors for. Government </w:t>
      </w:r>
      <w:r w:rsidR="0048167B">
        <w:rPr>
          <w:rFonts w:ascii="Arial" w:hAnsi="Arial" w:cs="Arial"/>
        </w:rPr>
        <w:t>support to the infrastructure sector</w:t>
      </w:r>
      <w:r w:rsidR="00862BED">
        <w:rPr>
          <w:rFonts w:ascii="Arial" w:hAnsi="Arial" w:cs="Arial"/>
        </w:rPr>
        <w:t xml:space="preserve"> </w:t>
      </w:r>
      <w:r w:rsidR="0048167B">
        <w:rPr>
          <w:rFonts w:ascii="Arial" w:hAnsi="Arial" w:cs="Arial"/>
        </w:rPr>
        <w:t xml:space="preserve">may include </w:t>
      </w:r>
      <w:r w:rsidR="00862BED">
        <w:rPr>
          <w:rFonts w:ascii="Arial" w:hAnsi="Arial" w:cs="Arial"/>
        </w:rPr>
        <w:t xml:space="preserve">providing resources </w:t>
      </w:r>
      <w:r w:rsidR="0048167B">
        <w:rPr>
          <w:rFonts w:ascii="Arial" w:hAnsi="Arial" w:cs="Arial"/>
        </w:rPr>
        <w:t xml:space="preserve">or </w:t>
      </w:r>
      <w:r w:rsidR="00862BED">
        <w:rPr>
          <w:rFonts w:ascii="Arial" w:hAnsi="Arial" w:cs="Arial"/>
        </w:rPr>
        <w:t>supporting networks, data exchange processes and communication</w:t>
      </w:r>
      <w:r w:rsidR="00D31B26">
        <w:rPr>
          <w:rFonts w:ascii="Arial" w:hAnsi="Arial" w:cs="Arial"/>
        </w:rPr>
        <w:t>s</w:t>
      </w:r>
      <w:r w:rsidR="0048167B">
        <w:rPr>
          <w:rFonts w:ascii="Arial" w:hAnsi="Arial" w:cs="Arial"/>
        </w:rPr>
        <w:t>. This would</w:t>
      </w:r>
      <w:r w:rsidR="00281567">
        <w:rPr>
          <w:rFonts w:ascii="Arial" w:hAnsi="Arial" w:cs="Arial"/>
        </w:rPr>
        <w:t xml:space="preserve"> enable the charities they support to better engage with philanthropy</w:t>
      </w:r>
      <w:r w:rsidR="00D31B26">
        <w:rPr>
          <w:rFonts w:ascii="Arial" w:hAnsi="Arial" w:cs="Arial"/>
        </w:rPr>
        <w:t>.</w:t>
      </w:r>
    </w:p>
    <w:p w14:paraId="138A5785" w14:textId="448B5AB2" w:rsidR="004E5988" w:rsidRPr="009A7284" w:rsidRDefault="004E5988"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3C. </w:t>
      </w:r>
      <w:r w:rsidR="00D95C9C">
        <w:rPr>
          <w:rFonts w:ascii="Arial" w:hAnsi="Arial" w:cs="Arial"/>
          <w:b/>
          <w:bCs/>
          <w:sz w:val="24"/>
          <w:szCs w:val="24"/>
        </w:rPr>
        <w:t>Roll out place</w:t>
      </w:r>
      <w:r w:rsidR="002048B9">
        <w:rPr>
          <w:rFonts w:ascii="Arial" w:hAnsi="Arial" w:cs="Arial"/>
          <w:b/>
          <w:bCs/>
          <w:sz w:val="24"/>
          <w:szCs w:val="24"/>
        </w:rPr>
        <w:t>-</w:t>
      </w:r>
      <w:r w:rsidR="00D95C9C">
        <w:rPr>
          <w:rFonts w:ascii="Arial" w:hAnsi="Arial" w:cs="Arial"/>
          <w:b/>
          <w:bCs/>
          <w:sz w:val="24"/>
          <w:szCs w:val="24"/>
        </w:rPr>
        <w:t>based giving schemes and diaspora</w:t>
      </w:r>
      <w:r w:rsidR="00261B7E" w:rsidRPr="009A7284">
        <w:rPr>
          <w:rFonts w:ascii="Arial" w:hAnsi="Arial" w:cs="Arial"/>
          <w:b/>
          <w:bCs/>
          <w:sz w:val="24"/>
          <w:szCs w:val="24"/>
        </w:rPr>
        <w:t xml:space="preserve"> giving schemes</w:t>
      </w:r>
    </w:p>
    <w:p w14:paraId="5AB54975" w14:textId="44C5836A" w:rsidR="00C51590" w:rsidRDefault="00854784"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Building on the success of initiatives such as Made in Stoke, </w:t>
      </w:r>
      <w:r w:rsidR="00D95C9C">
        <w:rPr>
          <w:rFonts w:ascii="Arial" w:hAnsi="Arial" w:cs="Arial"/>
          <w:sz w:val="24"/>
          <w:szCs w:val="24"/>
        </w:rPr>
        <w:t>people can be encouraged to give back to the places they have a connection to</w:t>
      </w:r>
      <w:r w:rsidRPr="009A7284">
        <w:rPr>
          <w:rFonts w:ascii="Arial" w:hAnsi="Arial" w:cs="Arial"/>
          <w:sz w:val="24"/>
          <w:szCs w:val="24"/>
        </w:rPr>
        <w:t>.</w:t>
      </w:r>
      <w:r w:rsidR="00D95C9C">
        <w:rPr>
          <w:rFonts w:ascii="Arial" w:hAnsi="Arial" w:cs="Arial"/>
          <w:sz w:val="24"/>
          <w:szCs w:val="24"/>
        </w:rPr>
        <w:t xml:space="preserve"> </w:t>
      </w:r>
      <w:r w:rsidR="005F2182">
        <w:rPr>
          <w:rFonts w:ascii="Arial" w:hAnsi="Arial" w:cs="Arial"/>
          <w:sz w:val="24"/>
          <w:szCs w:val="24"/>
        </w:rPr>
        <w:t>A place’s d</w:t>
      </w:r>
      <w:r w:rsidR="00D95C9C">
        <w:rPr>
          <w:rFonts w:ascii="Arial" w:hAnsi="Arial" w:cs="Arial"/>
          <w:sz w:val="24"/>
          <w:szCs w:val="24"/>
        </w:rPr>
        <w:t xml:space="preserve">iaspora </w:t>
      </w:r>
      <w:r w:rsidR="000B152C">
        <w:rPr>
          <w:rFonts w:ascii="Arial" w:hAnsi="Arial" w:cs="Arial"/>
          <w:sz w:val="24"/>
          <w:szCs w:val="24"/>
        </w:rPr>
        <w:t xml:space="preserve">is </w:t>
      </w:r>
      <w:r w:rsidR="00F561FE">
        <w:rPr>
          <w:rFonts w:ascii="Arial" w:hAnsi="Arial" w:cs="Arial"/>
          <w:sz w:val="24"/>
          <w:szCs w:val="24"/>
        </w:rPr>
        <w:t xml:space="preserve">made up of </w:t>
      </w:r>
      <w:r w:rsidR="000B152C">
        <w:rPr>
          <w:rFonts w:ascii="Arial" w:hAnsi="Arial" w:cs="Arial"/>
          <w:sz w:val="24"/>
          <w:szCs w:val="24"/>
        </w:rPr>
        <w:t xml:space="preserve">the people who have a strong personal connection to a place, but have moved away, often for economic reasons. They </w:t>
      </w:r>
      <w:r w:rsidR="00D95C9C">
        <w:rPr>
          <w:rFonts w:ascii="Arial" w:hAnsi="Arial" w:cs="Arial"/>
          <w:sz w:val="24"/>
          <w:szCs w:val="24"/>
        </w:rPr>
        <w:t xml:space="preserve">are a particular important group </w:t>
      </w:r>
      <w:r w:rsidR="00696F50">
        <w:rPr>
          <w:rFonts w:ascii="Arial" w:hAnsi="Arial" w:cs="Arial"/>
          <w:sz w:val="24"/>
          <w:szCs w:val="24"/>
        </w:rPr>
        <w:t xml:space="preserve">of potential donors. Place-based giving offers a mechanism for these people to </w:t>
      </w:r>
      <w:r w:rsidR="003D7EF4">
        <w:rPr>
          <w:rFonts w:ascii="Arial" w:hAnsi="Arial" w:cs="Arial"/>
          <w:sz w:val="24"/>
          <w:szCs w:val="24"/>
        </w:rPr>
        <w:t>give to the places they have left, and which, more broadly,</w:t>
      </w:r>
      <w:r w:rsidR="00740FB5">
        <w:rPr>
          <w:rFonts w:ascii="Arial" w:hAnsi="Arial" w:cs="Arial"/>
          <w:sz w:val="24"/>
          <w:szCs w:val="24"/>
        </w:rPr>
        <w:t xml:space="preserve"> have often become economically left-behind.</w:t>
      </w:r>
      <w:r w:rsidR="003D7EF4">
        <w:rPr>
          <w:rFonts w:ascii="Arial" w:hAnsi="Arial" w:cs="Arial"/>
          <w:sz w:val="24"/>
          <w:szCs w:val="24"/>
        </w:rPr>
        <w:t xml:space="preserve"> </w:t>
      </w:r>
      <w:r w:rsidR="0048167B">
        <w:rPr>
          <w:rFonts w:ascii="Arial" w:hAnsi="Arial" w:cs="Arial"/>
          <w:sz w:val="24"/>
          <w:szCs w:val="24"/>
        </w:rPr>
        <w:t>=</w:t>
      </w:r>
      <w:r w:rsidRPr="009A7284">
        <w:rPr>
          <w:rFonts w:ascii="Arial" w:hAnsi="Arial" w:cs="Arial"/>
          <w:sz w:val="24"/>
          <w:szCs w:val="24"/>
        </w:rPr>
        <w:t xml:space="preserve">. </w:t>
      </w:r>
      <w:r w:rsidR="00E86EB7">
        <w:rPr>
          <w:rFonts w:ascii="Arial" w:hAnsi="Arial" w:cs="Arial"/>
          <w:sz w:val="24"/>
          <w:szCs w:val="24"/>
        </w:rPr>
        <w:t xml:space="preserve">To facilitate the delivery and administration of these schemes, sources of funding such as crowdfunding and philanthropic support should be considered. </w:t>
      </w:r>
    </w:p>
    <w:p w14:paraId="4045DE7F" w14:textId="6AB2D570" w:rsidR="00D95C9C" w:rsidRDefault="00D95C9C" w:rsidP="00A83AC2">
      <w:pPr>
        <w:rPr>
          <w:rFonts w:ascii="Arial" w:hAnsi="Arial" w:cs="Arial"/>
          <w:sz w:val="24"/>
          <w:szCs w:val="24"/>
        </w:rPr>
      </w:pPr>
      <w:r>
        <w:rPr>
          <w:rFonts w:ascii="Arial" w:hAnsi="Arial" w:cs="Arial"/>
          <w:sz w:val="24"/>
          <w:szCs w:val="24"/>
        </w:rPr>
        <w:t xml:space="preserve">There is already strong precedent for this. </w:t>
      </w:r>
      <w:r w:rsidR="00A83AC2" w:rsidRPr="00A83AC2">
        <w:rPr>
          <w:rFonts w:ascii="Arial" w:hAnsi="Arial" w:cs="Arial"/>
          <w:sz w:val="24"/>
          <w:szCs w:val="24"/>
        </w:rPr>
        <w:t xml:space="preserve">London Funders convenes London’s Giving, a network of 25 local based place based giving schemes, now covering the majority of London boroughs. Each </w:t>
      </w:r>
      <w:r w:rsidR="00F561FE">
        <w:rPr>
          <w:rFonts w:ascii="Arial" w:hAnsi="Arial" w:cs="Arial"/>
          <w:sz w:val="24"/>
          <w:szCs w:val="24"/>
        </w:rPr>
        <w:t>g</w:t>
      </w:r>
      <w:r w:rsidR="00A83AC2" w:rsidRPr="00A83AC2">
        <w:rPr>
          <w:rFonts w:ascii="Arial" w:hAnsi="Arial" w:cs="Arial"/>
          <w:sz w:val="24"/>
          <w:szCs w:val="24"/>
        </w:rPr>
        <w:t xml:space="preserve">iving scheme brings together local funders, businesses, civil society infrastructure and residents to create connections, financial resources and capacity for local community groups. </w:t>
      </w:r>
    </w:p>
    <w:p w14:paraId="23132D64" w14:textId="0147F31A" w:rsidR="00D95C9C" w:rsidRDefault="00A83AC2" w:rsidP="00A83AC2">
      <w:pPr>
        <w:rPr>
          <w:rFonts w:ascii="Arial" w:hAnsi="Arial" w:cs="Arial"/>
          <w:sz w:val="24"/>
          <w:szCs w:val="24"/>
        </w:rPr>
      </w:pPr>
      <w:r w:rsidRPr="00A83AC2">
        <w:rPr>
          <w:rFonts w:ascii="Arial" w:hAnsi="Arial" w:cs="Arial"/>
          <w:sz w:val="24"/>
          <w:szCs w:val="24"/>
        </w:rPr>
        <w:t xml:space="preserve">One such scheme is in Barking &amp; Dagenham which was one of areas to receive initial investment from DCMS in 2019 as part of its </w:t>
      </w:r>
      <w:hyperlink r:id="rId11" w:history="1">
        <w:r w:rsidRPr="00A83AC2">
          <w:rPr>
            <w:rStyle w:val="Hyperlink"/>
            <w:rFonts w:ascii="Arial" w:hAnsi="Arial" w:cs="Arial"/>
            <w:sz w:val="24"/>
            <w:szCs w:val="24"/>
          </w:rPr>
          <w:t>Growing Place Based Giving Programme</w:t>
        </w:r>
      </w:hyperlink>
      <w:r w:rsidR="00247993">
        <w:rPr>
          <w:rStyle w:val="Hyperlink"/>
          <w:rFonts w:ascii="Arial" w:hAnsi="Arial" w:cs="Arial"/>
          <w:sz w:val="24"/>
          <w:szCs w:val="24"/>
        </w:rPr>
        <w:t xml:space="preserve">, a programme </w:t>
      </w:r>
      <w:r w:rsidR="00512C5B">
        <w:rPr>
          <w:rStyle w:val="Hyperlink"/>
          <w:rFonts w:ascii="Arial" w:hAnsi="Arial" w:cs="Arial"/>
          <w:sz w:val="24"/>
          <w:szCs w:val="24"/>
        </w:rPr>
        <w:t xml:space="preserve">of pilot schemes </w:t>
      </w:r>
      <w:r w:rsidR="00247993">
        <w:rPr>
          <w:rStyle w:val="Hyperlink"/>
          <w:rFonts w:ascii="Arial" w:hAnsi="Arial" w:cs="Arial"/>
          <w:sz w:val="24"/>
          <w:szCs w:val="24"/>
        </w:rPr>
        <w:t>which CAF worked with the department on</w:t>
      </w:r>
      <w:r w:rsidRPr="00A83AC2">
        <w:rPr>
          <w:rFonts w:ascii="Arial" w:hAnsi="Arial" w:cs="Arial"/>
          <w:sz w:val="24"/>
          <w:szCs w:val="24"/>
        </w:rPr>
        <w:t>. Barking &amp; Dagenham Giving (BD Giving) was then established in 2020 as a participatory grantmaker and since then, it has developed innovative place-based approaches to impact investing, community asset ownership, and social infrastructure as well as grantmaking.</w:t>
      </w:r>
    </w:p>
    <w:p w14:paraId="5D06633D" w14:textId="30A53AE7" w:rsidR="0059665F" w:rsidRDefault="00A83AC2" w:rsidP="00A83AC2">
      <w:pPr>
        <w:rPr>
          <w:rFonts w:ascii="Arial" w:hAnsi="Arial" w:cs="Arial"/>
          <w:sz w:val="24"/>
          <w:szCs w:val="24"/>
        </w:rPr>
      </w:pPr>
      <w:r w:rsidRPr="00A83AC2">
        <w:rPr>
          <w:rFonts w:ascii="Arial" w:hAnsi="Arial" w:cs="Arial"/>
          <w:sz w:val="24"/>
          <w:szCs w:val="24"/>
        </w:rPr>
        <w:br/>
        <w:t xml:space="preserve">BD Giving invites local people to lead on the design and decision-making processes for all its funds. This inclusive approach ensures outcomes that truly reflect the community's needs. For instance, in its most recent grants programme, 83% of applicants and recipients were from </w:t>
      </w:r>
      <w:r w:rsidR="007301C1">
        <w:rPr>
          <w:rFonts w:ascii="Arial" w:hAnsi="Arial" w:cs="Arial"/>
          <w:sz w:val="24"/>
          <w:szCs w:val="24"/>
        </w:rPr>
        <w:t>racially minoritised</w:t>
      </w:r>
      <w:r w:rsidRPr="00A83AC2">
        <w:rPr>
          <w:rFonts w:ascii="Arial" w:hAnsi="Arial" w:cs="Arial"/>
          <w:sz w:val="24"/>
          <w:szCs w:val="24"/>
        </w:rPr>
        <w:t xml:space="preserve"> backgrounds. The impact of BD Giving extends beyond financial support; the participatory process itself is transformative. Data gathered from local decision-makers reveals a number of personal and community benefits of inclusive decision-making</w:t>
      </w:r>
      <w:r w:rsidRPr="00A83AC2">
        <w:rPr>
          <w:rStyle w:val="FootnoteReference"/>
          <w:rFonts w:ascii="Arial" w:hAnsi="Arial" w:cs="Arial"/>
          <w:sz w:val="24"/>
          <w:szCs w:val="24"/>
        </w:rPr>
        <w:footnoteReference w:id="4"/>
      </w:r>
      <w:r w:rsidRPr="00A83AC2">
        <w:rPr>
          <w:rFonts w:ascii="Arial" w:hAnsi="Arial" w:cs="Arial"/>
          <w:sz w:val="24"/>
          <w:szCs w:val="24"/>
        </w:rPr>
        <w:t>.</w:t>
      </w:r>
    </w:p>
    <w:p w14:paraId="729CFDA3" w14:textId="4E9A1733" w:rsidR="00A83AC2" w:rsidRPr="00A83AC2" w:rsidRDefault="00A83AC2" w:rsidP="00A83AC2">
      <w:pPr>
        <w:rPr>
          <w:rFonts w:ascii="Arial" w:hAnsi="Arial" w:cs="Arial"/>
          <w:sz w:val="24"/>
          <w:szCs w:val="24"/>
        </w:rPr>
      </w:pPr>
      <w:r w:rsidRPr="00A83AC2">
        <w:rPr>
          <w:rFonts w:ascii="Arial" w:hAnsi="Arial" w:cs="Arial"/>
          <w:sz w:val="24"/>
          <w:szCs w:val="24"/>
        </w:rPr>
        <w:br/>
        <w:t xml:space="preserve">BD Giving’s work is influencing other funders, investors, and places to consider a similar approach, showing that power can be successfully shifted to individuals from disadvantaged places and those without formal financial experience. Most of BD Giving’s decision-makers are women of </w:t>
      </w:r>
      <w:r w:rsidR="00324D5B">
        <w:rPr>
          <w:rFonts w:ascii="Arial" w:hAnsi="Arial" w:cs="Arial"/>
          <w:sz w:val="24"/>
          <w:szCs w:val="24"/>
        </w:rPr>
        <w:t>racially minoritised</w:t>
      </w:r>
      <w:r w:rsidRPr="00A83AC2">
        <w:rPr>
          <w:rFonts w:ascii="Arial" w:hAnsi="Arial" w:cs="Arial"/>
          <w:sz w:val="24"/>
          <w:szCs w:val="24"/>
        </w:rPr>
        <w:t xml:space="preserve"> backgrounds—unlike the UK financial sector where less than 1% of decision-makers look like them.</w:t>
      </w:r>
    </w:p>
    <w:p w14:paraId="29526D76" w14:textId="2ADA051D" w:rsidR="00A83AC2" w:rsidRPr="00722F01" w:rsidRDefault="00A83AC2" w:rsidP="00D95C9C">
      <w:pPr>
        <w:spacing w:line="240" w:lineRule="auto"/>
        <w:rPr>
          <w:rFonts w:ascii="Arial" w:hAnsi="Arial" w:cs="Arial"/>
          <w:sz w:val="24"/>
          <w:szCs w:val="24"/>
        </w:rPr>
      </w:pPr>
      <w:r w:rsidRPr="00A83AC2">
        <w:rPr>
          <w:rFonts w:ascii="Arial" w:hAnsi="Arial" w:cs="Arial"/>
          <w:sz w:val="24"/>
          <w:szCs w:val="24"/>
        </w:rPr>
        <w:br/>
        <w:t>National funders have turned to BD Giving to pilot new models of funding, while the organisation actively develops initiatives like impact investing products tailored to emerging market demands. This work has earned BD Giving a nomination for "Social Investment Deal of the Year" at the 2024 UK Social Enterprise Awards alongside leading national investors. </w:t>
      </w:r>
    </w:p>
    <w:p w14:paraId="268CFB27" w14:textId="7B5082C2" w:rsidR="004E5988" w:rsidRPr="009A7284" w:rsidRDefault="008A60E5"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3D</w:t>
      </w:r>
      <w:r w:rsidR="007122E9" w:rsidRPr="009A7284">
        <w:rPr>
          <w:rFonts w:ascii="Arial" w:hAnsi="Arial" w:cs="Arial"/>
          <w:b/>
          <w:bCs/>
          <w:sz w:val="24"/>
          <w:szCs w:val="24"/>
        </w:rPr>
        <w:t>.</w:t>
      </w:r>
      <w:r w:rsidRPr="009A7284">
        <w:rPr>
          <w:rFonts w:ascii="Arial" w:hAnsi="Arial" w:cs="Arial"/>
          <w:b/>
          <w:bCs/>
          <w:sz w:val="24"/>
          <w:szCs w:val="24"/>
        </w:rPr>
        <w:t xml:space="preserve"> Work with local leaders</w:t>
      </w:r>
    </w:p>
    <w:p w14:paraId="24A6AACB" w14:textId="1559B7F0" w:rsidR="004E5988" w:rsidRDefault="00C776CD"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Local leaders</w:t>
      </w:r>
      <w:r w:rsidR="007260AD">
        <w:rPr>
          <w:rFonts w:ascii="Arial" w:hAnsi="Arial" w:cs="Arial"/>
          <w:sz w:val="24"/>
          <w:szCs w:val="24"/>
        </w:rPr>
        <w:t>, including mayors and local authority leaders</w:t>
      </w:r>
      <w:r w:rsidRPr="009A7284">
        <w:rPr>
          <w:rFonts w:ascii="Arial" w:hAnsi="Arial" w:cs="Arial"/>
          <w:sz w:val="24"/>
          <w:szCs w:val="24"/>
        </w:rPr>
        <w:t xml:space="preserve"> are in the best position to tailor their approach</w:t>
      </w:r>
      <w:r w:rsidR="004A7B87">
        <w:rPr>
          <w:rFonts w:ascii="Arial" w:hAnsi="Arial" w:cs="Arial"/>
          <w:sz w:val="24"/>
          <w:szCs w:val="24"/>
        </w:rPr>
        <w:t>es</w:t>
      </w:r>
      <w:r w:rsidRPr="009A7284">
        <w:rPr>
          <w:rFonts w:ascii="Arial" w:hAnsi="Arial" w:cs="Arial"/>
          <w:sz w:val="24"/>
          <w:szCs w:val="24"/>
        </w:rPr>
        <w:t xml:space="preserve"> to</w:t>
      </w:r>
      <w:r w:rsidR="00DA76D4">
        <w:rPr>
          <w:rFonts w:ascii="Arial" w:hAnsi="Arial" w:cs="Arial"/>
          <w:sz w:val="24"/>
          <w:szCs w:val="24"/>
        </w:rPr>
        <w:t xml:space="preserve"> the</w:t>
      </w:r>
      <w:r w:rsidRPr="009A7284">
        <w:rPr>
          <w:rFonts w:ascii="Arial" w:hAnsi="Arial" w:cs="Arial"/>
          <w:sz w:val="24"/>
          <w:szCs w:val="24"/>
        </w:rPr>
        <w:t xml:space="preserve"> preferences</w:t>
      </w:r>
      <w:r w:rsidR="00DA76D4">
        <w:rPr>
          <w:rFonts w:ascii="Arial" w:hAnsi="Arial" w:cs="Arial"/>
          <w:sz w:val="24"/>
          <w:szCs w:val="24"/>
        </w:rPr>
        <w:t xml:space="preserve"> of those who want to give in and to that place</w:t>
      </w:r>
      <w:r w:rsidRPr="009A7284">
        <w:rPr>
          <w:rFonts w:ascii="Arial" w:hAnsi="Arial" w:cs="Arial"/>
          <w:sz w:val="24"/>
          <w:szCs w:val="24"/>
        </w:rPr>
        <w:t xml:space="preserve">, the nature of local need and local ability to give. </w:t>
      </w:r>
      <w:r w:rsidR="00854784" w:rsidRPr="009A7284">
        <w:rPr>
          <w:rFonts w:ascii="Arial" w:hAnsi="Arial" w:cs="Arial"/>
          <w:sz w:val="24"/>
          <w:szCs w:val="24"/>
        </w:rPr>
        <w:t xml:space="preserve">There are isolated examples of success here. For example, the Greater Manchester Mayor’s Fund has demonstrated how local funds can work to direct funding to local charities under the broader cause umbrella of ending homelessness. </w:t>
      </w:r>
      <w:r w:rsidR="00394D46">
        <w:rPr>
          <w:rFonts w:ascii="Arial" w:hAnsi="Arial" w:cs="Arial"/>
          <w:sz w:val="24"/>
          <w:szCs w:val="24"/>
        </w:rPr>
        <w:t xml:space="preserve">Many local councils hold their own grant funding pots. </w:t>
      </w:r>
    </w:p>
    <w:p w14:paraId="6788F9A6" w14:textId="50A79F58" w:rsidR="00D95C9C" w:rsidRDefault="00D95C9C" w:rsidP="0059665F">
      <w:pPr>
        <w:rPr>
          <w:rFonts w:ascii="Arial" w:hAnsi="Arial" w:cs="Arial"/>
          <w:sz w:val="24"/>
          <w:szCs w:val="24"/>
        </w:rPr>
      </w:pPr>
      <w:r w:rsidRPr="00384358">
        <w:rPr>
          <w:rFonts w:ascii="Arial" w:hAnsi="Arial" w:cs="Arial"/>
          <w:sz w:val="24"/>
          <w:szCs w:val="24"/>
        </w:rPr>
        <w:t xml:space="preserve">Another </w:t>
      </w:r>
      <w:r w:rsidRPr="000773A3">
        <w:rPr>
          <w:rFonts w:ascii="Arial" w:hAnsi="Arial" w:cs="Arial"/>
          <w:sz w:val="24"/>
          <w:szCs w:val="24"/>
        </w:rPr>
        <w:t xml:space="preserve">example is </w:t>
      </w:r>
      <w:hyperlink r:id="rId12" w:history="1">
        <w:r w:rsidRPr="000773A3">
          <w:rPr>
            <w:rFonts w:ascii="Arial" w:hAnsi="Arial" w:cs="Arial"/>
            <w:sz w:val="24"/>
            <w:szCs w:val="24"/>
          </w:rPr>
          <w:t>Propel London</w:t>
        </w:r>
      </w:hyperlink>
      <w:r w:rsidRPr="000773A3">
        <w:rPr>
          <w:rFonts w:ascii="Arial" w:hAnsi="Arial" w:cs="Arial"/>
          <w:sz w:val="24"/>
          <w:szCs w:val="24"/>
        </w:rPr>
        <w:t>,</w:t>
      </w:r>
      <w:r w:rsidRPr="00384358">
        <w:rPr>
          <w:rFonts w:ascii="Arial" w:hAnsi="Arial" w:cs="Arial"/>
          <w:sz w:val="24"/>
          <w:szCs w:val="24"/>
        </w:rPr>
        <w:t xml:space="preserve"> a ten year £100</w:t>
      </w:r>
      <w:r w:rsidR="00E2601D">
        <w:rPr>
          <w:rFonts w:ascii="Arial" w:hAnsi="Arial" w:cs="Arial"/>
          <w:sz w:val="24"/>
          <w:szCs w:val="24"/>
        </w:rPr>
        <w:t xml:space="preserve"> </w:t>
      </w:r>
      <w:r w:rsidRPr="00384358">
        <w:rPr>
          <w:rFonts w:ascii="Arial" w:hAnsi="Arial" w:cs="Arial"/>
          <w:sz w:val="24"/>
          <w:szCs w:val="24"/>
        </w:rPr>
        <w:t>m</w:t>
      </w:r>
      <w:r w:rsidR="00E2601D">
        <w:rPr>
          <w:rFonts w:ascii="Arial" w:hAnsi="Arial" w:cs="Arial"/>
          <w:sz w:val="24"/>
          <w:szCs w:val="24"/>
        </w:rPr>
        <w:t>illion</w:t>
      </w:r>
      <w:r w:rsidRPr="00384358">
        <w:rPr>
          <w:rFonts w:ascii="Arial" w:hAnsi="Arial" w:cs="Arial"/>
          <w:sz w:val="24"/>
          <w:szCs w:val="24"/>
        </w:rPr>
        <w:t>, cross sector, collaborative funding programme convened by London Funders. The Mayor of London was a founding partner of the collaboration alongside the National Lottery Community Fund and other philanthropy organisations including City Bridge Foundation and Bloomberg. In the past 3 years, £37</w:t>
      </w:r>
      <w:r w:rsidR="00454D8C">
        <w:rPr>
          <w:rFonts w:ascii="Arial" w:hAnsi="Arial" w:cs="Arial"/>
          <w:sz w:val="24"/>
          <w:szCs w:val="24"/>
        </w:rPr>
        <w:t xml:space="preserve"> </w:t>
      </w:r>
      <w:r w:rsidRPr="00384358">
        <w:rPr>
          <w:rFonts w:ascii="Arial" w:hAnsi="Arial" w:cs="Arial"/>
          <w:sz w:val="24"/>
          <w:szCs w:val="24"/>
        </w:rPr>
        <w:t>m</w:t>
      </w:r>
      <w:r w:rsidR="00454D8C">
        <w:rPr>
          <w:rFonts w:ascii="Arial" w:hAnsi="Arial" w:cs="Arial"/>
          <w:sz w:val="24"/>
          <w:szCs w:val="24"/>
        </w:rPr>
        <w:t>illion</w:t>
      </w:r>
      <w:r w:rsidRPr="00384358">
        <w:rPr>
          <w:rFonts w:ascii="Arial" w:hAnsi="Arial" w:cs="Arial"/>
          <w:sz w:val="24"/>
          <w:szCs w:val="24"/>
        </w:rPr>
        <w:t xml:space="preserve"> has been distributed to local community organisations across the capital. The programme builds on the </w:t>
      </w:r>
      <w:r w:rsidR="0048167B">
        <w:rPr>
          <w:rFonts w:ascii="Arial" w:hAnsi="Arial" w:cs="Arial"/>
          <w:sz w:val="24"/>
          <w:szCs w:val="24"/>
        </w:rPr>
        <w:t>M</w:t>
      </w:r>
      <w:r w:rsidR="0048167B" w:rsidRPr="00384358">
        <w:rPr>
          <w:rFonts w:ascii="Arial" w:hAnsi="Arial" w:cs="Arial"/>
          <w:sz w:val="24"/>
          <w:szCs w:val="24"/>
        </w:rPr>
        <w:t>issions of</w:t>
      </w:r>
      <w:r w:rsidRPr="00384358">
        <w:rPr>
          <w:rFonts w:ascii="Arial" w:hAnsi="Arial" w:cs="Arial"/>
          <w:sz w:val="24"/>
          <w:szCs w:val="24"/>
        </w:rPr>
        <w:t xml:space="preserve"> the Mayor’s Recovery Board established during </w:t>
      </w:r>
      <w:r w:rsidR="004C19B2">
        <w:rPr>
          <w:rFonts w:ascii="Arial" w:hAnsi="Arial" w:cs="Arial"/>
          <w:sz w:val="24"/>
          <w:szCs w:val="24"/>
        </w:rPr>
        <w:t>C</w:t>
      </w:r>
      <w:r w:rsidRPr="00384358">
        <w:rPr>
          <w:rFonts w:ascii="Arial" w:hAnsi="Arial" w:cs="Arial"/>
          <w:sz w:val="24"/>
          <w:szCs w:val="24"/>
        </w:rPr>
        <w:t xml:space="preserve">ovid-19, which were developed with civil society and equity partners. Propel is creating transformative, long term funding relationships with organisations led by and for the communities they represent so they can tackle systemic issues across the capital. </w:t>
      </w:r>
    </w:p>
    <w:p w14:paraId="7C87E15E" w14:textId="2CEF2C9B" w:rsidR="00E2137A" w:rsidRPr="0059665F" w:rsidRDefault="007A3E25" w:rsidP="009A7284">
      <w:pPr>
        <w:spacing w:before="100" w:beforeAutospacing="1" w:after="100" w:afterAutospacing="1" w:line="240" w:lineRule="auto"/>
        <w:rPr>
          <w:rFonts w:ascii="Arial" w:hAnsi="Arial" w:cs="Arial"/>
          <w:b/>
          <w:bCs/>
          <w:sz w:val="24"/>
          <w:szCs w:val="24"/>
        </w:rPr>
      </w:pPr>
      <w:r>
        <w:rPr>
          <w:rFonts w:ascii="Arial" w:hAnsi="Arial" w:cs="Arial"/>
          <w:b/>
          <w:bCs/>
          <w:sz w:val="24"/>
          <w:szCs w:val="24"/>
        </w:rPr>
        <w:t xml:space="preserve">Action </w:t>
      </w:r>
      <w:r w:rsidR="00D95C9C" w:rsidRPr="0059665F">
        <w:rPr>
          <w:rFonts w:ascii="Arial" w:hAnsi="Arial" w:cs="Arial"/>
          <w:b/>
          <w:bCs/>
          <w:sz w:val="24"/>
          <w:szCs w:val="24"/>
        </w:rPr>
        <w:t>3E</w:t>
      </w:r>
      <w:r w:rsidR="008F2EB6">
        <w:rPr>
          <w:rFonts w:ascii="Arial" w:hAnsi="Arial" w:cs="Arial"/>
          <w:b/>
          <w:bCs/>
          <w:sz w:val="24"/>
          <w:szCs w:val="24"/>
        </w:rPr>
        <w:t>.</w:t>
      </w:r>
      <w:r w:rsidR="00D95C9C" w:rsidRPr="0059665F">
        <w:rPr>
          <w:rFonts w:ascii="Arial" w:hAnsi="Arial" w:cs="Arial"/>
          <w:b/>
          <w:bCs/>
          <w:sz w:val="24"/>
          <w:szCs w:val="24"/>
        </w:rPr>
        <w:t xml:space="preserve"> </w:t>
      </w:r>
      <w:r w:rsidR="00E2137A" w:rsidRPr="0059665F">
        <w:rPr>
          <w:rFonts w:ascii="Arial" w:hAnsi="Arial" w:cs="Arial"/>
          <w:b/>
          <w:bCs/>
          <w:sz w:val="24"/>
          <w:szCs w:val="24"/>
        </w:rPr>
        <w:t>Draw on civic or ceremonial convening power</w:t>
      </w:r>
    </w:p>
    <w:p w14:paraId="3A2418C4" w14:textId="38DEF7FA" w:rsidR="00D95C9C" w:rsidRDefault="00C45478" w:rsidP="009A7284">
      <w:pPr>
        <w:spacing w:before="100" w:beforeAutospacing="1" w:after="100" w:afterAutospacing="1" w:line="240" w:lineRule="auto"/>
        <w:rPr>
          <w:rFonts w:ascii="Arial" w:hAnsi="Arial" w:cs="Arial"/>
          <w:sz w:val="24"/>
          <w:szCs w:val="24"/>
        </w:rPr>
      </w:pPr>
      <w:r>
        <w:rPr>
          <w:rFonts w:ascii="Arial" w:hAnsi="Arial" w:cs="Arial"/>
          <w:sz w:val="24"/>
          <w:szCs w:val="24"/>
        </w:rPr>
        <w:t>Town mayors and ceremonial rules such as Lord-Lieutenants have an important symbolic role and can tap into local networks of businesses, donors, charities and civil society in their areas. Government should encourage civic mayors to take a leadership role, driving philanthropy at a local level. Measures to do this can include:</w:t>
      </w:r>
    </w:p>
    <w:p w14:paraId="0BCD4CC4" w14:textId="47B2F4F2" w:rsidR="00C45478" w:rsidRDefault="00C45478" w:rsidP="00C45478">
      <w:pPr>
        <w:pStyle w:val="ListParagraph"/>
        <w:numPr>
          <w:ilvl w:val="0"/>
          <w:numId w:val="29"/>
        </w:numPr>
        <w:spacing w:before="100" w:beforeAutospacing="1" w:after="100" w:afterAutospacing="1" w:line="240" w:lineRule="auto"/>
        <w:rPr>
          <w:rFonts w:ascii="Arial" w:hAnsi="Arial" w:cs="Arial"/>
          <w:sz w:val="24"/>
          <w:szCs w:val="24"/>
        </w:rPr>
      </w:pPr>
      <w:r>
        <w:rPr>
          <w:rFonts w:ascii="Arial" w:hAnsi="Arial" w:cs="Arial"/>
          <w:sz w:val="24"/>
          <w:szCs w:val="24"/>
        </w:rPr>
        <w:t>Hosting local patrons’ dinners.</w:t>
      </w:r>
    </w:p>
    <w:p w14:paraId="641ABA88" w14:textId="3E19DDFC" w:rsidR="00C45478" w:rsidRDefault="00C45478" w:rsidP="00C45478">
      <w:pPr>
        <w:pStyle w:val="ListParagraph"/>
        <w:numPr>
          <w:ilvl w:val="0"/>
          <w:numId w:val="29"/>
        </w:numPr>
        <w:spacing w:before="100" w:beforeAutospacing="1" w:after="100" w:afterAutospacing="1" w:line="240" w:lineRule="auto"/>
        <w:rPr>
          <w:rFonts w:ascii="Arial" w:hAnsi="Arial" w:cs="Arial"/>
          <w:sz w:val="24"/>
          <w:szCs w:val="24"/>
        </w:rPr>
      </w:pPr>
      <w:r>
        <w:rPr>
          <w:rFonts w:ascii="Arial" w:hAnsi="Arial" w:cs="Arial"/>
          <w:sz w:val="24"/>
          <w:szCs w:val="24"/>
        </w:rPr>
        <w:t>Engaging in training on charities and fundraising, and good practice working with philanthropy.</w:t>
      </w:r>
    </w:p>
    <w:p w14:paraId="3B38459D" w14:textId="514FC659" w:rsidR="00C45478" w:rsidRDefault="00C45478" w:rsidP="00C45478">
      <w:pPr>
        <w:pStyle w:val="ListParagraph"/>
        <w:numPr>
          <w:ilvl w:val="0"/>
          <w:numId w:val="29"/>
        </w:numPr>
        <w:spacing w:before="100" w:beforeAutospacing="1" w:after="100" w:afterAutospacing="1" w:line="240" w:lineRule="auto"/>
        <w:rPr>
          <w:rFonts w:ascii="Arial" w:hAnsi="Arial" w:cs="Arial"/>
          <w:sz w:val="24"/>
          <w:szCs w:val="24"/>
        </w:rPr>
      </w:pPr>
      <w:r>
        <w:rPr>
          <w:rFonts w:ascii="Arial" w:hAnsi="Arial" w:cs="Arial"/>
          <w:sz w:val="24"/>
          <w:szCs w:val="24"/>
        </w:rPr>
        <w:t>Participating in giving days to raise awareness of charitable causes.</w:t>
      </w:r>
    </w:p>
    <w:p w14:paraId="5DFAAAD8" w14:textId="4121CC4D" w:rsidR="00C45478" w:rsidRDefault="00C45478" w:rsidP="00C45478">
      <w:pPr>
        <w:pStyle w:val="ListParagraph"/>
        <w:numPr>
          <w:ilvl w:val="0"/>
          <w:numId w:val="29"/>
        </w:numPr>
        <w:spacing w:before="100" w:beforeAutospacing="1" w:after="100" w:afterAutospacing="1" w:line="240" w:lineRule="auto"/>
        <w:rPr>
          <w:rFonts w:ascii="Arial" w:hAnsi="Arial" w:cs="Arial"/>
          <w:sz w:val="24"/>
          <w:szCs w:val="24"/>
        </w:rPr>
      </w:pPr>
      <w:r>
        <w:rPr>
          <w:rFonts w:ascii="Arial" w:hAnsi="Arial" w:cs="Arial"/>
          <w:sz w:val="24"/>
          <w:szCs w:val="24"/>
        </w:rPr>
        <w:t>Sharing positive stories and raising the profile of charities.</w:t>
      </w:r>
    </w:p>
    <w:p w14:paraId="65EFF5D1" w14:textId="4BE5CCE6" w:rsidR="00CA61AD" w:rsidRPr="0059665F" w:rsidRDefault="00C45478" w:rsidP="009A7284">
      <w:pPr>
        <w:pStyle w:val="ListParagraph"/>
        <w:numPr>
          <w:ilvl w:val="0"/>
          <w:numId w:val="29"/>
        </w:numPr>
        <w:spacing w:before="100" w:beforeAutospacing="1" w:after="100" w:afterAutospacing="1" w:line="240" w:lineRule="auto"/>
        <w:rPr>
          <w:rFonts w:ascii="Arial" w:hAnsi="Arial" w:cs="Arial"/>
          <w:sz w:val="24"/>
          <w:szCs w:val="24"/>
        </w:rPr>
      </w:pPr>
      <w:r>
        <w:rPr>
          <w:rFonts w:ascii="Arial" w:hAnsi="Arial" w:cs="Arial"/>
          <w:sz w:val="24"/>
          <w:szCs w:val="24"/>
        </w:rPr>
        <w:t xml:space="preserve">Creating networking opportunities bringing together charities, funders and philanthropists. </w:t>
      </w:r>
    </w:p>
    <w:p w14:paraId="7C3EA7FA" w14:textId="14B21A11" w:rsidR="00486C45" w:rsidRPr="004D6A2C" w:rsidRDefault="00486C45" w:rsidP="009A7284">
      <w:pPr>
        <w:spacing w:before="100" w:beforeAutospacing="1" w:after="100" w:afterAutospacing="1" w:line="240" w:lineRule="auto"/>
        <w:rPr>
          <w:rFonts w:ascii="Arial" w:hAnsi="Arial" w:cs="Arial"/>
          <w:b/>
          <w:bCs/>
          <w:sz w:val="24"/>
          <w:szCs w:val="24"/>
        </w:rPr>
      </w:pPr>
      <w:r w:rsidRPr="004D6A2C">
        <w:rPr>
          <w:rFonts w:ascii="Arial" w:hAnsi="Arial" w:cs="Arial"/>
          <w:b/>
          <w:bCs/>
          <w:sz w:val="24"/>
          <w:szCs w:val="24"/>
        </w:rPr>
        <w:t xml:space="preserve">Action </w:t>
      </w:r>
      <w:r w:rsidR="00D95C9C" w:rsidRPr="004D6A2C">
        <w:rPr>
          <w:rFonts w:ascii="Arial" w:hAnsi="Arial" w:cs="Arial"/>
          <w:b/>
          <w:bCs/>
          <w:sz w:val="24"/>
          <w:szCs w:val="24"/>
        </w:rPr>
        <w:t>3</w:t>
      </w:r>
      <w:r w:rsidR="00D95C9C">
        <w:rPr>
          <w:rFonts w:ascii="Arial" w:hAnsi="Arial" w:cs="Arial"/>
          <w:b/>
          <w:bCs/>
          <w:sz w:val="24"/>
          <w:szCs w:val="24"/>
        </w:rPr>
        <w:t>F</w:t>
      </w:r>
      <w:r w:rsidRPr="004D6A2C">
        <w:rPr>
          <w:rFonts w:ascii="Arial" w:hAnsi="Arial" w:cs="Arial"/>
          <w:b/>
          <w:bCs/>
          <w:sz w:val="24"/>
          <w:szCs w:val="24"/>
        </w:rPr>
        <w:t xml:space="preserve">. </w:t>
      </w:r>
      <w:r w:rsidR="00D95C9C" w:rsidRPr="004D6A2C">
        <w:rPr>
          <w:rFonts w:ascii="Arial" w:hAnsi="Arial" w:cs="Arial"/>
          <w:b/>
          <w:bCs/>
          <w:sz w:val="24"/>
          <w:szCs w:val="24"/>
        </w:rPr>
        <w:t>Shar</w:t>
      </w:r>
      <w:r w:rsidR="00D95C9C">
        <w:rPr>
          <w:rFonts w:ascii="Arial" w:hAnsi="Arial" w:cs="Arial"/>
          <w:b/>
          <w:bCs/>
          <w:sz w:val="24"/>
          <w:szCs w:val="24"/>
        </w:rPr>
        <w:t>e</w:t>
      </w:r>
      <w:r w:rsidR="00D95C9C" w:rsidRPr="004D6A2C">
        <w:rPr>
          <w:rFonts w:ascii="Arial" w:hAnsi="Arial" w:cs="Arial"/>
          <w:b/>
          <w:bCs/>
          <w:sz w:val="24"/>
          <w:szCs w:val="24"/>
        </w:rPr>
        <w:t xml:space="preserve"> </w:t>
      </w:r>
      <w:r w:rsidR="00DE27CF" w:rsidRPr="004D6A2C">
        <w:rPr>
          <w:rFonts w:ascii="Arial" w:hAnsi="Arial" w:cs="Arial"/>
          <w:b/>
          <w:bCs/>
          <w:sz w:val="24"/>
          <w:szCs w:val="24"/>
        </w:rPr>
        <w:t xml:space="preserve">and </w:t>
      </w:r>
      <w:r w:rsidR="00D95C9C" w:rsidRPr="004D6A2C">
        <w:rPr>
          <w:rFonts w:ascii="Arial" w:hAnsi="Arial" w:cs="Arial"/>
          <w:b/>
          <w:bCs/>
          <w:sz w:val="24"/>
          <w:szCs w:val="24"/>
        </w:rPr>
        <w:t>us</w:t>
      </w:r>
      <w:r w:rsidR="00D95C9C">
        <w:rPr>
          <w:rFonts w:ascii="Arial" w:hAnsi="Arial" w:cs="Arial"/>
          <w:b/>
          <w:bCs/>
          <w:sz w:val="24"/>
          <w:szCs w:val="24"/>
        </w:rPr>
        <w:t>e</w:t>
      </w:r>
      <w:r w:rsidR="00D95C9C" w:rsidRPr="004D6A2C">
        <w:rPr>
          <w:rFonts w:ascii="Arial" w:hAnsi="Arial" w:cs="Arial"/>
          <w:b/>
          <w:bCs/>
          <w:sz w:val="24"/>
          <w:szCs w:val="24"/>
        </w:rPr>
        <w:t xml:space="preserve"> </w:t>
      </w:r>
      <w:r w:rsidRPr="004D6A2C">
        <w:rPr>
          <w:rFonts w:ascii="Arial" w:hAnsi="Arial" w:cs="Arial"/>
          <w:b/>
          <w:bCs/>
          <w:sz w:val="24"/>
          <w:szCs w:val="24"/>
        </w:rPr>
        <w:t xml:space="preserve">local data </w:t>
      </w:r>
    </w:p>
    <w:p w14:paraId="3FEF40F2" w14:textId="72DDB84D" w:rsidR="00DE27CF" w:rsidRDefault="00DE27CF" w:rsidP="009A7284">
      <w:pPr>
        <w:spacing w:before="100" w:beforeAutospacing="1" w:after="100" w:afterAutospacing="1" w:line="240" w:lineRule="auto"/>
        <w:rPr>
          <w:rFonts w:ascii="Arial" w:hAnsi="Arial" w:cs="Arial"/>
        </w:rPr>
      </w:pPr>
      <w:r w:rsidRPr="0097399A">
        <w:rPr>
          <w:rFonts w:ascii="Arial" w:hAnsi="Arial" w:cs="Arial"/>
          <w:sz w:val="24"/>
          <w:szCs w:val="24"/>
        </w:rPr>
        <w:t xml:space="preserve">Government should facilitate, </w:t>
      </w:r>
      <w:r w:rsidR="00982CD8" w:rsidRPr="0097399A">
        <w:rPr>
          <w:rFonts w:ascii="Arial" w:hAnsi="Arial" w:cs="Arial"/>
          <w:sz w:val="24"/>
          <w:szCs w:val="24"/>
        </w:rPr>
        <w:t>support,</w:t>
      </w:r>
      <w:r w:rsidRPr="0097399A">
        <w:rPr>
          <w:rFonts w:ascii="Arial" w:hAnsi="Arial" w:cs="Arial"/>
          <w:sz w:val="24"/>
          <w:szCs w:val="24"/>
        </w:rPr>
        <w:t xml:space="preserve"> and use platforms which allow its local data to be effectively combined with data from charities and funders, for example on local needs and charity provision. This would allow </w:t>
      </w:r>
      <w:r w:rsidR="00002560">
        <w:rPr>
          <w:rFonts w:ascii="Arial" w:hAnsi="Arial" w:cs="Arial"/>
          <w:sz w:val="24"/>
          <w:szCs w:val="24"/>
        </w:rPr>
        <w:t>G</w:t>
      </w:r>
      <w:r w:rsidRPr="0097399A">
        <w:rPr>
          <w:rFonts w:ascii="Arial" w:hAnsi="Arial" w:cs="Arial"/>
          <w:sz w:val="24"/>
          <w:szCs w:val="24"/>
        </w:rPr>
        <w:t xml:space="preserve">overnment, </w:t>
      </w:r>
      <w:r w:rsidR="00982CD8" w:rsidRPr="0097399A">
        <w:rPr>
          <w:rFonts w:ascii="Arial" w:hAnsi="Arial" w:cs="Arial"/>
          <w:sz w:val="24"/>
          <w:szCs w:val="24"/>
        </w:rPr>
        <w:t>charities,</w:t>
      </w:r>
      <w:r w:rsidRPr="0097399A">
        <w:rPr>
          <w:rFonts w:ascii="Arial" w:hAnsi="Arial" w:cs="Arial"/>
          <w:sz w:val="24"/>
          <w:szCs w:val="24"/>
        </w:rPr>
        <w:t xml:space="preserve"> and funders alike to use multiple data sources to build a picture of needs and provision</w:t>
      </w:r>
      <w:r w:rsidR="002640F9">
        <w:rPr>
          <w:rFonts w:ascii="Arial" w:hAnsi="Arial" w:cs="Arial"/>
          <w:sz w:val="24"/>
          <w:szCs w:val="24"/>
        </w:rPr>
        <w:t>,</w:t>
      </w:r>
      <w:r w:rsidRPr="0097399A">
        <w:rPr>
          <w:rFonts w:ascii="Arial" w:hAnsi="Arial" w:cs="Arial"/>
          <w:sz w:val="24"/>
          <w:szCs w:val="24"/>
        </w:rPr>
        <w:t xml:space="preserve"> and </w:t>
      </w:r>
      <w:r w:rsidR="002640F9">
        <w:rPr>
          <w:rFonts w:ascii="Arial" w:hAnsi="Arial" w:cs="Arial"/>
          <w:sz w:val="24"/>
          <w:szCs w:val="24"/>
        </w:rPr>
        <w:t xml:space="preserve">to </w:t>
      </w:r>
      <w:r w:rsidRPr="0097399A">
        <w:rPr>
          <w:rFonts w:ascii="Arial" w:hAnsi="Arial" w:cs="Arial"/>
          <w:sz w:val="24"/>
          <w:szCs w:val="24"/>
        </w:rPr>
        <w:t>make informed decisions about where funding and interventions can be best targeted. For example, NPC’s Local Needs Databank has successfully brought together data on health and social care, advice and support services, data on poverty and deprivation, and on grant availability</w:t>
      </w:r>
      <w:r w:rsidRPr="0097399A">
        <w:rPr>
          <w:rFonts w:ascii="Arial" w:hAnsi="Arial" w:cs="Arial"/>
        </w:rPr>
        <w:t>.</w:t>
      </w:r>
    </w:p>
    <w:p w14:paraId="62A9A0FF" w14:textId="00320194" w:rsidR="00A525F2" w:rsidRPr="009D64AA" w:rsidRDefault="00A525F2" w:rsidP="00A525F2">
      <w:pPr>
        <w:spacing w:before="100" w:beforeAutospacing="1" w:after="100" w:afterAutospacing="1" w:line="240" w:lineRule="auto"/>
        <w:rPr>
          <w:rFonts w:ascii="Arial" w:hAnsi="Arial"/>
          <w:b/>
          <w:bCs/>
          <w:sz w:val="24"/>
        </w:rPr>
      </w:pPr>
      <w:bookmarkStart w:id="11" w:name="_Hlk172292005"/>
      <w:r w:rsidRPr="009D64AA">
        <w:rPr>
          <w:rFonts w:ascii="Arial" w:hAnsi="Arial"/>
          <w:b/>
          <w:bCs/>
          <w:sz w:val="24"/>
        </w:rPr>
        <w:t xml:space="preserve">Action </w:t>
      </w:r>
      <w:r w:rsidR="00C45478" w:rsidRPr="009D64AA">
        <w:rPr>
          <w:rFonts w:ascii="Arial" w:hAnsi="Arial"/>
          <w:b/>
          <w:bCs/>
          <w:sz w:val="24"/>
        </w:rPr>
        <w:t>3</w:t>
      </w:r>
      <w:r w:rsidR="00C45478">
        <w:rPr>
          <w:rFonts w:ascii="Arial" w:hAnsi="Arial"/>
          <w:b/>
          <w:bCs/>
          <w:sz w:val="24"/>
        </w:rPr>
        <w:t>G</w:t>
      </w:r>
      <w:r w:rsidR="008F2EB6">
        <w:rPr>
          <w:rFonts w:ascii="Arial" w:hAnsi="Arial"/>
          <w:b/>
          <w:bCs/>
          <w:sz w:val="24"/>
        </w:rPr>
        <w:t>.</w:t>
      </w:r>
      <w:r w:rsidRPr="009D64AA">
        <w:rPr>
          <w:rFonts w:ascii="Arial" w:hAnsi="Arial"/>
          <w:b/>
          <w:bCs/>
          <w:sz w:val="24"/>
        </w:rPr>
        <w:t xml:space="preserve"> A substantial endowment match challenge. </w:t>
      </w:r>
    </w:p>
    <w:p w14:paraId="1E3F9832" w14:textId="58BE468F" w:rsidR="00A525F2" w:rsidRDefault="00A525F2" w:rsidP="00A525F2">
      <w:pPr>
        <w:rPr>
          <w:rFonts w:ascii="Arial" w:hAnsi="Arial" w:cs="Arial"/>
          <w:sz w:val="24"/>
          <w:szCs w:val="24"/>
          <w14:ligatures w14:val="none"/>
        </w:rPr>
      </w:pPr>
      <w:r>
        <w:rPr>
          <w:rFonts w:ascii="Arial" w:hAnsi="Arial" w:cs="Arial"/>
          <w:sz w:val="24"/>
          <w:szCs w:val="24"/>
          <w14:ligatures w14:val="none"/>
        </w:rPr>
        <w:t xml:space="preserve">As noted in action </w:t>
      </w:r>
      <w:r w:rsidR="0059665F">
        <w:rPr>
          <w:rFonts w:ascii="Arial" w:hAnsi="Arial" w:cs="Arial"/>
          <w:sz w:val="24"/>
          <w:szCs w:val="24"/>
          <w14:ligatures w14:val="none"/>
        </w:rPr>
        <w:t>1G</w:t>
      </w:r>
      <w:r>
        <w:rPr>
          <w:rFonts w:ascii="Arial" w:hAnsi="Arial" w:cs="Arial"/>
          <w:sz w:val="24"/>
          <w:szCs w:val="24"/>
          <w14:ligatures w14:val="none"/>
        </w:rPr>
        <w:t>, match funding is a powerful incentive to build a stronger culture of giving and attract new philanthropists to give for the first time. Studies suggest that matched donations are, on average, 2.5 times higher than unmatched donations.</w:t>
      </w:r>
    </w:p>
    <w:p w14:paraId="701E3FAD" w14:textId="7D2FC35C" w:rsidR="0059665F" w:rsidRDefault="0059665F" w:rsidP="0059665F">
      <w:pPr>
        <w:spacing w:before="100" w:beforeAutospacing="1" w:after="100" w:afterAutospacing="1" w:line="240" w:lineRule="auto"/>
        <w:rPr>
          <w:rFonts w:ascii="Arial" w:hAnsi="Arial" w:cs="Arial"/>
          <w:sz w:val="24"/>
          <w:szCs w:val="24"/>
        </w:rPr>
      </w:pPr>
      <w:r>
        <w:rPr>
          <w:rFonts w:ascii="Arial" w:hAnsi="Arial" w:cs="Arial"/>
          <w:sz w:val="24"/>
          <w:szCs w:val="24"/>
        </w:rPr>
        <w:t>Historically</w:t>
      </w:r>
      <w:r w:rsidR="00C21579">
        <w:rPr>
          <w:rFonts w:ascii="Arial" w:hAnsi="Arial" w:cs="Arial"/>
          <w:sz w:val="24"/>
          <w:szCs w:val="24"/>
        </w:rPr>
        <w:t>,</w:t>
      </w:r>
      <w:r>
        <w:rPr>
          <w:rFonts w:ascii="Arial" w:hAnsi="Arial" w:cs="Arial"/>
          <w:sz w:val="24"/>
          <w:szCs w:val="24"/>
        </w:rPr>
        <w:t xml:space="preserve"> Governments of all parties have used endowment match funding effectively to support place. For example: </w:t>
      </w:r>
    </w:p>
    <w:p w14:paraId="537DCC9A" w14:textId="6B989DDB" w:rsidR="0059665F" w:rsidRDefault="0059665F" w:rsidP="0059665F">
      <w:pPr>
        <w:pStyle w:val="ListParagraph"/>
        <w:numPr>
          <w:ilvl w:val="0"/>
          <w:numId w:val="14"/>
        </w:numPr>
        <w:spacing w:before="100" w:beforeAutospacing="1" w:after="100" w:afterAutospacing="1" w:line="240" w:lineRule="auto"/>
        <w:rPr>
          <w:rFonts w:ascii="Arial" w:hAnsi="Arial" w:cs="Arial"/>
          <w:sz w:val="24"/>
          <w:szCs w:val="24"/>
        </w:rPr>
      </w:pPr>
      <w:r w:rsidRPr="00A15314">
        <w:rPr>
          <w:rFonts w:ascii="Arial" w:hAnsi="Arial" w:cs="Arial"/>
          <w:sz w:val="24"/>
          <w:szCs w:val="24"/>
        </w:rPr>
        <w:t xml:space="preserve">Under the </w:t>
      </w:r>
      <w:r>
        <w:rPr>
          <w:rFonts w:ascii="Arial" w:hAnsi="Arial" w:cs="Arial"/>
          <w:sz w:val="24"/>
          <w:szCs w:val="24"/>
        </w:rPr>
        <w:t>previous</w:t>
      </w:r>
      <w:r w:rsidRPr="00A15314">
        <w:rPr>
          <w:rFonts w:ascii="Arial" w:hAnsi="Arial" w:cs="Arial"/>
          <w:sz w:val="24"/>
          <w:szCs w:val="24"/>
        </w:rPr>
        <w:t xml:space="preserve"> Labour Government, the Cabinet Office ran its </w:t>
      </w:r>
      <w:r w:rsidRPr="00A15314">
        <w:rPr>
          <w:rFonts w:ascii="Arial" w:hAnsi="Arial" w:cs="Arial"/>
          <w:b/>
          <w:bCs/>
          <w:sz w:val="24"/>
          <w:szCs w:val="24"/>
        </w:rPr>
        <w:t>Grassroots Grants Programme</w:t>
      </w:r>
      <w:r w:rsidRPr="00A15314">
        <w:rPr>
          <w:rFonts w:ascii="Arial" w:hAnsi="Arial" w:cs="Arial"/>
          <w:sz w:val="24"/>
          <w:szCs w:val="24"/>
        </w:rPr>
        <w:t xml:space="preserve"> aiming to improve access to f</w:t>
      </w:r>
      <w:r>
        <w:rPr>
          <w:rFonts w:ascii="Arial" w:hAnsi="Arial" w:cs="Arial"/>
          <w:sz w:val="24"/>
          <w:szCs w:val="24"/>
        </w:rPr>
        <w:t>u</w:t>
      </w:r>
      <w:r w:rsidRPr="00A15314">
        <w:rPr>
          <w:rFonts w:ascii="Arial" w:hAnsi="Arial" w:cs="Arial"/>
          <w:sz w:val="24"/>
          <w:szCs w:val="24"/>
        </w:rPr>
        <w:t xml:space="preserve">nding for local community groups. A part of this programme was the Grassroots Endowment Challenge Fund which offered successful applicants endowed funding from the </w:t>
      </w:r>
      <w:r>
        <w:rPr>
          <w:rFonts w:ascii="Arial" w:hAnsi="Arial" w:cs="Arial"/>
          <w:sz w:val="24"/>
          <w:szCs w:val="24"/>
        </w:rPr>
        <w:t>G</w:t>
      </w:r>
      <w:r w:rsidRPr="00A15314">
        <w:rPr>
          <w:rFonts w:ascii="Arial" w:hAnsi="Arial" w:cs="Arial"/>
          <w:sz w:val="24"/>
          <w:szCs w:val="24"/>
        </w:rPr>
        <w:t>overnment, subject to their securing a match from their own donors. The scheme acted as an incentive to encourage giving by donors, who were already supportive of the charities and their impact</w:t>
      </w:r>
      <w:r w:rsidR="004F3675">
        <w:rPr>
          <w:rFonts w:ascii="Arial" w:hAnsi="Arial" w:cs="Arial"/>
          <w:sz w:val="24"/>
          <w:szCs w:val="24"/>
        </w:rPr>
        <w:t>,</w:t>
      </w:r>
      <w:r w:rsidRPr="00A15314">
        <w:rPr>
          <w:rFonts w:ascii="Arial" w:hAnsi="Arial" w:cs="Arial"/>
          <w:sz w:val="24"/>
          <w:szCs w:val="24"/>
        </w:rPr>
        <w:t xml:space="preserve"> but needed a trigger to get them to give</w:t>
      </w:r>
      <w:r w:rsidR="00E24443">
        <w:rPr>
          <w:rFonts w:ascii="Arial" w:hAnsi="Arial" w:cs="Arial"/>
          <w:sz w:val="24"/>
          <w:szCs w:val="24"/>
        </w:rPr>
        <w:t xml:space="preserve"> to help build an endowment</w:t>
      </w:r>
      <w:r w:rsidRPr="00A15314">
        <w:rPr>
          <w:rFonts w:ascii="Arial" w:hAnsi="Arial" w:cs="Arial"/>
          <w:sz w:val="24"/>
          <w:szCs w:val="24"/>
        </w:rPr>
        <w:t xml:space="preserve">. </w:t>
      </w:r>
    </w:p>
    <w:p w14:paraId="35949A84" w14:textId="2A71B172" w:rsidR="0059665F" w:rsidRPr="0059665F" w:rsidRDefault="0059665F" w:rsidP="00A525F2">
      <w:pPr>
        <w:pStyle w:val="ListParagraph"/>
        <w:numPr>
          <w:ilvl w:val="0"/>
          <w:numId w:val="14"/>
        </w:numPr>
        <w:spacing w:before="100" w:beforeAutospacing="1" w:after="100" w:afterAutospacing="1" w:line="240" w:lineRule="auto"/>
        <w:rPr>
          <w:rFonts w:ascii="Arial" w:hAnsi="Arial" w:cs="Arial"/>
          <w:sz w:val="24"/>
          <w:szCs w:val="24"/>
        </w:rPr>
      </w:pPr>
      <w:r w:rsidRPr="00A47B64">
        <w:rPr>
          <w:rFonts w:ascii="Arial" w:hAnsi="Arial" w:cs="Arial"/>
          <w:b/>
          <w:bCs/>
          <w:sz w:val="24"/>
          <w:szCs w:val="24"/>
        </w:rPr>
        <w:t>Community First</w:t>
      </w:r>
      <w:r w:rsidRPr="00A47B64">
        <w:rPr>
          <w:rFonts w:ascii="Arial" w:hAnsi="Arial" w:cs="Arial"/>
          <w:sz w:val="24"/>
          <w:szCs w:val="24"/>
        </w:rPr>
        <w:t xml:space="preserve"> was an £80 million programme to fund new and existing neighbourhood community groups under the Conservative / Liberal Democrat </w:t>
      </w:r>
      <w:r w:rsidR="00A16B32">
        <w:rPr>
          <w:rFonts w:ascii="Arial" w:hAnsi="Arial" w:cs="Arial"/>
          <w:sz w:val="24"/>
          <w:szCs w:val="24"/>
        </w:rPr>
        <w:t>C</w:t>
      </w:r>
      <w:r w:rsidRPr="00A47B64">
        <w:rPr>
          <w:rFonts w:ascii="Arial" w:hAnsi="Arial" w:cs="Arial"/>
          <w:sz w:val="24"/>
          <w:szCs w:val="24"/>
        </w:rPr>
        <w:t xml:space="preserve">oalition Government. As part of this, the Community First Neighbourhood Match Fund was a small grants programme targeted at deprived wards, where every £1 provided by the Government needed to be matched by donations, in the form of cash, services, free products or volunteer time. </w:t>
      </w:r>
      <w:r w:rsidRPr="00A47B64" w:rsidDel="00535BB9">
        <w:rPr>
          <w:rFonts w:ascii="Arial" w:hAnsi="Arial" w:cs="Arial"/>
          <w:sz w:val="24"/>
          <w:szCs w:val="24"/>
        </w:rPr>
        <w:t xml:space="preserve">Similarly, the Community First Endowment Match Challenge was a national programme where donations from the public and businesses were matched by </w:t>
      </w:r>
      <w:r w:rsidRPr="00A47B64">
        <w:rPr>
          <w:rFonts w:ascii="Arial" w:hAnsi="Arial" w:cs="Arial"/>
          <w:sz w:val="24"/>
          <w:szCs w:val="24"/>
        </w:rPr>
        <w:t>G</w:t>
      </w:r>
      <w:r w:rsidRPr="00A47B64" w:rsidDel="00535BB9">
        <w:rPr>
          <w:rFonts w:ascii="Arial" w:hAnsi="Arial" w:cs="Arial"/>
          <w:sz w:val="24"/>
          <w:szCs w:val="24"/>
        </w:rPr>
        <w:t>overnment funding. The pot was then invested ethically, and returns on the investment granted to local charities across the country.</w:t>
      </w:r>
    </w:p>
    <w:p w14:paraId="10BB92A5" w14:textId="79D33D0C" w:rsidR="00A525F2" w:rsidRDefault="004F3675" w:rsidP="00A525F2">
      <w:pPr>
        <w:rPr>
          <w:rFonts w:ascii="Arial" w:hAnsi="Arial" w:cs="Arial"/>
          <w:sz w:val="24"/>
          <w:szCs w:val="24"/>
          <w14:ligatures w14:val="none"/>
        </w:rPr>
      </w:pPr>
      <w:bookmarkStart w:id="12" w:name="_Hlk191903407"/>
      <w:r>
        <w:rPr>
          <w:rFonts w:ascii="Arial" w:hAnsi="Arial"/>
          <w:sz w:val="24"/>
        </w:rPr>
        <w:t>A</w:t>
      </w:r>
      <w:r w:rsidR="00A525F2">
        <w:rPr>
          <w:rFonts w:ascii="Arial" w:hAnsi="Arial"/>
          <w:sz w:val="24"/>
        </w:rPr>
        <w:t xml:space="preserve"> large endowment match challenge would see the </w:t>
      </w:r>
      <w:r w:rsidR="002E48D4">
        <w:rPr>
          <w:rFonts w:ascii="Arial" w:hAnsi="Arial"/>
          <w:sz w:val="24"/>
        </w:rPr>
        <w:t>G</w:t>
      </w:r>
      <w:r w:rsidR="00A525F2">
        <w:rPr>
          <w:rFonts w:ascii="Arial" w:hAnsi="Arial"/>
          <w:sz w:val="24"/>
        </w:rPr>
        <w:t xml:space="preserve">overnment match fund donations to the endowments of grantmakers, particularly </w:t>
      </w:r>
      <w:r w:rsidR="002E48D4">
        <w:rPr>
          <w:rFonts w:ascii="Arial" w:hAnsi="Arial"/>
          <w:sz w:val="24"/>
        </w:rPr>
        <w:t>C</w:t>
      </w:r>
      <w:r w:rsidR="00A525F2">
        <w:rPr>
          <w:rFonts w:ascii="Arial" w:hAnsi="Arial"/>
          <w:sz w:val="24"/>
        </w:rPr>
        <w:t xml:space="preserve">ommunity </w:t>
      </w:r>
      <w:r w:rsidR="002E48D4">
        <w:rPr>
          <w:rFonts w:ascii="Arial" w:hAnsi="Arial"/>
          <w:sz w:val="24"/>
        </w:rPr>
        <w:t>F</w:t>
      </w:r>
      <w:r w:rsidR="00A525F2">
        <w:rPr>
          <w:rFonts w:ascii="Arial" w:hAnsi="Arial"/>
          <w:sz w:val="24"/>
        </w:rPr>
        <w:t xml:space="preserve">oundations. </w:t>
      </w:r>
      <w:r w:rsidR="004C1673">
        <w:rPr>
          <w:rFonts w:ascii="Arial" w:hAnsi="Arial"/>
          <w:sz w:val="24"/>
        </w:rPr>
        <w:t xml:space="preserve">These and existing endowments could be invested </w:t>
      </w:r>
      <w:r w:rsidR="00C90E28">
        <w:rPr>
          <w:rFonts w:ascii="Arial" w:hAnsi="Arial"/>
          <w:sz w:val="24"/>
        </w:rPr>
        <w:t>to generate income that can fund civil society organisations sustainably over time</w:t>
      </w:r>
      <w:r w:rsidR="004C1673">
        <w:rPr>
          <w:rFonts w:ascii="Arial" w:hAnsi="Arial"/>
          <w:sz w:val="24"/>
        </w:rPr>
        <w:t>.</w:t>
      </w:r>
    </w:p>
    <w:bookmarkEnd w:id="12"/>
    <w:p w14:paraId="14A2AB2A" w14:textId="4A6D1000" w:rsidR="005B08E8" w:rsidRDefault="00A525F2" w:rsidP="00C51590">
      <w:pPr>
        <w:rPr>
          <w:rFonts w:ascii="Arial" w:hAnsi="Arial" w:cs="Arial"/>
          <w:sz w:val="24"/>
          <w:szCs w:val="24"/>
          <w14:ligatures w14:val="none"/>
        </w:rPr>
      </w:pPr>
      <w:r>
        <w:rPr>
          <w:rFonts w:ascii="Arial" w:hAnsi="Arial" w:cs="Arial"/>
          <w:sz w:val="24"/>
          <w:szCs w:val="24"/>
          <w14:ligatures w14:val="none"/>
        </w:rPr>
        <w:t>Its focus should be broad enough to be tailored to local need</w:t>
      </w:r>
      <w:r w:rsidR="001C7DFB">
        <w:rPr>
          <w:rFonts w:ascii="Arial" w:hAnsi="Arial" w:cs="Arial"/>
          <w:sz w:val="24"/>
          <w:szCs w:val="24"/>
          <w14:ligatures w14:val="none"/>
        </w:rPr>
        <w:t xml:space="preserve">, which is more likely </w:t>
      </w:r>
      <w:r w:rsidR="009B5BC4">
        <w:rPr>
          <w:rFonts w:ascii="Arial" w:hAnsi="Arial" w:cs="Arial"/>
          <w:sz w:val="24"/>
          <w:szCs w:val="24"/>
          <w14:ligatures w14:val="none"/>
        </w:rPr>
        <w:t>to</w:t>
      </w:r>
      <w:r w:rsidR="001C7DFB">
        <w:rPr>
          <w:rFonts w:ascii="Arial" w:hAnsi="Arial" w:cs="Arial"/>
          <w:sz w:val="24"/>
          <w:szCs w:val="24"/>
          <w14:ligatures w14:val="none"/>
        </w:rPr>
        <w:t xml:space="preserve"> attract</w:t>
      </w:r>
      <w:r w:rsidR="009B5BC4">
        <w:rPr>
          <w:rFonts w:ascii="Arial" w:hAnsi="Arial" w:cs="Arial"/>
          <w:sz w:val="24"/>
          <w:szCs w:val="24"/>
          <w14:ligatures w14:val="none"/>
        </w:rPr>
        <w:t xml:space="preserve"> philanthropic</w:t>
      </w:r>
      <w:r>
        <w:rPr>
          <w:rFonts w:ascii="Arial" w:hAnsi="Arial" w:cs="Arial"/>
          <w:sz w:val="24"/>
          <w:szCs w:val="24"/>
          <w14:ligatures w14:val="none"/>
        </w:rPr>
        <w:t xml:space="preserve"> donors, whilst still aligned with the Government’s overarching </w:t>
      </w:r>
      <w:r w:rsidR="009B5BC4">
        <w:rPr>
          <w:rFonts w:ascii="Arial" w:hAnsi="Arial" w:cs="Arial"/>
          <w:sz w:val="24"/>
          <w:szCs w:val="24"/>
          <w14:ligatures w14:val="none"/>
        </w:rPr>
        <w:t>M</w:t>
      </w:r>
      <w:r>
        <w:rPr>
          <w:rFonts w:ascii="Arial" w:hAnsi="Arial" w:cs="Arial"/>
          <w:sz w:val="24"/>
          <w:szCs w:val="24"/>
          <w14:ligatures w14:val="none"/>
        </w:rPr>
        <w:t>issions. It would also need to ensure it tackled</w:t>
      </w:r>
      <w:r w:rsidR="0048167B">
        <w:rPr>
          <w:rFonts w:ascii="Arial" w:hAnsi="Arial" w:cs="Arial"/>
          <w:sz w:val="24"/>
          <w:szCs w:val="24"/>
          <w14:ligatures w14:val="none"/>
        </w:rPr>
        <w:t>,</w:t>
      </w:r>
      <w:r>
        <w:rPr>
          <w:rFonts w:ascii="Arial" w:hAnsi="Arial" w:cs="Arial"/>
          <w:sz w:val="24"/>
          <w:szCs w:val="24"/>
          <w14:ligatures w14:val="none"/>
        </w:rPr>
        <w:t xml:space="preserve"> rather than entrenched</w:t>
      </w:r>
      <w:r w:rsidR="0048167B">
        <w:rPr>
          <w:rFonts w:ascii="Arial" w:hAnsi="Arial" w:cs="Arial"/>
          <w:sz w:val="24"/>
          <w:szCs w:val="24"/>
          <w14:ligatures w14:val="none"/>
        </w:rPr>
        <w:t>,</w:t>
      </w:r>
      <w:r>
        <w:rPr>
          <w:rFonts w:ascii="Arial" w:hAnsi="Arial" w:cs="Arial"/>
          <w:sz w:val="24"/>
          <w:szCs w:val="24"/>
          <w14:ligatures w14:val="none"/>
        </w:rPr>
        <w:t xml:space="preserve"> regional inequality by incentivising giving in more deprived communities. We have received feedback that there is substantial appetite from donors to participate in a scheme of this sort which could be transformative in recapitalising communities over the longer</w:t>
      </w:r>
      <w:r w:rsidR="00942C15">
        <w:rPr>
          <w:rFonts w:ascii="Arial" w:hAnsi="Arial" w:cs="Arial"/>
          <w:sz w:val="24"/>
          <w:szCs w:val="24"/>
          <w14:ligatures w14:val="none"/>
        </w:rPr>
        <w:t xml:space="preserve"> </w:t>
      </w:r>
      <w:r>
        <w:rPr>
          <w:rFonts w:ascii="Arial" w:hAnsi="Arial" w:cs="Arial"/>
          <w:sz w:val="24"/>
          <w:szCs w:val="24"/>
          <w14:ligatures w14:val="none"/>
        </w:rPr>
        <w:t>term</w:t>
      </w:r>
      <w:bookmarkEnd w:id="11"/>
      <w:r w:rsidR="00982CD8">
        <w:rPr>
          <w:rFonts w:ascii="Arial" w:hAnsi="Arial" w:cs="Arial"/>
          <w:sz w:val="24"/>
          <w:szCs w:val="24"/>
          <w14:ligatures w14:val="none"/>
        </w:rPr>
        <w:t xml:space="preserve">. </w:t>
      </w:r>
      <w:r w:rsidR="00047940">
        <w:rPr>
          <w:rFonts w:ascii="Arial" w:hAnsi="Arial" w:cs="Arial"/>
          <w:sz w:val="24"/>
          <w:szCs w:val="24"/>
          <w14:ligatures w14:val="none"/>
        </w:rPr>
        <w:t xml:space="preserve">Local authorities could also consider </w:t>
      </w:r>
      <w:r w:rsidR="00AC38F8">
        <w:rPr>
          <w:rFonts w:ascii="Arial" w:hAnsi="Arial" w:cs="Arial"/>
          <w:sz w:val="24"/>
          <w:szCs w:val="24"/>
          <w14:ligatures w14:val="none"/>
        </w:rPr>
        <w:t xml:space="preserve">building on existing grantmaking schemes and match funding schemes that support community fundraising, and where appropriate </w:t>
      </w:r>
      <w:r w:rsidR="00047940">
        <w:rPr>
          <w:rFonts w:ascii="Arial" w:hAnsi="Arial" w:cs="Arial"/>
          <w:sz w:val="24"/>
          <w:szCs w:val="24"/>
          <w14:ligatures w14:val="none"/>
        </w:rPr>
        <w:t xml:space="preserve">setting up their own endowment match fund schemes. </w:t>
      </w:r>
    </w:p>
    <w:p w14:paraId="298215A5" w14:textId="736CF61C" w:rsidR="00ED7F4E" w:rsidRPr="0059665F" w:rsidRDefault="00ED7F4E" w:rsidP="00C51590">
      <w:pPr>
        <w:rPr>
          <w:rFonts w:ascii="Arial" w:hAnsi="Arial" w:cs="Arial"/>
          <w:b/>
          <w:bCs/>
          <w:sz w:val="24"/>
          <w:szCs w:val="24"/>
          <w14:ligatures w14:val="none"/>
        </w:rPr>
      </w:pPr>
      <w:r w:rsidRPr="0059665F">
        <w:rPr>
          <w:rFonts w:ascii="Arial" w:hAnsi="Arial" w:cs="Arial"/>
          <w:b/>
          <w:bCs/>
          <w:sz w:val="24"/>
          <w:szCs w:val="24"/>
          <w14:ligatures w14:val="none"/>
        </w:rPr>
        <w:t>Action 3</w:t>
      </w:r>
      <w:r w:rsidR="00C45478" w:rsidRPr="0059665F">
        <w:rPr>
          <w:rFonts w:ascii="Arial" w:hAnsi="Arial" w:cs="Arial"/>
          <w:b/>
          <w:bCs/>
          <w:sz w:val="24"/>
          <w:szCs w:val="24"/>
          <w14:ligatures w14:val="none"/>
        </w:rPr>
        <w:t>H</w:t>
      </w:r>
      <w:r w:rsidR="008F2EB6">
        <w:rPr>
          <w:rFonts w:ascii="Arial" w:hAnsi="Arial" w:cs="Arial"/>
          <w:b/>
          <w:bCs/>
          <w:sz w:val="24"/>
          <w:szCs w:val="24"/>
          <w14:ligatures w14:val="none"/>
        </w:rPr>
        <w:t>.</w:t>
      </w:r>
      <w:r w:rsidRPr="0059665F">
        <w:rPr>
          <w:rFonts w:ascii="Arial" w:hAnsi="Arial" w:cs="Arial"/>
          <w:b/>
          <w:bCs/>
          <w:sz w:val="24"/>
          <w:szCs w:val="24"/>
          <w14:ligatures w14:val="none"/>
        </w:rPr>
        <w:t xml:space="preserve"> Work with civic mayors</w:t>
      </w:r>
    </w:p>
    <w:p w14:paraId="704EC7E6" w14:textId="14C75512" w:rsidR="00D873C8" w:rsidRDefault="00D873C8" w:rsidP="00C51590">
      <w:pPr>
        <w:rPr>
          <w:rFonts w:ascii="Arial" w:hAnsi="Arial" w:cs="Arial"/>
          <w:sz w:val="24"/>
          <w:szCs w:val="24"/>
          <w14:ligatures w14:val="none"/>
        </w:rPr>
      </w:pPr>
      <w:bookmarkStart w:id="13" w:name="_Hlk191894772"/>
      <w:r>
        <w:rPr>
          <w:rFonts w:ascii="Arial" w:hAnsi="Arial" w:cs="Arial"/>
          <w:sz w:val="24"/>
          <w:szCs w:val="24"/>
          <w14:ligatures w14:val="none"/>
        </w:rPr>
        <w:t>Civic mayors can play an important symbolic role</w:t>
      </w:r>
      <w:r w:rsidR="00537E5A">
        <w:rPr>
          <w:rFonts w:ascii="Arial" w:hAnsi="Arial" w:cs="Arial"/>
          <w:sz w:val="24"/>
          <w:szCs w:val="24"/>
          <w14:ligatures w14:val="none"/>
        </w:rPr>
        <w:t xml:space="preserve"> </w:t>
      </w:r>
      <w:r w:rsidR="00263F53">
        <w:rPr>
          <w:rFonts w:ascii="Arial" w:hAnsi="Arial" w:cs="Arial"/>
          <w:sz w:val="24"/>
          <w:szCs w:val="24"/>
          <w14:ligatures w14:val="none"/>
        </w:rPr>
        <w:t xml:space="preserve">in growing philanthropy </w:t>
      </w:r>
      <w:r w:rsidR="00537E5A">
        <w:rPr>
          <w:rFonts w:ascii="Arial" w:hAnsi="Arial" w:cs="Arial"/>
          <w:sz w:val="24"/>
          <w:szCs w:val="24"/>
          <w14:ligatures w14:val="none"/>
        </w:rPr>
        <w:t>and can tap into strong local networks with understanding of key businesses, donors, charities and leaders in their area.</w:t>
      </w:r>
      <w:r w:rsidR="00AD5C92">
        <w:rPr>
          <w:rFonts w:ascii="Arial" w:hAnsi="Arial" w:cs="Arial"/>
          <w:sz w:val="24"/>
          <w:szCs w:val="24"/>
          <w14:ligatures w14:val="none"/>
        </w:rPr>
        <w:t xml:space="preserve"> Government should encourage civic mayors to take a leadership role in driving philanthropy locally and connecting and convening key institutions and organisations. </w:t>
      </w:r>
    </w:p>
    <w:bookmarkEnd w:id="13"/>
    <w:p w14:paraId="006F11D7" w14:textId="1966D2CF" w:rsidR="00ED7F4E" w:rsidRPr="0059665F" w:rsidRDefault="00CC647D" w:rsidP="00C51590">
      <w:pPr>
        <w:rPr>
          <w:rFonts w:ascii="Arial" w:hAnsi="Arial" w:cs="Arial"/>
          <w:b/>
          <w:bCs/>
          <w:sz w:val="24"/>
          <w:szCs w:val="24"/>
          <w14:ligatures w14:val="none"/>
        </w:rPr>
      </w:pPr>
      <w:r w:rsidRPr="0059665F">
        <w:rPr>
          <w:rFonts w:ascii="Arial" w:hAnsi="Arial" w:cs="Arial"/>
          <w:b/>
          <w:bCs/>
          <w:sz w:val="24"/>
          <w:szCs w:val="24"/>
          <w14:ligatures w14:val="none"/>
        </w:rPr>
        <w:t>Action 3</w:t>
      </w:r>
      <w:r w:rsidR="00C45478" w:rsidRPr="0059665F">
        <w:rPr>
          <w:rFonts w:ascii="Arial" w:hAnsi="Arial" w:cs="Arial"/>
          <w:b/>
          <w:bCs/>
          <w:sz w:val="24"/>
          <w:szCs w:val="24"/>
          <w14:ligatures w14:val="none"/>
        </w:rPr>
        <w:t>I</w:t>
      </w:r>
      <w:r w:rsidR="008F2EB6">
        <w:rPr>
          <w:rFonts w:ascii="Arial" w:hAnsi="Arial" w:cs="Arial"/>
          <w:b/>
          <w:bCs/>
          <w:sz w:val="24"/>
          <w:szCs w:val="24"/>
          <w14:ligatures w14:val="none"/>
        </w:rPr>
        <w:t>.</w:t>
      </w:r>
      <w:r w:rsidRPr="0059665F">
        <w:rPr>
          <w:rFonts w:ascii="Arial" w:hAnsi="Arial" w:cs="Arial"/>
          <w:b/>
          <w:bCs/>
          <w:sz w:val="24"/>
          <w:szCs w:val="24"/>
          <w14:ligatures w14:val="none"/>
        </w:rPr>
        <w:t xml:space="preserve"> Dormant assets and Community wealth funds</w:t>
      </w:r>
    </w:p>
    <w:p w14:paraId="42695191" w14:textId="5AA72935" w:rsidR="00D873C8" w:rsidRDefault="002C3895" w:rsidP="00C51590">
      <w:pPr>
        <w:rPr>
          <w:rFonts w:ascii="Arial" w:hAnsi="Arial" w:cs="Arial"/>
          <w:sz w:val="24"/>
          <w:szCs w:val="24"/>
          <w14:ligatures w14:val="none"/>
        </w:rPr>
      </w:pPr>
      <w:bookmarkStart w:id="14" w:name="_Hlk191895334"/>
      <w:r>
        <w:rPr>
          <w:rFonts w:ascii="Arial" w:hAnsi="Arial" w:cs="Arial"/>
          <w:sz w:val="24"/>
          <w:szCs w:val="24"/>
          <w14:ligatures w14:val="none"/>
        </w:rPr>
        <w:t xml:space="preserve">The unlocking of dormant assets to support good causes has been successful, and we welcomed the recent expansion of the scheme to further asset classes. </w:t>
      </w:r>
      <w:r w:rsidR="00537E5A">
        <w:rPr>
          <w:rFonts w:ascii="Arial" w:hAnsi="Arial" w:cs="Arial"/>
          <w:sz w:val="24"/>
          <w:szCs w:val="24"/>
          <w14:ligatures w14:val="none"/>
        </w:rPr>
        <w:t xml:space="preserve">In </w:t>
      </w:r>
      <w:r w:rsidR="00FD1311">
        <w:rPr>
          <w:rFonts w:ascii="Arial" w:hAnsi="Arial" w:cs="Arial"/>
          <w:sz w:val="24"/>
          <w:szCs w:val="24"/>
          <w14:ligatures w14:val="none"/>
        </w:rPr>
        <w:t>June 2025</w:t>
      </w:r>
      <w:r w:rsidR="00537E5A">
        <w:rPr>
          <w:rFonts w:ascii="Arial" w:hAnsi="Arial" w:cs="Arial"/>
          <w:sz w:val="24"/>
          <w:szCs w:val="24"/>
          <w14:ligatures w14:val="none"/>
        </w:rPr>
        <w:t xml:space="preserve"> the government </w:t>
      </w:r>
      <w:r w:rsidR="00FD1311">
        <w:rPr>
          <w:rFonts w:ascii="Arial" w:hAnsi="Arial" w:cs="Arial"/>
          <w:sz w:val="24"/>
          <w:szCs w:val="24"/>
          <w14:ligatures w14:val="none"/>
        </w:rPr>
        <w:t xml:space="preserve">published its Dormant Assets Scheme Strategy and </w:t>
      </w:r>
      <w:r w:rsidR="00537E5A">
        <w:rPr>
          <w:rFonts w:ascii="Arial" w:hAnsi="Arial" w:cs="Arial"/>
          <w:sz w:val="24"/>
          <w:szCs w:val="24"/>
          <w14:ligatures w14:val="none"/>
        </w:rPr>
        <w:t>announced that the £</w:t>
      </w:r>
      <w:r w:rsidR="00FD1311">
        <w:rPr>
          <w:rFonts w:ascii="Arial" w:hAnsi="Arial" w:cs="Arial"/>
          <w:sz w:val="24"/>
          <w:szCs w:val="24"/>
          <w14:ligatures w14:val="none"/>
        </w:rPr>
        <w:t xml:space="preserve">440 </w:t>
      </w:r>
      <w:r w:rsidR="00537E5A">
        <w:rPr>
          <w:rFonts w:ascii="Arial" w:hAnsi="Arial" w:cs="Arial"/>
          <w:sz w:val="24"/>
          <w:szCs w:val="24"/>
          <w14:ligatures w14:val="none"/>
        </w:rPr>
        <w:t>m</w:t>
      </w:r>
      <w:r w:rsidR="00D06C6C">
        <w:rPr>
          <w:rFonts w:ascii="Arial" w:hAnsi="Arial" w:cs="Arial"/>
          <w:sz w:val="24"/>
          <w:szCs w:val="24"/>
          <w14:ligatures w14:val="none"/>
        </w:rPr>
        <w:t>illion</w:t>
      </w:r>
      <w:r w:rsidR="00537E5A">
        <w:rPr>
          <w:rFonts w:ascii="Arial" w:hAnsi="Arial" w:cs="Arial"/>
          <w:sz w:val="24"/>
          <w:szCs w:val="24"/>
          <w14:ligatures w14:val="none"/>
        </w:rPr>
        <w:t xml:space="preserve"> dormant assets funding for England would be allocated across the four named causes</w:t>
      </w:r>
      <w:r w:rsidR="00FA70AA">
        <w:rPr>
          <w:rFonts w:ascii="Arial" w:hAnsi="Arial" w:cs="Arial"/>
          <w:sz w:val="24"/>
          <w:szCs w:val="24"/>
          <w14:ligatures w14:val="none"/>
        </w:rPr>
        <w:t xml:space="preserve"> (young people, personal finance, social investment wholesalers, and </w:t>
      </w:r>
      <w:r w:rsidR="00042963">
        <w:rPr>
          <w:rFonts w:ascii="Arial" w:hAnsi="Arial" w:cs="Arial"/>
          <w:sz w:val="24"/>
          <w:szCs w:val="24"/>
          <w14:ligatures w14:val="none"/>
        </w:rPr>
        <w:t>C</w:t>
      </w:r>
      <w:r w:rsidR="00FA70AA">
        <w:rPr>
          <w:rFonts w:ascii="Arial" w:hAnsi="Arial" w:cs="Arial"/>
          <w:sz w:val="24"/>
          <w:szCs w:val="24"/>
          <w14:ligatures w14:val="none"/>
        </w:rPr>
        <w:t xml:space="preserve">ommunity </w:t>
      </w:r>
      <w:r w:rsidR="00042963">
        <w:rPr>
          <w:rFonts w:ascii="Arial" w:hAnsi="Arial" w:cs="Arial"/>
          <w:sz w:val="24"/>
          <w:szCs w:val="24"/>
          <w14:ligatures w14:val="none"/>
        </w:rPr>
        <w:t>W</w:t>
      </w:r>
      <w:r w:rsidR="00FA70AA">
        <w:rPr>
          <w:rFonts w:ascii="Arial" w:hAnsi="Arial" w:cs="Arial"/>
          <w:sz w:val="24"/>
          <w:szCs w:val="24"/>
          <w14:ligatures w14:val="none"/>
        </w:rPr>
        <w:t xml:space="preserve">ealth </w:t>
      </w:r>
      <w:r w:rsidR="00042963">
        <w:rPr>
          <w:rFonts w:ascii="Arial" w:hAnsi="Arial" w:cs="Arial"/>
          <w:sz w:val="24"/>
          <w:szCs w:val="24"/>
          <w14:ligatures w14:val="none"/>
        </w:rPr>
        <w:t>F</w:t>
      </w:r>
      <w:r w:rsidR="00FA70AA">
        <w:rPr>
          <w:rFonts w:ascii="Arial" w:hAnsi="Arial" w:cs="Arial"/>
          <w:sz w:val="24"/>
          <w:szCs w:val="24"/>
          <w14:ligatures w14:val="none"/>
        </w:rPr>
        <w:t>und</w:t>
      </w:r>
      <w:r w:rsidR="00FD1311">
        <w:rPr>
          <w:rFonts w:ascii="Arial" w:hAnsi="Arial" w:cs="Arial"/>
          <w:sz w:val="24"/>
          <w:szCs w:val="24"/>
          <w14:ligatures w14:val="none"/>
        </w:rPr>
        <w:t>s</w:t>
      </w:r>
      <w:r w:rsidR="00FA70AA">
        <w:rPr>
          <w:rFonts w:ascii="Arial" w:hAnsi="Arial" w:cs="Arial"/>
          <w:sz w:val="24"/>
          <w:szCs w:val="24"/>
          <w14:ligatures w14:val="none"/>
        </w:rPr>
        <w:t xml:space="preserve">). </w:t>
      </w:r>
    </w:p>
    <w:p w14:paraId="11DB58A0" w14:textId="003AE17A" w:rsidR="00FA70AA" w:rsidRPr="00CC647D" w:rsidRDefault="00FA70AA" w:rsidP="00C51590">
      <w:pPr>
        <w:rPr>
          <w:rFonts w:ascii="Arial" w:hAnsi="Arial" w:cs="Arial"/>
          <w:sz w:val="24"/>
          <w:szCs w:val="24"/>
          <w14:ligatures w14:val="none"/>
        </w:rPr>
      </w:pPr>
      <w:r>
        <w:rPr>
          <w:rFonts w:ascii="Arial" w:hAnsi="Arial" w:cs="Arial"/>
          <w:sz w:val="24"/>
          <w:szCs w:val="24"/>
          <w14:ligatures w14:val="none"/>
        </w:rPr>
        <w:t xml:space="preserve">The government should </w:t>
      </w:r>
      <w:r w:rsidR="00FD1311">
        <w:rPr>
          <w:rFonts w:ascii="Arial" w:hAnsi="Arial" w:cs="Arial"/>
          <w:sz w:val="24"/>
          <w:szCs w:val="24"/>
          <w14:ligatures w14:val="none"/>
        </w:rPr>
        <w:t xml:space="preserve">publish its response to the technical consultation on the </w:t>
      </w:r>
      <w:r>
        <w:rPr>
          <w:rFonts w:ascii="Arial" w:hAnsi="Arial" w:cs="Arial"/>
          <w:sz w:val="24"/>
          <w:szCs w:val="24"/>
          <w14:ligatures w14:val="none"/>
        </w:rPr>
        <w:t>d</w:t>
      </w:r>
      <w:r w:rsidR="002C3895">
        <w:rPr>
          <w:rFonts w:ascii="Arial" w:hAnsi="Arial" w:cs="Arial"/>
          <w:sz w:val="24"/>
          <w:szCs w:val="24"/>
          <w14:ligatures w14:val="none"/>
        </w:rPr>
        <w:t xml:space="preserve">esign of the </w:t>
      </w:r>
      <w:r w:rsidR="00042963">
        <w:rPr>
          <w:rFonts w:ascii="Arial" w:hAnsi="Arial" w:cs="Arial"/>
          <w:sz w:val="24"/>
          <w:szCs w:val="24"/>
          <w14:ligatures w14:val="none"/>
        </w:rPr>
        <w:t>C</w:t>
      </w:r>
      <w:r w:rsidR="002C3895">
        <w:rPr>
          <w:rFonts w:ascii="Arial" w:hAnsi="Arial" w:cs="Arial"/>
          <w:sz w:val="24"/>
          <w:szCs w:val="24"/>
          <w14:ligatures w14:val="none"/>
        </w:rPr>
        <w:t xml:space="preserve">ommunity </w:t>
      </w:r>
      <w:r w:rsidR="00042963">
        <w:rPr>
          <w:rFonts w:ascii="Arial" w:hAnsi="Arial" w:cs="Arial"/>
          <w:sz w:val="24"/>
          <w:szCs w:val="24"/>
          <w14:ligatures w14:val="none"/>
        </w:rPr>
        <w:t>W</w:t>
      </w:r>
      <w:r w:rsidR="002C3895">
        <w:rPr>
          <w:rFonts w:ascii="Arial" w:hAnsi="Arial" w:cs="Arial"/>
          <w:sz w:val="24"/>
          <w:szCs w:val="24"/>
          <w14:ligatures w14:val="none"/>
        </w:rPr>
        <w:t xml:space="preserve">ealth </w:t>
      </w:r>
      <w:r w:rsidR="00042963">
        <w:rPr>
          <w:rFonts w:ascii="Arial" w:hAnsi="Arial" w:cs="Arial"/>
          <w:sz w:val="24"/>
          <w:szCs w:val="24"/>
          <w14:ligatures w14:val="none"/>
        </w:rPr>
        <w:t>F</w:t>
      </w:r>
      <w:r w:rsidR="002C3895">
        <w:rPr>
          <w:rFonts w:ascii="Arial" w:hAnsi="Arial" w:cs="Arial"/>
          <w:sz w:val="24"/>
          <w:szCs w:val="24"/>
          <w14:ligatures w14:val="none"/>
        </w:rPr>
        <w:t>und</w:t>
      </w:r>
      <w:r w:rsidR="00FD1311">
        <w:rPr>
          <w:rFonts w:ascii="Arial" w:hAnsi="Arial" w:cs="Arial"/>
          <w:sz w:val="24"/>
          <w:szCs w:val="24"/>
          <w14:ligatures w14:val="none"/>
        </w:rPr>
        <w:t>, which will be delivered by the National Lottery Community Fund</w:t>
      </w:r>
      <w:r w:rsidR="002C3895">
        <w:rPr>
          <w:rFonts w:ascii="Arial" w:hAnsi="Arial" w:cs="Arial"/>
          <w:sz w:val="24"/>
          <w:szCs w:val="24"/>
          <w14:ligatures w14:val="none"/>
        </w:rPr>
        <w:t xml:space="preserve">. It should also look to ensure that </w:t>
      </w:r>
      <w:r w:rsidR="00FD1311">
        <w:rPr>
          <w:rFonts w:ascii="Arial" w:hAnsi="Arial" w:cs="Arial"/>
          <w:sz w:val="24"/>
          <w:szCs w:val="24"/>
          <w14:ligatures w14:val="none"/>
        </w:rPr>
        <w:t xml:space="preserve">dormant assets </w:t>
      </w:r>
      <w:r w:rsidR="002C3895">
        <w:rPr>
          <w:rFonts w:ascii="Arial" w:hAnsi="Arial" w:cs="Arial"/>
          <w:sz w:val="24"/>
          <w:szCs w:val="24"/>
          <w14:ligatures w14:val="none"/>
        </w:rPr>
        <w:t>fund</w:t>
      </w:r>
      <w:r w:rsidR="00FD1311">
        <w:rPr>
          <w:rFonts w:ascii="Arial" w:hAnsi="Arial" w:cs="Arial"/>
          <w:sz w:val="24"/>
          <w:szCs w:val="24"/>
          <w14:ligatures w14:val="none"/>
        </w:rPr>
        <w:t xml:space="preserve">ing is distributed </w:t>
      </w:r>
      <w:r w:rsidR="002C3895">
        <w:rPr>
          <w:rFonts w:ascii="Arial" w:hAnsi="Arial" w:cs="Arial"/>
          <w:sz w:val="24"/>
          <w:szCs w:val="24"/>
          <w14:ligatures w14:val="none"/>
        </w:rPr>
        <w:t xml:space="preserve">at pace to address pressing social challenges. </w:t>
      </w:r>
    </w:p>
    <w:bookmarkEnd w:id="14"/>
    <w:p w14:paraId="2DCC9A87" w14:textId="0CDE1E14" w:rsidR="00261B7E" w:rsidRPr="009A7284" w:rsidRDefault="00377BD8"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Strategic Priority </w:t>
      </w:r>
      <w:r w:rsidR="00261B7E" w:rsidRPr="009A7284">
        <w:rPr>
          <w:rFonts w:ascii="Arial" w:hAnsi="Arial" w:cs="Arial"/>
          <w:b/>
          <w:bCs/>
          <w:sz w:val="24"/>
          <w:szCs w:val="24"/>
        </w:rPr>
        <w:t>4. Supporting more giving by individuals</w:t>
      </w:r>
    </w:p>
    <w:p w14:paraId="240DF3FA" w14:textId="24517D47" w:rsidR="00261B7E" w:rsidRPr="009A7284" w:rsidRDefault="00261B7E" w:rsidP="009A7284">
      <w:pPr>
        <w:spacing w:before="100" w:beforeAutospacing="1" w:after="100" w:afterAutospacing="1" w:line="240" w:lineRule="auto"/>
        <w:rPr>
          <w:rFonts w:ascii="Arial" w:hAnsi="Arial" w:cs="Arial"/>
          <w:b/>
          <w:bCs/>
          <w:i/>
          <w:iCs/>
          <w:sz w:val="24"/>
          <w:szCs w:val="24"/>
        </w:rPr>
      </w:pPr>
      <w:r w:rsidRPr="009A7284">
        <w:rPr>
          <w:rFonts w:ascii="Arial" w:hAnsi="Arial" w:cs="Arial"/>
          <w:b/>
          <w:bCs/>
          <w:i/>
          <w:iCs/>
          <w:sz w:val="24"/>
          <w:szCs w:val="24"/>
        </w:rPr>
        <w:t>State of everyday giving and the state of high-net</w:t>
      </w:r>
      <w:r w:rsidR="00E672B3">
        <w:rPr>
          <w:rFonts w:ascii="Arial" w:hAnsi="Arial" w:cs="Arial"/>
          <w:b/>
          <w:bCs/>
          <w:i/>
          <w:iCs/>
          <w:sz w:val="24"/>
          <w:szCs w:val="24"/>
        </w:rPr>
        <w:t>-</w:t>
      </w:r>
      <w:r w:rsidRPr="009A7284">
        <w:rPr>
          <w:rFonts w:ascii="Arial" w:hAnsi="Arial" w:cs="Arial"/>
          <w:b/>
          <w:bCs/>
          <w:i/>
          <w:iCs/>
          <w:sz w:val="24"/>
          <w:szCs w:val="24"/>
        </w:rPr>
        <w:t>worth giving</w:t>
      </w:r>
    </w:p>
    <w:p w14:paraId="02F4A69B" w14:textId="6A4EB416" w:rsidR="005C4C29" w:rsidRDefault="005C4C29"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We are concerned that charities are increasingly reliant on a smaller pool of generous donors</w:t>
      </w:r>
      <w:r w:rsidR="004A7B87">
        <w:rPr>
          <w:rFonts w:ascii="Arial" w:hAnsi="Arial" w:cs="Arial"/>
          <w:sz w:val="24"/>
          <w:szCs w:val="24"/>
        </w:rPr>
        <w:t>. M</w:t>
      </w:r>
      <w:r w:rsidRPr="009A7284">
        <w:rPr>
          <w:rFonts w:ascii="Arial" w:hAnsi="Arial" w:cs="Arial"/>
          <w:sz w:val="24"/>
          <w:szCs w:val="24"/>
        </w:rPr>
        <w:t xml:space="preserve">ore needs to be done to spread norms of giving and democratise giving throughout society. </w:t>
      </w:r>
    </w:p>
    <w:p w14:paraId="6D205770" w14:textId="73F3DEAC" w:rsidR="00864B26" w:rsidRDefault="00E511B0"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Giving is a voluntary financial commitment, and therefore one way to normalise this act </w:t>
      </w:r>
      <w:r w:rsidR="001A62B2">
        <w:rPr>
          <w:rFonts w:ascii="Arial" w:hAnsi="Arial" w:cs="Arial"/>
          <w:sz w:val="24"/>
          <w:szCs w:val="24"/>
        </w:rPr>
        <w:t xml:space="preserve">would be to support donors </w:t>
      </w:r>
      <w:r w:rsidR="00CE730C">
        <w:rPr>
          <w:rFonts w:ascii="Arial" w:hAnsi="Arial" w:cs="Arial"/>
          <w:sz w:val="24"/>
          <w:szCs w:val="24"/>
        </w:rPr>
        <w:t>to make decisions about how much they can affor</w:t>
      </w:r>
      <w:r w:rsidR="00E70A08">
        <w:rPr>
          <w:rFonts w:ascii="Arial" w:hAnsi="Arial" w:cs="Arial"/>
          <w:sz w:val="24"/>
          <w:szCs w:val="24"/>
        </w:rPr>
        <w:t>d</w:t>
      </w:r>
      <w:r w:rsidR="00CE730C">
        <w:rPr>
          <w:rFonts w:ascii="Arial" w:hAnsi="Arial" w:cs="Arial"/>
          <w:sz w:val="24"/>
          <w:szCs w:val="24"/>
        </w:rPr>
        <w:t xml:space="preserve"> to give</w:t>
      </w:r>
      <w:r w:rsidR="001A62B2">
        <w:rPr>
          <w:rFonts w:ascii="Arial" w:hAnsi="Arial" w:cs="Arial"/>
          <w:sz w:val="24"/>
          <w:szCs w:val="24"/>
        </w:rPr>
        <w:t xml:space="preserve"> through</w:t>
      </w:r>
      <w:r w:rsidR="003B399C">
        <w:rPr>
          <w:rFonts w:ascii="Arial" w:hAnsi="Arial" w:cs="Arial"/>
          <w:sz w:val="24"/>
          <w:szCs w:val="24"/>
        </w:rPr>
        <w:t xml:space="preserve"> regular</w:t>
      </w:r>
      <w:r w:rsidR="001A62B2">
        <w:rPr>
          <w:rFonts w:ascii="Arial" w:hAnsi="Arial" w:cs="Arial"/>
          <w:sz w:val="24"/>
          <w:szCs w:val="24"/>
        </w:rPr>
        <w:t xml:space="preserve"> financial planning.</w:t>
      </w:r>
      <w:r w:rsidR="00CE730C">
        <w:rPr>
          <w:rFonts w:ascii="Arial" w:hAnsi="Arial" w:cs="Arial"/>
          <w:sz w:val="24"/>
          <w:szCs w:val="24"/>
        </w:rPr>
        <w:t xml:space="preserve"> </w:t>
      </w:r>
      <w:r w:rsidR="00933AEF">
        <w:rPr>
          <w:rFonts w:ascii="Arial" w:hAnsi="Arial" w:cs="Arial"/>
          <w:sz w:val="24"/>
          <w:szCs w:val="24"/>
        </w:rPr>
        <w:t xml:space="preserve">CAF’s High Value Giving report shows </w:t>
      </w:r>
      <w:r w:rsidR="001068E3">
        <w:rPr>
          <w:rFonts w:ascii="Arial" w:hAnsi="Arial" w:cs="Arial"/>
          <w:sz w:val="24"/>
          <w:szCs w:val="24"/>
        </w:rPr>
        <w:t xml:space="preserve">57% of under 35s would choose a financial adviser who </w:t>
      </w:r>
      <w:r w:rsidR="00864B26">
        <w:rPr>
          <w:rFonts w:ascii="Arial" w:hAnsi="Arial" w:cs="Arial"/>
          <w:sz w:val="24"/>
          <w:szCs w:val="24"/>
        </w:rPr>
        <w:t xml:space="preserve">offered support on charitable giving, which is an indicator of the potential to </w:t>
      </w:r>
      <w:r w:rsidR="002D6E3C">
        <w:rPr>
          <w:rFonts w:ascii="Arial" w:hAnsi="Arial" w:cs="Arial"/>
          <w:sz w:val="24"/>
          <w:szCs w:val="24"/>
        </w:rPr>
        <w:t xml:space="preserve">engage wealthy donors in a lifetime of giving </w:t>
      </w:r>
      <w:r w:rsidR="008D3C89">
        <w:rPr>
          <w:rFonts w:ascii="Arial" w:hAnsi="Arial" w:cs="Arial"/>
          <w:sz w:val="24"/>
          <w:szCs w:val="24"/>
        </w:rPr>
        <w:t>through better financial advice</w:t>
      </w:r>
      <w:r w:rsidR="002D6E3C">
        <w:rPr>
          <w:rFonts w:ascii="Arial" w:hAnsi="Arial" w:cs="Arial"/>
          <w:sz w:val="24"/>
          <w:szCs w:val="24"/>
        </w:rPr>
        <w:t xml:space="preserve">. </w:t>
      </w:r>
      <w:r w:rsidR="008D3C89">
        <w:rPr>
          <w:rFonts w:ascii="Arial" w:hAnsi="Arial" w:cs="Arial"/>
          <w:sz w:val="24"/>
          <w:szCs w:val="24"/>
        </w:rPr>
        <w:t xml:space="preserve">Yet, other research by </w:t>
      </w:r>
      <w:r w:rsidR="00BA20BD">
        <w:rPr>
          <w:rFonts w:ascii="Arial" w:hAnsi="Arial" w:cs="Arial"/>
          <w:sz w:val="24"/>
          <w:szCs w:val="24"/>
        </w:rPr>
        <w:t>CAF</w:t>
      </w:r>
      <w:r w:rsidR="008D3C89">
        <w:rPr>
          <w:rFonts w:ascii="Arial" w:hAnsi="Arial" w:cs="Arial"/>
          <w:sz w:val="24"/>
          <w:szCs w:val="24"/>
        </w:rPr>
        <w:t xml:space="preserve"> has </w:t>
      </w:r>
      <w:r w:rsidR="00BA20BD">
        <w:rPr>
          <w:rFonts w:ascii="Arial" w:hAnsi="Arial" w:cs="Arial"/>
          <w:sz w:val="24"/>
          <w:szCs w:val="24"/>
        </w:rPr>
        <w:t>found that only</w:t>
      </w:r>
      <w:r w:rsidR="002D6E3C">
        <w:rPr>
          <w:rFonts w:ascii="Arial" w:hAnsi="Arial" w:cs="Arial"/>
          <w:sz w:val="24"/>
          <w:szCs w:val="24"/>
        </w:rPr>
        <w:t xml:space="preserve"> 5% of</w:t>
      </w:r>
      <w:r w:rsidR="00BA20BD">
        <w:rPr>
          <w:rFonts w:ascii="Arial" w:hAnsi="Arial" w:cs="Arial"/>
          <w:sz w:val="24"/>
          <w:szCs w:val="24"/>
        </w:rPr>
        <w:t xml:space="preserve"> financial advisers have a high level of confidence to give advice on giving.</w:t>
      </w:r>
    </w:p>
    <w:p w14:paraId="725DB904" w14:textId="75E24733" w:rsidR="00B210AD" w:rsidRDefault="00A36FD0" w:rsidP="009A7284">
      <w:pPr>
        <w:spacing w:before="100" w:beforeAutospacing="1" w:after="100" w:afterAutospacing="1" w:line="240" w:lineRule="auto"/>
        <w:rPr>
          <w:rFonts w:ascii="Arial" w:hAnsi="Arial" w:cs="Arial"/>
          <w:sz w:val="24"/>
          <w:szCs w:val="24"/>
        </w:rPr>
      </w:pPr>
      <w:r>
        <w:rPr>
          <w:rFonts w:ascii="Arial" w:hAnsi="Arial" w:cs="Arial"/>
          <w:sz w:val="24"/>
          <w:szCs w:val="24"/>
        </w:rPr>
        <w:t>Giving is not routinely discussed as part of financial decision making in the UK.</w:t>
      </w:r>
      <w:r w:rsidR="00023747">
        <w:rPr>
          <w:rFonts w:ascii="Arial" w:hAnsi="Arial" w:cs="Arial"/>
          <w:sz w:val="24"/>
          <w:szCs w:val="24"/>
        </w:rPr>
        <w:t xml:space="preserve"> </w:t>
      </w:r>
      <w:r>
        <w:rPr>
          <w:rFonts w:ascii="Arial" w:hAnsi="Arial" w:cs="Arial"/>
          <w:sz w:val="24"/>
          <w:szCs w:val="24"/>
        </w:rPr>
        <w:t>F</w:t>
      </w:r>
      <w:r w:rsidR="006E6CB1" w:rsidRPr="009A7284">
        <w:rPr>
          <w:rFonts w:ascii="Arial" w:hAnsi="Arial" w:cs="Arial"/>
          <w:sz w:val="24"/>
          <w:szCs w:val="24"/>
        </w:rPr>
        <w:t>inancial advis</w:t>
      </w:r>
      <w:r w:rsidR="00066E79">
        <w:rPr>
          <w:rFonts w:ascii="Arial" w:hAnsi="Arial" w:cs="Arial"/>
          <w:sz w:val="24"/>
          <w:szCs w:val="24"/>
        </w:rPr>
        <w:t>e</w:t>
      </w:r>
      <w:r w:rsidR="006E6CB1" w:rsidRPr="009A7284">
        <w:rPr>
          <w:rFonts w:ascii="Arial" w:hAnsi="Arial" w:cs="Arial"/>
          <w:sz w:val="24"/>
          <w:szCs w:val="24"/>
        </w:rPr>
        <w:t>rs, accountants, and other providers of professional services are at the heart of the UK’s financial services economy and play a significant role in supporting high</w:t>
      </w:r>
      <w:r w:rsidR="006A2D90">
        <w:rPr>
          <w:rFonts w:ascii="Arial" w:hAnsi="Arial" w:cs="Arial"/>
          <w:sz w:val="24"/>
          <w:szCs w:val="24"/>
        </w:rPr>
        <w:t>-</w:t>
      </w:r>
      <w:r w:rsidR="006E6CB1" w:rsidRPr="009A7284">
        <w:rPr>
          <w:rFonts w:ascii="Arial" w:hAnsi="Arial" w:cs="Arial"/>
          <w:sz w:val="24"/>
          <w:szCs w:val="24"/>
        </w:rPr>
        <w:t>net</w:t>
      </w:r>
      <w:r w:rsidR="006A2D90">
        <w:rPr>
          <w:rFonts w:ascii="Arial" w:hAnsi="Arial" w:cs="Arial"/>
          <w:sz w:val="24"/>
          <w:szCs w:val="24"/>
        </w:rPr>
        <w:t>-</w:t>
      </w:r>
      <w:r w:rsidR="006E6CB1" w:rsidRPr="009A7284">
        <w:rPr>
          <w:rFonts w:ascii="Arial" w:hAnsi="Arial" w:cs="Arial"/>
          <w:sz w:val="24"/>
          <w:szCs w:val="24"/>
        </w:rPr>
        <w:t xml:space="preserve">worth individuals. However, these </w:t>
      </w:r>
      <w:r w:rsidR="00066E79">
        <w:rPr>
          <w:rFonts w:ascii="Arial" w:hAnsi="Arial" w:cs="Arial"/>
          <w:sz w:val="24"/>
          <w:szCs w:val="24"/>
        </w:rPr>
        <w:t>advisers</w:t>
      </w:r>
      <w:r w:rsidR="00066E79" w:rsidRPr="009A7284">
        <w:rPr>
          <w:rFonts w:ascii="Arial" w:hAnsi="Arial" w:cs="Arial"/>
          <w:sz w:val="24"/>
          <w:szCs w:val="24"/>
        </w:rPr>
        <w:t xml:space="preserve"> </w:t>
      </w:r>
      <w:r w:rsidR="006E6CB1" w:rsidRPr="009A7284">
        <w:rPr>
          <w:rFonts w:ascii="Arial" w:hAnsi="Arial" w:cs="Arial"/>
          <w:sz w:val="24"/>
          <w:szCs w:val="24"/>
        </w:rPr>
        <w:t xml:space="preserve">do not routinely engage in discussions of philanthropy and charitable giving with their clients. </w:t>
      </w:r>
      <w:r w:rsidR="006D0663">
        <w:rPr>
          <w:rFonts w:ascii="Arial" w:hAnsi="Arial" w:cs="Arial"/>
          <w:sz w:val="24"/>
          <w:szCs w:val="24"/>
        </w:rPr>
        <w:t>Similarly, the UK’s expert legal community plays a hugely significant role. Solicitors are involved in drafting wills, supporting clients with their financial affairs and are often the mode of introduction to financial advis</w:t>
      </w:r>
      <w:r w:rsidR="006A2D90">
        <w:rPr>
          <w:rFonts w:ascii="Arial" w:hAnsi="Arial" w:cs="Arial"/>
          <w:sz w:val="24"/>
          <w:szCs w:val="24"/>
        </w:rPr>
        <w:t>e</w:t>
      </w:r>
      <w:r w:rsidR="006D0663">
        <w:rPr>
          <w:rFonts w:ascii="Arial" w:hAnsi="Arial" w:cs="Arial"/>
          <w:sz w:val="24"/>
          <w:szCs w:val="24"/>
        </w:rPr>
        <w:t xml:space="preserve">rs for wealthy individuals. </w:t>
      </w:r>
    </w:p>
    <w:p w14:paraId="73FA8270" w14:textId="462D55CE" w:rsidR="006E6CB1" w:rsidRPr="009A7284" w:rsidRDefault="00CD00AC" w:rsidP="009A7284">
      <w:pPr>
        <w:spacing w:before="100" w:beforeAutospacing="1" w:after="100" w:afterAutospacing="1" w:line="240" w:lineRule="auto"/>
        <w:rPr>
          <w:rFonts w:ascii="Arial" w:hAnsi="Arial" w:cs="Arial"/>
          <w:sz w:val="24"/>
          <w:szCs w:val="24"/>
        </w:rPr>
      </w:pPr>
      <w:r>
        <w:rPr>
          <w:rFonts w:ascii="Arial" w:hAnsi="Arial" w:cs="Arial"/>
          <w:sz w:val="24"/>
          <w:szCs w:val="24"/>
        </w:rPr>
        <w:t>Financial services r</w:t>
      </w:r>
      <w:r w:rsidRPr="009A7284">
        <w:rPr>
          <w:rFonts w:ascii="Arial" w:hAnsi="Arial" w:cs="Arial"/>
          <w:sz w:val="24"/>
          <w:szCs w:val="24"/>
        </w:rPr>
        <w:t>egulator</w:t>
      </w:r>
      <w:r>
        <w:rPr>
          <w:rFonts w:ascii="Arial" w:hAnsi="Arial" w:cs="Arial"/>
          <w:sz w:val="24"/>
          <w:szCs w:val="24"/>
        </w:rPr>
        <w:t xml:space="preserve">s </w:t>
      </w:r>
      <w:r w:rsidR="00D27A8E">
        <w:rPr>
          <w:rFonts w:ascii="Arial" w:hAnsi="Arial" w:cs="Arial"/>
          <w:sz w:val="24"/>
          <w:szCs w:val="24"/>
        </w:rPr>
        <w:t xml:space="preserve">regard philanthropy </w:t>
      </w:r>
      <w:r w:rsidR="0056187F" w:rsidRPr="0056187F">
        <w:rPr>
          <w:rFonts w:ascii="Arial" w:hAnsi="Arial" w:cs="Arial"/>
          <w:sz w:val="24"/>
          <w:szCs w:val="24"/>
        </w:rPr>
        <w:t>as being outside the perimeter of their regulatory boundary. This means the subject of philanthropy is rarely raised in annual financial reviews. If money is not put aside for giving as part of annual financial planning, then it inevitably remains ad hoc and of lower value. There is also limited understanding of the full spectru</w:t>
      </w:r>
      <w:r w:rsidR="00B210AD">
        <w:rPr>
          <w:rFonts w:ascii="Arial" w:hAnsi="Arial" w:cs="Arial"/>
          <w:sz w:val="24"/>
          <w:szCs w:val="24"/>
        </w:rPr>
        <w:t xml:space="preserve">m </w:t>
      </w:r>
      <w:r w:rsidR="006E6CB1" w:rsidRPr="009A7284">
        <w:rPr>
          <w:rFonts w:ascii="Arial" w:hAnsi="Arial" w:cs="Arial"/>
          <w:sz w:val="24"/>
          <w:szCs w:val="24"/>
        </w:rPr>
        <w:t>of ways capital can be used</w:t>
      </w:r>
      <w:r w:rsidR="003457F6">
        <w:rPr>
          <w:rFonts w:ascii="Arial" w:hAnsi="Arial" w:cs="Arial"/>
          <w:sz w:val="24"/>
          <w:szCs w:val="24"/>
        </w:rPr>
        <w:t xml:space="preserve"> for </w:t>
      </w:r>
      <w:r w:rsidR="00F551E7">
        <w:rPr>
          <w:rFonts w:ascii="Arial" w:hAnsi="Arial" w:cs="Arial"/>
          <w:sz w:val="24"/>
          <w:szCs w:val="24"/>
        </w:rPr>
        <w:t>impact; moving</w:t>
      </w:r>
      <w:r w:rsidR="003457F6">
        <w:rPr>
          <w:rFonts w:ascii="Arial" w:hAnsi="Arial" w:cs="Arial"/>
          <w:sz w:val="24"/>
          <w:szCs w:val="24"/>
        </w:rPr>
        <w:t xml:space="preserve"> beyond</w:t>
      </w:r>
      <w:r w:rsidR="006E6CB1" w:rsidRPr="0024699B">
        <w:rPr>
          <w:rFonts w:ascii="Arial" w:hAnsi="Arial" w:cs="Arial"/>
          <w:sz w:val="24"/>
          <w:szCs w:val="24"/>
        </w:rPr>
        <w:t xml:space="preserve"> market investment</w:t>
      </w:r>
      <w:r w:rsidR="00D5421F" w:rsidRPr="0024699B">
        <w:rPr>
          <w:rFonts w:ascii="Arial" w:hAnsi="Arial" w:cs="Arial"/>
          <w:sz w:val="24"/>
          <w:szCs w:val="24"/>
        </w:rPr>
        <w:t xml:space="preserve"> which seeks </w:t>
      </w:r>
      <w:r w:rsidR="006E6CB1" w:rsidRPr="0024699B">
        <w:rPr>
          <w:rFonts w:ascii="Arial" w:hAnsi="Arial" w:cs="Arial"/>
          <w:sz w:val="24"/>
          <w:szCs w:val="24"/>
        </w:rPr>
        <w:t>the highest return, through responsible investment</w:t>
      </w:r>
      <w:r w:rsidR="002740B3" w:rsidRPr="0024699B">
        <w:rPr>
          <w:rFonts w:ascii="Arial" w:hAnsi="Arial" w:cs="Arial"/>
          <w:sz w:val="24"/>
          <w:szCs w:val="24"/>
        </w:rPr>
        <w:t xml:space="preserve">, </w:t>
      </w:r>
      <w:r w:rsidR="00506A53">
        <w:rPr>
          <w:rFonts w:ascii="Arial" w:hAnsi="Arial" w:cs="Arial"/>
          <w:sz w:val="24"/>
          <w:szCs w:val="24"/>
        </w:rPr>
        <w:t xml:space="preserve">and </w:t>
      </w:r>
      <w:r w:rsidR="002740B3" w:rsidRPr="0024699B">
        <w:rPr>
          <w:rFonts w:ascii="Arial" w:hAnsi="Arial" w:cs="Arial"/>
          <w:sz w:val="24"/>
          <w:szCs w:val="24"/>
        </w:rPr>
        <w:t xml:space="preserve">ESG investment, </w:t>
      </w:r>
      <w:r w:rsidR="00506A53">
        <w:rPr>
          <w:rFonts w:ascii="Arial" w:hAnsi="Arial" w:cs="Arial"/>
          <w:sz w:val="24"/>
          <w:szCs w:val="24"/>
        </w:rPr>
        <w:t xml:space="preserve">toward </w:t>
      </w:r>
      <w:r w:rsidR="002740B3" w:rsidRPr="0024699B">
        <w:rPr>
          <w:rFonts w:ascii="Arial" w:hAnsi="Arial" w:cs="Arial"/>
          <w:sz w:val="24"/>
          <w:szCs w:val="24"/>
        </w:rPr>
        <w:t xml:space="preserve">impact </w:t>
      </w:r>
      <w:r w:rsidR="00350BF8" w:rsidRPr="0024699B">
        <w:rPr>
          <w:rFonts w:ascii="Arial" w:hAnsi="Arial" w:cs="Arial"/>
          <w:sz w:val="24"/>
          <w:szCs w:val="24"/>
        </w:rPr>
        <w:t>investment</w:t>
      </w:r>
      <w:r w:rsidR="006441FA">
        <w:rPr>
          <w:rFonts w:ascii="Arial" w:hAnsi="Arial" w:cs="Arial"/>
          <w:sz w:val="24"/>
          <w:szCs w:val="24"/>
        </w:rPr>
        <w:t>,</w:t>
      </w:r>
      <w:r w:rsidR="00350BF8" w:rsidRPr="0024699B">
        <w:rPr>
          <w:rFonts w:ascii="Arial" w:hAnsi="Arial" w:cs="Arial"/>
          <w:sz w:val="24"/>
          <w:szCs w:val="24"/>
        </w:rPr>
        <w:t xml:space="preserve"> </w:t>
      </w:r>
      <w:r w:rsidR="006E6CB1" w:rsidRPr="0024699B">
        <w:rPr>
          <w:rFonts w:ascii="Arial" w:hAnsi="Arial" w:cs="Arial"/>
          <w:sz w:val="24"/>
          <w:szCs w:val="24"/>
        </w:rPr>
        <w:t xml:space="preserve">social investment, </w:t>
      </w:r>
      <w:r w:rsidR="006441FA">
        <w:rPr>
          <w:rFonts w:ascii="Arial" w:hAnsi="Arial" w:cs="Arial"/>
          <w:sz w:val="24"/>
          <w:szCs w:val="24"/>
        </w:rPr>
        <w:t>and</w:t>
      </w:r>
      <w:r w:rsidR="006441FA" w:rsidRPr="0024699B">
        <w:rPr>
          <w:rFonts w:ascii="Arial" w:hAnsi="Arial" w:cs="Arial"/>
          <w:sz w:val="24"/>
          <w:szCs w:val="24"/>
        </w:rPr>
        <w:t xml:space="preserve"> </w:t>
      </w:r>
      <w:r w:rsidR="006E6CB1" w:rsidRPr="0024699B">
        <w:rPr>
          <w:rFonts w:ascii="Arial" w:hAnsi="Arial" w:cs="Arial"/>
          <w:sz w:val="24"/>
          <w:szCs w:val="24"/>
        </w:rPr>
        <w:t>philanthropy,</w:t>
      </w:r>
      <w:r w:rsidR="006441FA">
        <w:rPr>
          <w:rFonts w:ascii="Arial" w:hAnsi="Arial" w:cs="Arial"/>
          <w:sz w:val="24"/>
          <w:szCs w:val="24"/>
        </w:rPr>
        <w:t xml:space="preserve"> where the social and environmental impact of the investment becomes increasingly important. In the case of philanthropy, </w:t>
      </w:r>
      <w:r w:rsidR="00F85238">
        <w:rPr>
          <w:rFonts w:ascii="Arial" w:hAnsi="Arial" w:cs="Arial"/>
          <w:sz w:val="24"/>
          <w:szCs w:val="24"/>
        </w:rPr>
        <w:t>donations and grants</w:t>
      </w:r>
      <w:r w:rsidR="006E6CB1" w:rsidRPr="0024699B">
        <w:rPr>
          <w:rFonts w:ascii="Arial" w:hAnsi="Arial" w:cs="Arial"/>
          <w:sz w:val="24"/>
          <w:szCs w:val="24"/>
        </w:rPr>
        <w:t xml:space="preserve"> </w:t>
      </w:r>
      <w:r w:rsidR="002740B3" w:rsidRPr="0024699B">
        <w:rPr>
          <w:rFonts w:ascii="Arial" w:hAnsi="Arial" w:cs="Arial"/>
          <w:sz w:val="24"/>
          <w:szCs w:val="24"/>
        </w:rPr>
        <w:t>exclusively</w:t>
      </w:r>
      <w:r w:rsidR="006E6CB1" w:rsidRPr="0024699B">
        <w:rPr>
          <w:rFonts w:ascii="Arial" w:hAnsi="Arial" w:cs="Arial"/>
          <w:sz w:val="24"/>
          <w:szCs w:val="24"/>
        </w:rPr>
        <w:t xml:space="preserve"> seek social impac</w:t>
      </w:r>
      <w:r w:rsidR="00D5421F" w:rsidRPr="0024699B">
        <w:rPr>
          <w:rFonts w:ascii="Arial" w:hAnsi="Arial" w:cs="Arial"/>
          <w:sz w:val="24"/>
          <w:szCs w:val="24"/>
        </w:rPr>
        <w:t>t.</w:t>
      </w:r>
      <w:r w:rsidR="00D5421F" w:rsidRPr="009A7284">
        <w:rPr>
          <w:rFonts w:ascii="Arial" w:hAnsi="Arial" w:cs="Arial"/>
          <w:sz w:val="24"/>
          <w:szCs w:val="24"/>
        </w:rPr>
        <w:t xml:space="preserve"> </w:t>
      </w:r>
    </w:p>
    <w:p w14:paraId="32EA0D0C" w14:textId="3E490FF4" w:rsidR="00653746" w:rsidRPr="009A7284" w:rsidRDefault="00850101"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How this</w:t>
      </w:r>
      <w:r w:rsidR="00E1739B">
        <w:rPr>
          <w:rFonts w:ascii="Arial" w:hAnsi="Arial" w:cs="Arial"/>
          <w:b/>
          <w:bCs/>
          <w:sz w:val="24"/>
          <w:szCs w:val="24"/>
        </w:rPr>
        <w:t xml:space="preserve"> </w:t>
      </w:r>
      <w:r w:rsidR="004B4C80">
        <w:rPr>
          <w:rFonts w:ascii="Arial" w:hAnsi="Arial" w:cs="Arial"/>
          <w:b/>
          <w:bCs/>
          <w:sz w:val="24"/>
          <w:szCs w:val="24"/>
        </w:rPr>
        <w:t>document</w:t>
      </w:r>
      <w:r w:rsidR="004B4C80" w:rsidRPr="009A7284">
        <w:rPr>
          <w:rFonts w:ascii="Arial" w:hAnsi="Arial" w:cs="Arial"/>
          <w:b/>
          <w:bCs/>
          <w:sz w:val="24"/>
          <w:szCs w:val="24"/>
        </w:rPr>
        <w:t xml:space="preserve"> </w:t>
      </w:r>
      <w:r w:rsidRPr="009A7284">
        <w:rPr>
          <w:rFonts w:ascii="Arial" w:hAnsi="Arial" w:cs="Arial"/>
          <w:b/>
          <w:bCs/>
          <w:sz w:val="24"/>
          <w:szCs w:val="24"/>
        </w:rPr>
        <w:t>will help</w:t>
      </w:r>
    </w:p>
    <w:p w14:paraId="2ECF7808" w14:textId="45F28C14" w:rsidR="000D0FF0" w:rsidRPr="009A7284" w:rsidRDefault="00653746" w:rsidP="009A7284">
      <w:pPr>
        <w:spacing w:before="100" w:beforeAutospacing="1" w:after="100" w:afterAutospacing="1" w:line="240" w:lineRule="auto"/>
        <w:rPr>
          <w:rFonts w:ascii="Arial" w:hAnsi="Arial" w:cs="Arial"/>
          <w:b/>
          <w:bCs/>
          <w:sz w:val="24"/>
          <w:szCs w:val="24"/>
        </w:rPr>
      </w:pPr>
      <w:r w:rsidRPr="009A7284">
        <w:rPr>
          <w:rFonts w:ascii="Arial" w:hAnsi="Arial" w:cs="Arial"/>
          <w:sz w:val="24"/>
          <w:szCs w:val="24"/>
        </w:rPr>
        <w:t>Placing f</w:t>
      </w:r>
      <w:r w:rsidR="000D0FF0" w:rsidRPr="009A7284">
        <w:rPr>
          <w:rFonts w:ascii="Arial" w:hAnsi="Arial" w:cs="Arial"/>
          <w:sz w:val="24"/>
          <w:szCs w:val="24"/>
        </w:rPr>
        <w:t>inancial advis</w:t>
      </w:r>
      <w:r w:rsidR="00246764">
        <w:rPr>
          <w:rFonts w:ascii="Arial" w:hAnsi="Arial" w:cs="Arial"/>
          <w:sz w:val="24"/>
          <w:szCs w:val="24"/>
        </w:rPr>
        <w:t>e</w:t>
      </w:r>
      <w:r w:rsidR="000D0FF0" w:rsidRPr="009A7284">
        <w:rPr>
          <w:rFonts w:ascii="Arial" w:hAnsi="Arial" w:cs="Arial"/>
          <w:sz w:val="24"/>
          <w:szCs w:val="24"/>
        </w:rPr>
        <w:t>rs</w:t>
      </w:r>
      <w:r w:rsidRPr="009A7284">
        <w:rPr>
          <w:rFonts w:ascii="Arial" w:hAnsi="Arial" w:cs="Arial"/>
          <w:sz w:val="24"/>
          <w:szCs w:val="24"/>
        </w:rPr>
        <w:t xml:space="preserve"> and financial services</w:t>
      </w:r>
      <w:r w:rsidR="000D0FF0" w:rsidRPr="009A7284">
        <w:rPr>
          <w:rFonts w:ascii="Arial" w:hAnsi="Arial" w:cs="Arial"/>
          <w:sz w:val="24"/>
          <w:szCs w:val="24"/>
        </w:rPr>
        <w:t xml:space="preserve"> at the heart of the giving ecosystem</w:t>
      </w:r>
      <w:r w:rsidRPr="009A7284">
        <w:rPr>
          <w:rFonts w:ascii="Arial" w:hAnsi="Arial" w:cs="Arial"/>
          <w:sz w:val="24"/>
          <w:szCs w:val="24"/>
        </w:rPr>
        <w:t xml:space="preserve"> will help drive a step change in the culture and narrative around giving</w:t>
      </w:r>
      <w:r w:rsidR="000D0FF0" w:rsidRPr="009A7284">
        <w:rPr>
          <w:rFonts w:ascii="Arial" w:hAnsi="Arial" w:cs="Arial"/>
          <w:sz w:val="24"/>
          <w:szCs w:val="24"/>
        </w:rPr>
        <w:t xml:space="preserve">. </w:t>
      </w:r>
      <w:r w:rsidR="006E6CB1" w:rsidRPr="009A7284">
        <w:rPr>
          <w:rFonts w:ascii="Arial" w:hAnsi="Arial" w:cs="Arial"/>
          <w:sz w:val="24"/>
          <w:szCs w:val="24"/>
        </w:rPr>
        <w:t xml:space="preserve">Using </w:t>
      </w:r>
      <w:r w:rsidRPr="009A7284">
        <w:rPr>
          <w:rFonts w:ascii="Arial" w:hAnsi="Arial" w:cs="Arial"/>
          <w:sz w:val="24"/>
          <w:szCs w:val="24"/>
        </w:rPr>
        <w:t xml:space="preserve">the existing infrastructure of the UK’s world-leading financial services </w:t>
      </w:r>
      <w:r w:rsidR="00B210AD">
        <w:rPr>
          <w:rFonts w:ascii="Arial" w:hAnsi="Arial" w:cs="Arial"/>
          <w:sz w:val="24"/>
          <w:szCs w:val="24"/>
        </w:rPr>
        <w:t>sector</w:t>
      </w:r>
      <w:r w:rsidRPr="009A7284">
        <w:rPr>
          <w:rFonts w:ascii="Arial" w:hAnsi="Arial" w:cs="Arial"/>
          <w:sz w:val="24"/>
          <w:szCs w:val="24"/>
        </w:rPr>
        <w:t xml:space="preserve"> </w:t>
      </w:r>
      <w:r w:rsidR="00FB4FD3" w:rsidRPr="009A7284">
        <w:rPr>
          <w:rFonts w:ascii="Arial" w:hAnsi="Arial" w:cs="Arial"/>
          <w:sz w:val="24"/>
          <w:szCs w:val="24"/>
        </w:rPr>
        <w:t>could generate</w:t>
      </w:r>
      <w:r w:rsidRPr="009A7284">
        <w:rPr>
          <w:rFonts w:ascii="Arial" w:hAnsi="Arial" w:cs="Arial"/>
          <w:sz w:val="24"/>
          <w:szCs w:val="24"/>
        </w:rPr>
        <w:t xml:space="preserve"> far-reaching impact</w:t>
      </w:r>
      <w:r w:rsidR="004A7B87">
        <w:rPr>
          <w:rFonts w:ascii="Arial" w:hAnsi="Arial" w:cs="Arial"/>
          <w:sz w:val="24"/>
          <w:szCs w:val="24"/>
        </w:rPr>
        <w:t>, rapidly and effectively</w:t>
      </w:r>
      <w:r w:rsidRPr="009A7284">
        <w:rPr>
          <w:rFonts w:ascii="Arial" w:hAnsi="Arial" w:cs="Arial"/>
          <w:sz w:val="24"/>
          <w:szCs w:val="24"/>
        </w:rPr>
        <w:t xml:space="preserve">. </w:t>
      </w:r>
    </w:p>
    <w:p w14:paraId="41B280D1" w14:textId="5B47CFBE" w:rsidR="00850101" w:rsidRPr="009A7284" w:rsidRDefault="00850101"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4A</w:t>
      </w:r>
      <w:r w:rsidR="00175F12">
        <w:rPr>
          <w:rFonts w:ascii="Arial" w:hAnsi="Arial" w:cs="Arial"/>
          <w:b/>
          <w:bCs/>
          <w:sz w:val="24"/>
          <w:szCs w:val="24"/>
        </w:rPr>
        <w:t>.</w:t>
      </w:r>
      <w:r w:rsidR="00175F12" w:rsidRPr="009A7284">
        <w:rPr>
          <w:rFonts w:ascii="Arial" w:hAnsi="Arial" w:cs="Arial"/>
          <w:b/>
          <w:bCs/>
          <w:sz w:val="24"/>
          <w:szCs w:val="24"/>
        </w:rPr>
        <w:t xml:space="preserve"> </w:t>
      </w:r>
      <w:r w:rsidRPr="009A7284">
        <w:rPr>
          <w:rFonts w:ascii="Arial" w:hAnsi="Arial" w:cs="Arial"/>
          <w:b/>
          <w:bCs/>
          <w:sz w:val="24"/>
          <w:szCs w:val="24"/>
        </w:rPr>
        <w:t xml:space="preserve">Introduce and encourage new philanthropy </w:t>
      </w:r>
      <w:r w:rsidR="002606A0" w:rsidRPr="002606A0">
        <w:rPr>
          <w:rFonts w:ascii="Arial" w:hAnsi="Arial" w:cs="Arial"/>
          <w:b/>
          <w:bCs/>
          <w:sz w:val="24"/>
          <w:szCs w:val="24"/>
        </w:rPr>
        <w:t>training for</w:t>
      </w:r>
      <w:r w:rsidR="00FB4FD3" w:rsidRPr="009A7284">
        <w:rPr>
          <w:rFonts w:ascii="Arial" w:hAnsi="Arial" w:cs="Arial"/>
          <w:b/>
          <w:bCs/>
          <w:sz w:val="24"/>
          <w:szCs w:val="24"/>
        </w:rPr>
        <w:t xml:space="preserve"> </w:t>
      </w:r>
      <w:r w:rsidR="00384803">
        <w:rPr>
          <w:rFonts w:ascii="Arial" w:hAnsi="Arial" w:cs="Arial"/>
          <w:b/>
          <w:bCs/>
          <w:sz w:val="24"/>
          <w:szCs w:val="24"/>
        </w:rPr>
        <w:t>financial</w:t>
      </w:r>
      <w:r w:rsidR="00384803" w:rsidRPr="009A7284">
        <w:rPr>
          <w:rFonts w:ascii="Arial" w:hAnsi="Arial" w:cs="Arial"/>
          <w:b/>
          <w:bCs/>
          <w:sz w:val="24"/>
          <w:szCs w:val="24"/>
        </w:rPr>
        <w:t xml:space="preserve"> </w:t>
      </w:r>
      <w:r w:rsidRPr="009A7284">
        <w:rPr>
          <w:rFonts w:ascii="Arial" w:hAnsi="Arial" w:cs="Arial"/>
          <w:b/>
          <w:bCs/>
          <w:sz w:val="24"/>
          <w:szCs w:val="24"/>
        </w:rPr>
        <w:t>advis</w:t>
      </w:r>
      <w:r w:rsidR="00246764">
        <w:rPr>
          <w:rFonts w:ascii="Arial" w:hAnsi="Arial" w:cs="Arial"/>
          <w:b/>
          <w:bCs/>
          <w:sz w:val="24"/>
          <w:szCs w:val="24"/>
        </w:rPr>
        <w:t>e</w:t>
      </w:r>
      <w:r w:rsidRPr="009A7284">
        <w:rPr>
          <w:rFonts w:ascii="Arial" w:hAnsi="Arial" w:cs="Arial"/>
          <w:b/>
          <w:bCs/>
          <w:sz w:val="24"/>
          <w:szCs w:val="24"/>
        </w:rPr>
        <w:t>rs and consider making it mandatory</w:t>
      </w:r>
    </w:p>
    <w:p w14:paraId="38FA1AC9" w14:textId="31DF1DBE" w:rsidR="00755CA9" w:rsidRDefault="00E913F1" w:rsidP="00E913F1">
      <w:pPr>
        <w:spacing w:before="100" w:beforeAutospacing="1" w:after="100" w:afterAutospacing="1" w:line="240" w:lineRule="auto"/>
        <w:rPr>
          <w:rFonts w:ascii="Arial" w:hAnsi="Arial" w:cs="Arial"/>
          <w:sz w:val="24"/>
          <w:szCs w:val="24"/>
        </w:rPr>
      </w:pPr>
      <w:bookmarkStart w:id="15" w:name="_Hlk170742015"/>
      <w:r>
        <w:rPr>
          <w:rFonts w:ascii="Arial" w:hAnsi="Arial" w:cs="Arial"/>
          <w:sz w:val="24"/>
          <w:szCs w:val="24"/>
        </w:rPr>
        <w:t>There has been positive progress on developing training for financial advis</w:t>
      </w:r>
      <w:r w:rsidR="00246764">
        <w:rPr>
          <w:rFonts w:ascii="Arial" w:hAnsi="Arial" w:cs="Arial"/>
          <w:sz w:val="24"/>
          <w:szCs w:val="24"/>
        </w:rPr>
        <w:t>e</w:t>
      </w:r>
      <w:r>
        <w:rPr>
          <w:rFonts w:ascii="Arial" w:hAnsi="Arial" w:cs="Arial"/>
          <w:sz w:val="24"/>
          <w:szCs w:val="24"/>
        </w:rPr>
        <w:t xml:space="preserve">rs to improve their understanding of philanthropy and social investment which must continue at pace. </w:t>
      </w:r>
      <w:r w:rsidR="006F437B">
        <w:rPr>
          <w:rFonts w:ascii="Arial" w:hAnsi="Arial" w:cs="Arial"/>
          <w:sz w:val="24"/>
          <w:szCs w:val="24"/>
        </w:rPr>
        <w:t>There are training courses now available to advisers</w:t>
      </w:r>
      <w:r w:rsidR="007078FA">
        <w:rPr>
          <w:rFonts w:ascii="Arial" w:hAnsi="Arial" w:cs="Arial"/>
          <w:sz w:val="24"/>
          <w:szCs w:val="24"/>
        </w:rPr>
        <w:t xml:space="preserve"> and the sector should encouraged to continue to develop and deliver </w:t>
      </w:r>
      <w:r w:rsidR="00AB21EB">
        <w:rPr>
          <w:rFonts w:ascii="Arial" w:hAnsi="Arial" w:cs="Arial"/>
          <w:sz w:val="24"/>
          <w:szCs w:val="24"/>
        </w:rPr>
        <w:t>t</w:t>
      </w:r>
      <w:r w:rsidR="007078FA">
        <w:rPr>
          <w:rFonts w:ascii="Arial" w:hAnsi="Arial" w:cs="Arial"/>
          <w:sz w:val="24"/>
          <w:szCs w:val="24"/>
        </w:rPr>
        <w:t>raining, and secure CPD accreditation for it</w:t>
      </w:r>
      <w:r w:rsidR="006F437B">
        <w:rPr>
          <w:rFonts w:ascii="Arial" w:hAnsi="Arial" w:cs="Arial"/>
          <w:sz w:val="24"/>
          <w:szCs w:val="24"/>
        </w:rPr>
        <w:t xml:space="preserve">. </w:t>
      </w:r>
      <w:r>
        <w:rPr>
          <w:rFonts w:ascii="Arial" w:hAnsi="Arial" w:cs="Arial"/>
          <w:sz w:val="24"/>
          <w:szCs w:val="24"/>
        </w:rPr>
        <w:t xml:space="preserve"> </w:t>
      </w:r>
    </w:p>
    <w:p w14:paraId="0B3D5B7B" w14:textId="2D1AE844" w:rsidR="00D27E80" w:rsidRPr="009A7284" w:rsidRDefault="00E913F1"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The next step is to ensure that uptake is adequate. </w:t>
      </w:r>
      <w:r w:rsidR="00A76638">
        <w:rPr>
          <w:rFonts w:ascii="Arial" w:hAnsi="Arial" w:cs="Arial"/>
          <w:sz w:val="24"/>
          <w:szCs w:val="24"/>
        </w:rPr>
        <w:t xml:space="preserve">Making philanthropy training mandatory is one possible option. </w:t>
      </w:r>
      <w:r>
        <w:rPr>
          <w:rFonts w:ascii="Arial" w:hAnsi="Arial" w:cs="Arial"/>
          <w:sz w:val="24"/>
          <w:szCs w:val="24"/>
        </w:rPr>
        <w:t>The</w:t>
      </w:r>
      <w:r w:rsidR="00D27E80">
        <w:rPr>
          <w:rFonts w:ascii="Arial" w:hAnsi="Arial" w:cs="Arial"/>
          <w:sz w:val="24"/>
          <w:szCs w:val="24"/>
        </w:rPr>
        <w:t xml:space="preserve"> </w:t>
      </w:r>
      <w:r w:rsidR="00F34421">
        <w:rPr>
          <w:rFonts w:ascii="Arial" w:hAnsi="Arial" w:cs="Arial"/>
          <w:sz w:val="24"/>
          <w:szCs w:val="24"/>
        </w:rPr>
        <w:t>G</w:t>
      </w:r>
      <w:r w:rsidR="00197AC2" w:rsidRPr="00D27E80">
        <w:rPr>
          <w:rFonts w:ascii="Arial" w:hAnsi="Arial" w:cs="Arial"/>
          <w:sz w:val="24"/>
          <w:szCs w:val="24"/>
        </w:rPr>
        <w:t xml:space="preserve">overnment </w:t>
      </w:r>
      <w:r>
        <w:rPr>
          <w:rFonts w:ascii="Arial" w:hAnsi="Arial" w:cs="Arial"/>
          <w:sz w:val="24"/>
          <w:szCs w:val="24"/>
        </w:rPr>
        <w:t xml:space="preserve">could </w:t>
      </w:r>
      <w:r w:rsidR="00D27E80" w:rsidRPr="00D27E80">
        <w:rPr>
          <w:rFonts w:ascii="Arial" w:hAnsi="Arial" w:cs="Arial"/>
          <w:sz w:val="24"/>
          <w:szCs w:val="24"/>
        </w:rPr>
        <w:t>direct the FCA to use its powers to add philanthropy to CPD and the curricula of industry qualifications; and include philanthrop</w:t>
      </w:r>
      <w:r w:rsidR="00D27E80" w:rsidRPr="00477E21">
        <w:rPr>
          <w:rFonts w:ascii="Arial" w:hAnsi="Arial" w:cs="Arial"/>
          <w:sz w:val="24"/>
          <w:szCs w:val="24"/>
        </w:rPr>
        <w:t>y</w:t>
      </w:r>
      <w:r w:rsidR="00C51590" w:rsidRPr="00477E21">
        <w:rPr>
          <w:rFonts w:ascii="Arial" w:hAnsi="Arial" w:cs="Arial"/>
          <w:sz w:val="24"/>
          <w:szCs w:val="24"/>
        </w:rPr>
        <w:t xml:space="preserve"> and </w:t>
      </w:r>
      <w:r w:rsidR="00477E21">
        <w:rPr>
          <w:rFonts w:ascii="Arial" w:hAnsi="Arial" w:cs="Arial"/>
          <w:sz w:val="24"/>
          <w:szCs w:val="24"/>
        </w:rPr>
        <w:t>social investment</w:t>
      </w:r>
      <w:r w:rsidR="00D27E80" w:rsidRPr="00D27E80">
        <w:rPr>
          <w:rFonts w:ascii="Arial" w:hAnsi="Arial" w:cs="Arial"/>
          <w:sz w:val="24"/>
          <w:szCs w:val="24"/>
        </w:rPr>
        <w:t xml:space="preserve"> in all its work on sustainable finance, recognising the position of philanthropic capital on the spectrum of capital about which individuals may seek advice.</w:t>
      </w:r>
      <w:r w:rsidR="00697B78">
        <w:rPr>
          <w:rFonts w:ascii="Arial" w:hAnsi="Arial" w:cs="Arial"/>
          <w:sz w:val="24"/>
          <w:szCs w:val="24"/>
        </w:rPr>
        <w:t xml:space="preserve"> </w:t>
      </w:r>
      <w:r w:rsidR="001A6FAB">
        <w:rPr>
          <w:rFonts w:ascii="Arial" w:hAnsi="Arial" w:cs="Arial"/>
          <w:sz w:val="24"/>
          <w:szCs w:val="24"/>
        </w:rPr>
        <w:t xml:space="preserve">The FCA has been </w:t>
      </w:r>
      <w:r w:rsidR="00802833">
        <w:rPr>
          <w:rFonts w:ascii="Arial" w:hAnsi="Arial" w:cs="Arial"/>
          <w:sz w:val="24"/>
          <w:szCs w:val="24"/>
        </w:rPr>
        <w:t xml:space="preserve">broadly </w:t>
      </w:r>
      <w:r w:rsidR="001A6FAB">
        <w:rPr>
          <w:rFonts w:ascii="Arial" w:hAnsi="Arial" w:cs="Arial"/>
          <w:sz w:val="24"/>
          <w:szCs w:val="24"/>
        </w:rPr>
        <w:t>supportive of advis</w:t>
      </w:r>
      <w:r w:rsidR="00F34421">
        <w:rPr>
          <w:rFonts w:ascii="Arial" w:hAnsi="Arial" w:cs="Arial"/>
          <w:sz w:val="24"/>
          <w:szCs w:val="24"/>
        </w:rPr>
        <w:t>e</w:t>
      </w:r>
      <w:r w:rsidR="001A6FAB">
        <w:rPr>
          <w:rFonts w:ascii="Arial" w:hAnsi="Arial" w:cs="Arial"/>
          <w:sz w:val="24"/>
          <w:szCs w:val="24"/>
        </w:rPr>
        <w:t xml:space="preserve">rs talking to their clients about philanthropy but more needs to be done </w:t>
      </w:r>
      <w:r w:rsidR="00525E5C">
        <w:rPr>
          <w:rFonts w:ascii="Arial" w:hAnsi="Arial" w:cs="Arial"/>
          <w:sz w:val="24"/>
          <w:szCs w:val="24"/>
        </w:rPr>
        <w:t>on the regulatory framework</w:t>
      </w:r>
      <w:r w:rsidR="00D929BF">
        <w:rPr>
          <w:rFonts w:ascii="Arial" w:hAnsi="Arial" w:cs="Arial"/>
          <w:sz w:val="24"/>
          <w:szCs w:val="24"/>
        </w:rPr>
        <w:t xml:space="preserve"> to ensure customers can access high-quality advice across their impact goals, including philanthropy</w:t>
      </w:r>
      <w:r w:rsidR="00525E5C">
        <w:rPr>
          <w:rFonts w:ascii="Arial" w:hAnsi="Arial" w:cs="Arial"/>
          <w:sz w:val="24"/>
          <w:szCs w:val="24"/>
        </w:rPr>
        <w:t xml:space="preserve">. Financial advisers operate in a highly regulated </w:t>
      </w:r>
      <w:r w:rsidR="00CC6518">
        <w:rPr>
          <w:rFonts w:ascii="Arial" w:hAnsi="Arial" w:cs="Arial"/>
          <w:sz w:val="24"/>
          <w:szCs w:val="24"/>
        </w:rPr>
        <w:t>environment</w:t>
      </w:r>
      <w:r w:rsidR="00525E5C">
        <w:rPr>
          <w:rFonts w:ascii="Arial" w:hAnsi="Arial" w:cs="Arial"/>
          <w:sz w:val="24"/>
          <w:szCs w:val="24"/>
        </w:rPr>
        <w:t xml:space="preserve"> and </w:t>
      </w:r>
      <w:r w:rsidR="000E1ACC">
        <w:rPr>
          <w:rFonts w:ascii="Arial" w:hAnsi="Arial" w:cs="Arial"/>
          <w:sz w:val="24"/>
          <w:szCs w:val="24"/>
        </w:rPr>
        <w:t xml:space="preserve">therefore </w:t>
      </w:r>
      <w:r w:rsidR="00525E5C">
        <w:rPr>
          <w:rFonts w:ascii="Arial" w:hAnsi="Arial" w:cs="Arial"/>
          <w:sz w:val="24"/>
          <w:szCs w:val="24"/>
        </w:rPr>
        <w:t>tailor their advisory process</w:t>
      </w:r>
      <w:r w:rsidR="000E1ACC">
        <w:rPr>
          <w:rFonts w:ascii="Arial" w:hAnsi="Arial" w:cs="Arial"/>
          <w:sz w:val="24"/>
          <w:szCs w:val="24"/>
        </w:rPr>
        <w:t xml:space="preserve">es to operate within those </w:t>
      </w:r>
      <w:r w:rsidR="0012547C">
        <w:rPr>
          <w:rFonts w:ascii="Arial" w:hAnsi="Arial" w:cs="Arial"/>
          <w:sz w:val="24"/>
          <w:szCs w:val="24"/>
        </w:rPr>
        <w:t>boundaries.</w:t>
      </w:r>
    </w:p>
    <w:p w14:paraId="377F07BF" w14:textId="63227633" w:rsidR="00965781" w:rsidRDefault="0018762A"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Financial </w:t>
      </w:r>
      <w:r w:rsidR="004A4BC9">
        <w:rPr>
          <w:rFonts w:ascii="Arial" w:hAnsi="Arial" w:cs="Arial"/>
          <w:sz w:val="24"/>
          <w:szCs w:val="24"/>
        </w:rPr>
        <w:t>adviser</w:t>
      </w:r>
      <w:r w:rsidRPr="009A7284">
        <w:rPr>
          <w:rFonts w:ascii="Arial" w:hAnsi="Arial" w:cs="Arial"/>
          <w:sz w:val="24"/>
          <w:szCs w:val="24"/>
        </w:rPr>
        <w:t>s must be equipped to discuss giving alongside wider tax and spending decisions.</w:t>
      </w:r>
      <w:r w:rsidR="00A525F2">
        <w:rPr>
          <w:rFonts w:ascii="Arial" w:hAnsi="Arial" w:cs="Arial"/>
          <w:sz w:val="24"/>
          <w:szCs w:val="24"/>
        </w:rPr>
        <w:t xml:space="preserve"> This should include impact investing and </w:t>
      </w:r>
      <w:r w:rsidR="00CB04E0">
        <w:rPr>
          <w:rFonts w:ascii="Arial" w:hAnsi="Arial" w:cs="Arial"/>
          <w:sz w:val="24"/>
          <w:szCs w:val="24"/>
        </w:rPr>
        <w:t>how to talk to clients about</w:t>
      </w:r>
      <w:r w:rsidR="00A525F2">
        <w:rPr>
          <w:rFonts w:ascii="Arial" w:hAnsi="Arial" w:cs="Arial"/>
          <w:sz w:val="24"/>
          <w:szCs w:val="24"/>
        </w:rPr>
        <w:t xml:space="preserve"> a wider range of use of assets. </w:t>
      </w:r>
    </w:p>
    <w:p w14:paraId="62E63920" w14:textId="788D7FAF" w:rsidR="00965781" w:rsidRPr="00965781" w:rsidRDefault="00965781" w:rsidP="009A7284">
      <w:pPr>
        <w:spacing w:before="100" w:beforeAutospacing="1" w:after="100" w:afterAutospacing="1" w:line="240" w:lineRule="auto"/>
        <w:rPr>
          <w:rFonts w:ascii="Arial" w:hAnsi="Arial" w:cs="Arial"/>
          <w:sz w:val="24"/>
          <w:szCs w:val="24"/>
        </w:rPr>
      </w:pPr>
      <w:r w:rsidRPr="004E575B">
        <w:rPr>
          <w:rFonts w:ascii="Arial" w:hAnsi="Arial" w:cs="Arial"/>
          <w:sz w:val="24"/>
          <w:szCs w:val="24"/>
        </w:rPr>
        <w:t xml:space="preserve">If the financial advice sector was more informed and confident on the topic of philanthropy, it would mean they could signpost clients to expert, tailored advice on how they can give – be it via a foundation, a DAF, cash or shares - ensuring they can make the most of their donations and achieve their desired impact. </w:t>
      </w:r>
    </w:p>
    <w:bookmarkEnd w:id="15"/>
    <w:p w14:paraId="2CD05AED" w14:textId="3C4DCF0A" w:rsidR="00D75F80" w:rsidRDefault="0018762A"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Once advisers routinely </w:t>
      </w:r>
      <w:r w:rsidR="00A57418" w:rsidRPr="009A7284">
        <w:rPr>
          <w:rFonts w:ascii="Arial" w:hAnsi="Arial" w:cs="Arial"/>
          <w:sz w:val="24"/>
          <w:szCs w:val="24"/>
        </w:rPr>
        <w:t>engag</w:t>
      </w:r>
      <w:r w:rsidR="00A57418">
        <w:rPr>
          <w:rFonts w:ascii="Arial" w:hAnsi="Arial" w:cs="Arial"/>
          <w:sz w:val="24"/>
          <w:szCs w:val="24"/>
        </w:rPr>
        <w:t>e</w:t>
      </w:r>
      <w:r w:rsidR="00A57418" w:rsidRPr="009A7284">
        <w:rPr>
          <w:rFonts w:ascii="Arial" w:hAnsi="Arial" w:cs="Arial"/>
          <w:sz w:val="24"/>
          <w:szCs w:val="24"/>
        </w:rPr>
        <w:t xml:space="preserve"> </w:t>
      </w:r>
      <w:r w:rsidRPr="009A7284">
        <w:rPr>
          <w:rFonts w:ascii="Arial" w:hAnsi="Arial" w:cs="Arial"/>
          <w:sz w:val="24"/>
          <w:szCs w:val="24"/>
        </w:rPr>
        <w:t xml:space="preserve">with clients on the topic of their giving, the </w:t>
      </w:r>
      <w:r w:rsidR="00714657">
        <w:rPr>
          <w:rFonts w:ascii="Arial" w:hAnsi="Arial" w:cs="Arial"/>
          <w:sz w:val="24"/>
          <w:szCs w:val="24"/>
        </w:rPr>
        <w:t>G</w:t>
      </w:r>
      <w:r w:rsidR="00197AC2" w:rsidRPr="009A7284">
        <w:rPr>
          <w:rFonts w:ascii="Arial" w:hAnsi="Arial" w:cs="Arial"/>
          <w:sz w:val="24"/>
          <w:szCs w:val="24"/>
        </w:rPr>
        <w:t xml:space="preserve">overnment </w:t>
      </w:r>
      <w:r w:rsidRPr="009A7284">
        <w:rPr>
          <w:rFonts w:ascii="Arial" w:hAnsi="Arial" w:cs="Arial"/>
          <w:sz w:val="24"/>
          <w:szCs w:val="24"/>
        </w:rPr>
        <w:t xml:space="preserve">must </w:t>
      </w:r>
      <w:r w:rsidR="00F02548">
        <w:rPr>
          <w:rFonts w:ascii="Arial" w:hAnsi="Arial" w:cs="Arial"/>
          <w:sz w:val="24"/>
          <w:szCs w:val="24"/>
        </w:rPr>
        <w:t>support product innovation in the financial services sector so</w:t>
      </w:r>
      <w:r w:rsidR="00F02548" w:rsidRPr="009A7284">
        <w:rPr>
          <w:rFonts w:ascii="Arial" w:hAnsi="Arial" w:cs="Arial"/>
          <w:sz w:val="24"/>
          <w:szCs w:val="24"/>
        </w:rPr>
        <w:t xml:space="preserve"> </w:t>
      </w:r>
      <w:r w:rsidRPr="009A7284">
        <w:rPr>
          <w:rFonts w:ascii="Arial" w:hAnsi="Arial" w:cs="Arial"/>
          <w:sz w:val="24"/>
          <w:szCs w:val="24"/>
        </w:rPr>
        <w:t xml:space="preserve">that an appropriate range of products and solutions are available to deliver this giving. </w:t>
      </w:r>
      <w:r w:rsidR="003758C4">
        <w:rPr>
          <w:rFonts w:ascii="Arial" w:hAnsi="Arial" w:cs="Arial"/>
          <w:sz w:val="24"/>
          <w:szCs w:val="24"/>
        </w:rPr>
        <w:t xml:space="preserve">This will enable financial advisers to </w:t>
      </w:r>
      <w:r w:rsidR="00A125A8">
        <w:rPr>
          <w:rFonts w:ascii="Arial" w:hAnsi="Arial" w:cs="Arial"/>
          <w:sz w:val="24"/>
          <w:szCs w:val="24"/>
        </w:rPr>
        <w:t xml:space="preserve">provide relevant structures and solutions </w:t>
      </w:r>
      <w:r w:rsidR="00BD0254">
        <w:rPr>
          <w:rFonts w:ascii="Arial" w:hAnsi="Arial" w:cs="Arial"/>
          <w:sz w:val="24"/>
          <w:szCs w:val="24"/>
        </w:rPr>
        <w:t>to enable</w:t>
      </w:r>
      <w:r w:rsidR="00A125A8">
        <w:rPr>
          <w:rFonts w:ascii="Arial" w:hAnsi="Arial" w:cs="Arial"/>
          <w:sz w:val="24"/>
          <w:szCs w:val="24"/>
        </w:rPr>
        <w:t xml:space="preserve"> </w:t>
      </w:r>
      <w:r w:rsidR="003758C4">
        <w:rPr>
          <w:rFonts w:ascii="Arial" w:hAnsi="Arial" w:cs="Arial"/>
          <w:sz w:val="24"/>
          <w:szCs w:val="24"/>
        </w:rPr>
        <w:t>their clients to implement long-term strategic giving</w:t>
      </w:r>
      <w:r w:rsidR="00055908">
        <w:rPr>
          <w:rFonts w:ascii="Arial" w:hAnsi="Arial" w:cs="Arial"/>
          <w:sz w:val="24"/>
          <w:szCs w:val="24"/>
        </w:rPr>
        <w:t xml:space="preserve"> plans using vehicles that are appropriate to their life-stage and financial circumstances. </w:t>
      </w:r>
    </w:p>
    <w:p w14:paraId="4C167D93" w14:textId="097434C5" w:rsidR="00E1113C" w:rsidRPr="009A7284" w:rsidRDefault="00E1113C"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Government could also convene stakeholders from the finance and wealth management sectors into a working group, tasked with suggesting strategies for </w:t>
      </w:r>
      <w:r w:rsidR="00D929BF">
        <w:rPr>
          <w:rFonts w:ascii="Arial" w:hAnsi="Arial" w:cs="Arial"/>
          <w:sz w:val="24"/>
          <w:szCs w:val="24"/>
        </w:rPr>
        <w:t>ensuring all customers can receive high-quality financial advice on their impact goals</w:t>
      </w:r>
      <w:r>
        <w:rPr>
          <w:rFonts w:ascii="Arial" w:hAnsi="Arial" w:cs="Arial"/>
          <w:sz w:val="24"/>
          <w:szCs w:val="24"/>
        </w:rPr>
        <w:t xml:space="preserve">. </w:t>
      </w:r>
      <w:r w:rsidR="007078FA">
        <w:rPr>
          <w:rFonts w:ascii="Arial" w:hAnsi="Arial" w:cs="Arial"/>
          <w:sz w:val="24"/>
          <w:szCs w:val="24"/>
        </w:rPr>
        <w:t xml:space="preserve">These convenings should also happen regionally, </w:t>
      </w:r>
      <w:r w:rsidR="00D929BF">
        <w:rPr>
          <w:rFonts w:ascii="Arial" w:hAnsi="Arial" w:cs="Arial"/>
          <w:sz w:val="24"/>
          <w:szCs w:val="24"/>
        </w:rPr>
        <w:t>as many individuals want to support social or environmental change in their local area</w:t>
      </w:r>
      <w:r w:rsidR="007078FA">
        <w:rPr>
          <w:rFonts w:ascii="Arial" w:hAnsi="Arial" w:cs="Arial"/>
          <w:sz w:val="24"/>
          <w:szCs w:val="24"/>
        </w:rPr>
        <w:t xml:space="preserve"> </w:t>
      </w:r>
      <w:r w:rsidR="00D929BF">
        <w:rPr>
          <w:rFonts w:ascii="Arial" w:hAnsi="Arial" w:cs="Arial"/>
          <w:sz w:val="24"/>
          <w:szCs w:val="24"/>
        </w:rPr>
        <w:t xml:space="preserve">which requires local knowledge. </w:t>
      </w:r>
    </w:p>
    <w:p w14:paraId="43D333B4" w14:textId="0DEFE150" w:rsidR="00261B7E" w:rsidRPr="009A7284" w:rsidRDefault="008A60E5"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w:t>
      </w:r>
      <w:r w:rsidR="00850101" w:rsidRPr="009A7284">
        <w:rPr>
          <w:rFonts w:ascii="Arial" w:hAnsi="Arial" w:cs="Arial"/>
          <w:b/>
          <w:bCs/>
          <w:sz w:val="24"/>
          <w:szCs w:val="24"/>
        </w:rPr>
        <w:t>4B</w:t>
      </w:r>
      <w:r w:rsidRPr="009A7284">
        <w:rPr>
          <w:rFonts w:ascii="Arial" w:hAnsi="Arial" w:cs="Arial"/>
          <w:b/>
          <w:bCs/>
          <w:sz w:val="24"/>
          <w:szCs w:val="24"/>
        </w:rPr>
        <w:t>.</w:t>
      </w:r>
      <w:r w:rsidR="0035189B" w:rsidRPr="009A7284">
        <w:rPr>
          <w:rFonts w:ascii="Arial" w:hAnsi="Arial" w:cs="Arial"/>
          <w:b/>
          <w:bCs/>
          <w:sz w:val="24"/>
          <w:szCs w:val="24"/>
        </w:rPr>
        <w:t xml:space="preserve"> </w:t>
      </w:r>
      <w:r w:rsidR="00CB4A00" w:rsidRPr="009A7284">
        <w:rPr>
          <w:rFonts w:ascii="Arial" w:hAnsi="Arial" w:cs="Arial"/>
          <w:b/>
          <w:bCs/>
          <w:sz w:val="24"/>
          <w:szCs w:val="24"/>
        </w:rPr>
        <w:t>Unlock p</w:t>
      </w:r>
      <w:r w:rsidR="0035189B" w:rsidRPr="009A7284">
        <w:rPr>
          <w:rFonts w:ascii="Arial" w:hAnsi="Arial" w:cs="Arial"/>
          <w:b/>
          <w:bCs/>
          <w:sz w:val="24"/>
          <w:szCs w:val="24"/>
        </w:rPr>
        <w:t xml:space="preserve">ension giving </w:t>
      </w:r>
    </w:p>
    <w:p w14:paraId="69FB9B5A" w14:textId="7A99D271" w:rsidR="0024699B" w:rsidRDefault="00847C9B" w:rsidP="001D7272">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Any donation directly from a pension product would </w:t>
      </w:r>
      <w:r w:rsidR="00A57418">
        <w:rPr>
          <w:rFonts w:ascii="Arial" w:hAnsi="Arial" w:cs="Arial"/>
          <w:sz w:val="24"/>
          <w:szCs w:val="24"/>
        </w:rPr>
        <w:t xml:space="preserve">currently </w:t>
      </w:r>
      <w:r w:rsidRPr="009A7284">
        <w:rPr>
          <w:rFonts w:ascii="Arial" w:hAnsi="Arial" w:cs="Arial"/>
          <w:sz w:val="24"/>
          <w:szCs w:val="24"/>
        </w:rPr>
        <w:t>be classed as a non-authorised payment. While a salaried pensioner may be able to donate to charity through payroll giving, this is currently the only option for donating pension assets. A mechanism should be introduced to allow older people to make tax-free authorised payments from a pension product to charity.</w:t>
      </w:r>
      <w:r w:rsidR="006F437B">
        <w:rPr>
          <w:rFonts w:ascii="Arial" w:hAnsi="Arial" w:cs="Arial"/>
          <w:sz w:val="24"/>
          <w:szCs w:val="24"/>
        </w:rPr>
        <w:t xml:space="preserve"> </w:t>
      </w:r>
      <w:r w:rsidR="006F437B" w:rsidRPr="006F437B">
        <w:rPr>
          <w:rFonts w:ascii="Arial" w:hAnsi="Arial" w:cs="Arial"/>
          <w:sz w:val="24"/>
          <w:szCs w:val="24"/>
        </w:rPr>
        <w:t>Plus, with pension wealth coming into the scope of Inheritance Tax from April 2027,</w:t>
      </w:r>
      <w:r w:rsidR="001D7272" w:rsidRPr="001D7272">
        <w:rPr>
          <w:rFonts w:ascii="Segoe UI" w:eastAsia="Times New Roman" w:hAnsi="Segoe UI" w:cs="Segoe UI"/>
          <w:kern w:val="0"/>
          <w:sz w:val="18"/>
          <w:szCs w:val="18"/>
          <w:lang w:eastAsia="en-GB"/>
          <w14:ligatures w14:val="none"/>
        </w:rPr>
        <w:t xml:space="preserve"> </w:t>
      </w:r>
      <w:r w:rsidR="001D7272" w:rsidRPr="001D7272">
        <w:rPr>
          <w:rFonts w:ascii="Arial" w:hAnsi="Arial" w:cs="Arial"/>
          <w:sz w:val="24"/>
          <w:szCs w:val="24"/>
        </w:rPr>
        <w:t xml:space="preserve">there should be a straightforward mechanism for people to nominate charities directly </w:t>
      </w:r>
      <w:r w:rsidR="006F437B" w:rsidRPr="006F437B">
        <w:rPr>
          <w:rFonts w:ascii="Arial" w:hAnsi="Arial" w:cs="Arial"/>
          <w:sz w:val="24"/>
          <w:szCs w:val="24"/>
        </w:rPr>
        <w:t>as tax-free beneficiaries of their pension in the event of their death.</w:t>
      </w:r>
    </w:p>
    <w:p w14:paraId="21CCE140" w14:textId="0A75014C" w:rsidR="0015613A" w:rsidRPr="0015613A" w:rsidRDefault="0015613A"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Another area to explore is how pensions can do more to deliver social impact through ensuring that pension assets can be used for impact investment. </w:t>
      </w:r>
    </w:p>
    <w:p w14:paraId="453055C8" w14:textId="0B3D51D6" w:rsidR="004E1C1B" w:rsidRPr="009A7284" w:rsidRDefault="008A60E5"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w:t>
      </w:r>
      <w:r w:rsidR="00850101" w:rsidRPr="009A7284">
        <w:rPr>
          <w:rFonts w:ascii="Arial" w:hAnsi="Arial" w:cs="Arial"/>
          <w:b/>
          <w:bCs/>
          <w:sz w:val="24"/>
          <w:szCs w:val="24"/>
        </w:rPr>
        <w:t>4C</w:t>
      </w:r>
      <w:r w:rsidRPr="009A7284">
        <w:rPr>
          <w:rFonts w:ascii="Arial" w:hAnsi="Arial" w:cs="Arial"/>
          <w:b/>
          <w:bCs/>
          <w:sz w:val="24"/>
          <w:szCs w:val="24"/>
        </w:rPr>
        <w:t xml:space="preserve">. Charitable </w:t>
      </w:r>
      <w:r w:rsidR="00B75808">
        <w:rPr>
          <w:rFonts w:ascii="Arial" w:hAnsi="Arial" w:cs="Arial"/>
          <w:b/>
          <w:bCs/>
          <w:sz w:val="24"/>
          <w:szCs w:val="24"/>
        </w:rPr>
        <w:t>R</w:t>
      </w:r>
      <w:r w:rsidRPr="009A7284">
        <w:rPr>
          <w:rFonts w:ascii="Arial" w:hAnsi="Arial" w:cs="Arial"/>
          <w:b/>
          <w:bCs/>
          <w:sz w:val="24"/>
          <w:szCs w:val="24"/>
        </w:rPr>
        <w:t xml:space="preserve">emainder </w:t>
      </w:r>
      <w:r w:rsidR="00B75808">
        <w:rPr>
          <w:rFonts w:ascii="Arial" w:hAnsi="Arial" w:cs="Arial"/>
          <w:b/>
          <w:bCs/>
          <w:sz w:val="24"/>
          <w:szCs w:val="24"/>
        </w:rPr>
        <w:t>T</w:t>
      </w:r>
      <w:r w:rsidRPr="009A7284">
        <w:rPr>
          <w:rFonts w:ascii="Arial" w:hAnsi="Arial" w:cs="Arial"/>
          <w:b/>
          <w:bCs/>
          <w:sz w:val="24"/>
          <w:szCs w:val="24"/>
        </w:rPr>
        <w:t>rust</w:t>
      </w:r>
      <w:r w:rsidR="007122E9" w:rsidRPr="009A7284">
        <w:rPr>
          <w:rFonts w:ascii="Arial" w:hAnsi="Arial" w:cs="Arial"/>
          <w:b/>
          <w:bCs/>
          <w:sz w:val="24"/>
          <w:szCs w:val="24"/>
        </w:rPr>
        <w:t>s</w:t>
      </w:r>
    </w:p>
    <w:p w14:paraId="381DFF56" w14:textId="22418968" w:rsidR="00E62D45" w:rsidRDefault="00E62D45" w:rsidP="009A7284">
      <w:pPr>
        <w:pStyle w:val="Paragraphspacing"/>
        <w:spacing w:before="100" w:beforeAutospacing="1" w:after="100" w:afterAutospacing="1" w:line="240" w:lineRule="auto"/>
        <w:rPr>
          <w:rFonts w:ascii="Arial" w:eastAsiaTheme="minorHAnsi" w:hAnsi="Arial" w:cs="Arial"/>
          <w:color w:val="auto"/>
          <w:kern w:val="2"/>
          <w:lang w:eastAsia="en-US"/>
          <w14:ligatures w14:val="standardContextual"/>
        </w:rPr>
      </w:pPr>
      <w:r w:rsidRPr="009A7284">
        <w:rPr>
          <w:rFonts w:ascii="Arial" w:eastAsiaTheme="minorHAnsi" w:hAnsi="Arial" w:cs="Arial"/>
          <w:color w:val="auto"/>
          <w:kern w:val="2"/>
          <w:lang w:eastAsia="en-US"/>
          <w14:ligatures w14:val="standardContextual"/>
        </w:rPr>
        <w:t xml:space="preserve">Charitable </w:t>
      </w:r>
      <w:r w:rsidR="00B75808">
        <w:rPr>
          <w:rFonts w:ascii="Arial" w:eastAsiaTheme="minorHAnsi" w:hAnsi="Arial" w:cs="Arial"/>
          <w:color w:val="auto"/>
          <w:kern w:val="2"/>
          <w:lang w:eastAsia="en-US"/>
          <w14:ligatures w14:val="standardContextual"/>
        </w:rPr>
        <w:t>R</w:t>
      </w:r>
      <w:r w:rsidRPr="009A7284">
        <w:rPr>
          <w:rFonts w:ascii="Arial" w:eastAsiaTheme="minorHAnsi" w:hAnsi="Arial" w:cs="Arial"/>
          <w:color w:val="auto"/>
          <w:kern w:val="2"/>
          <w:lang w:eastAsia="en-US"/>
          <w14:ligatures w14:val="standardContextual"/>
        </w:rPr>
        <w:t xml:space="preserve">emainder </w:t>
      </w:r>
      <w:r w:rsidR="00B75808">
        <w:rPr>
          <w:rFonts w:ascii="Arial" w:eastAsiaTheme="minorHAnsi" w:hAnsi="Arial" w:cs="Arial"/>
          <w:color w:val="auto"/>
          <w:kern w:val="2"/>
          <w:lang w:eastAsia="en-US"/>
          <w14:ligatures w14:val="standardContextual"/>
        </w:rPr>
        <w:t>T</w:t>
      </w:r>
      <w:r w:rsidRPr="009A7284">
        <w:rPr>
          <w:rFonts w:ascii="Arial" w:eastAsiaTheme="minorHAnsi" w:hAnsi="Arial" w:cs="Arial"/>
          <w:color w:val="auto"/>
          <w:kern w:val="2"/>
          <w:lang w:eastAsia="en-US"/>
          <w14:ligatures w14:val="standardContextual"/>
        </w:rPr>
        <w:t xml:space="preserve">rusts </w:t>
      </w:r>
      <w:r w:rsidR="00921E36">
        <w:rPr>
          <w:rFonts w:ascii="Arial" w:eastAsiaTheme="minorHAnsi" w:hAnsi="Arial" w:cs="Arial"/>
          <w:color w:val="auto"/>
          <w:kern w:val="2"/>
          <w:lang w:eastAsia="en-US"/>
          <w14:ligatures w14:val="standardContextual"/>
        </w:rPr>
        <w:t xml:space="preserve">(sometimes known as </w:t>
      </w:r>
      <w:r w:rsidR="00B75808">
        <w:rPr>
          <w:rFonts w:ascii="Arial" w:eastAsiaTheme="minorHAnsi" w:hAnsi="Arial" w:cs="Arial"/>
          <w:color w:val="auto"/>
          <w:kern w:val="2"/>
          <w:lang w:eastAsia="en-US"/>
          <w14:ligatures w14:val="standardContextual"/>
        </w:rPr>
        <w:t>L</w:t>
      </w:r>
      <w:r w:rsidR="00921E36">
        <w:rPr>
          <w:rFonts w:ascii="Arial" w:eastAsiaTheme="minorHAnsi" w:hAnsi="Arial" w:cs="Arial"/>
          <w:color w:val="auto"/>
          <w:kern w:val="2"/>
          <w:lang w:eastAsia="en-US"/>
          <w14:ligatures w14:val="standardContextual"/>
        </w:rPr>
        <w:t xml:space="preserve">iving </w:t>
      </w:r>
      <w:r w:rsidR="00B75808">
        <w:rPr>
          <w:rFonts w:ascii="Arial" w:eastAsiaTheme="minorHAnsi" w:hAnsi="Arial" w:cs="Arial"/>
          <w:color w:val="auto"/>
          <w:kern w:val="2"/>
          <w:lang w:eastAsia="en-US"/>
          <w14:ligatures w14:val="standardContextual"/>
        </w:rPr>
        <w:t>L</w:t>
      </w:r>
      <w:r w:rsidR="00921E36">
        <w:rPr>
          <w:rFonts w:ascii="Arial" w:eastAsiaTheme="minorHAnsi" w:hAnsi="Arial" w:cs="Arial"/>
          <w:color w:val="auto"/>
          <w:kern w:val="2"/>
          <w:lang w:eastAsia="en-US"/>
          <w14:ligatures w14:val="standardContextual"/>
        </w:rPr>
        <w:t xml:space="preserve">egacies) </w:t>
      </w:r>
      <w:r w:rsidRPr="009A7284">
        <w:rPr>
          <w:rFonts w:ascii="Arial" w:eastAsiaTheme="minorHAnsi" w:hAnsi="Arial" w:cs="Arial"/>
          <w:color w:val="auto"/>
          <w:kern w:val="2"/>
          <w:lang w:eastAsia="en-US"/>
          <w14:ligatures w14:val="standardContextual"/>
        </w:rPr>
        <w:t xml:space="preserve">are an established vehicle for charitable giving in the US. They allow donors to </w:t>
      </w:r>
      <w:r w:rsidR="00B210AD" w:rsidRPr="00B210AD">
        <w:rPr>
          <w:rFonts w:ascii="Arial" w:eastAsiaTheme="minorHAnsi" w:hAnsi="Arial" w:cs="Arial"/>
          <w:color w:val="auto"/>
          <w:kern w:val="2"/>
          <w:lang w:eastAsia="en-US"/>
          <w14:ligatures w14:val="standardContextual"/>
        </w:rPr>
        <w:t>set aside assets for charitable purposes using a standard IRS approved structure. These assets generate income</w:t>
      </w:r>
      <w:r w:rsidR="00B210AD">
        <w:rPr>
          <w:rFonts w:ascii="Arial" w:eastAsiaTheme="minorHAnsi" w:hAnsi="Arial" w:cs="Arial"/>
          <w:color w:val="auto"/>
          <w:kern w:val="2"/>
          <w:lang w:eastAsia="en-US"/>
          <w14:ligatures w14:val="standardContextual"/>
        </w:rPr>
        <w:t xml:space="preserve"> </w:t>
      </w:r>
      <w:r w:rsidRPr="009A7284">
        <w:rPr>
          <w:rFonts w:ascii="Arial" w:eastAsiaTheme="minorHAnsi" w:hAnsi="Arial" w:cs="Arial"/>
          <w:color w:val="auto"/>
          <w:kern w:val="2"/>
          <w:lang w:eastAsia="en-US"/>
          <w14:ligatures w14:val="standardContextual"/>
        </w:rPr>
        <w:t>for the donor or family member over a period of time, after which the donated asset or the proceeds of sale and any investment return in excess of the income paid out passes irrevocably to the charity. This allows donors to give assets during their lifetime that they otherwise might not feel they c</w:t>
      </w:r>
      <w:r w:rsidR="00982CD8">
        <w:rPr>
          <w:rFonts w:ascii="Arial" w:eastAsiaTheme="minorHAnsi" w:hAnsi="Arial" w:cs="Arial"/>
          <w:color w:val="auto"/>
          <w:kern w:val="2"/>
          <w:lang w:eastAsia="en-US"/>
          <w14:ligatures w14:val="standardContextual"/>
        </w:rPr>
        <w:t>ould</w:t>
      </w:r>
      <w:r w:rsidRPr="009A7284">
        <w:rPr>
          <w:rFonts w:ascii="Arial" w:eastAsiaTheme="minorHAnsi" w:hAnsi="Arial" w:cs="Arial"/>
          <w:color w:val="auto"/>
          <w:kern w:val="2"/>
          <w:lang w:eastAsia="en-US"/>
          <w14:ligatures w14:val="standardContextual"/>
        </w:rPr>
        <w:t xml:space="preserve"> give</w:t>
      </w:r>
      <w:r w:rsidR="00982CD8">
        <w:rPr>
          <w:rFonts w:ascii="Arial" w:eastAsiaTheme="minorHAnsi" w:hAnsi="Arial" w:cs="Arial"/>
          <w:color w:val="auto"/>
          <w:kern w:val="2"/>
          <w:lang w:eastAsia="en-US"/>
          <w14:ligatures w14:val="standardContextual"/>
        </w:rPr>
        <w:t xml:space="preserve"> - without</w:t>
      </w:r>
      <w:r w:rsidRPr="009A7284">
        <w:rPr>
          <w:rFonts w:ascii="Arial" w:eastAsiaTheme="minorHAnsi" w:hAnsi="Arial" w:cs="Arial"/>
          <w:color w:val="auto"/>
          <w:kern w:val="2"/>
          <w:lang w:eastAsia="en-US"/>
          <w14:ligatures w14:val="standardContextual"/>
        </w:rPr>
        <w:t xml:space="preserve"> the assurance of regular income from those assets.</w:t>
      </w:r>
      <w:r w:rsidR="00D27E80">
        <w:rPr>
          <w:rFonts w:ascii="Arial" w:eastAsiaTheme="minorHAnsi" w:hAnsi="Arial" w:cs="Arial"/>
          <w:color w:val="auto"/>
          <w:kern w:val="2"/>
          <w:lang w:eastAsia="en-US"/>
          <w14:ligatures w14:val="standardContextual"/>
        </w:rPr>
        <w:t xml:space="preserve"> The </w:t>
      </w:r>
      <w:r w:rsidR="008206B6">
        <w:rPr>
          <w:rFonts w:ascii="Arial" w:eastAsiaTheme="minorHAnsi" w:hAnsi="Arial" w:cs="Arial"/>
          <w:color w:val="auto"/>
          <w:kern w:val="2"/>
          <w:lang w:eastAsia="en-US"/>
          <w14:ligatures w14:val="standardContextual"/>
        </w:rPr>
        <w:t>G</w:t>
      </w:r>
      <w:r w:rsidR="00197AC2">
        <w:rPr>
          <w:rFonts w:ascii="Arial" w:eastAsiaTheme="minorHAnsi" w:hAnsi="Arial" w:cs="Arial"/>
          <w:color w:val="auto"/>
          <w:kern w:val="2"/>
          <w:lang w:eastAsia="en-US"/>
          <w14:ligatures w14:val="standardContextual"/>
        </w:rPr>
        <w:t xml:space="preserve">overnment </w:t>
      </w:r>
      <w:r w:rsidR="00D27E80">
        <w:rPr>
          <w:rFonts w:ascii="Arial" w:eastAsiaTheme="minorHAnsi" w:hAnsi="Arial" w:cs="Arial"/>
          <w:color w:val="auto"/>
          <w:kern w:val="2"/>
          <w:lang w:eastAsia="en-US"/>
          <w14:ligatures w14:val="standardContextual"/>
        </w:rPr>
        <w:t xml:space="preserve">should legislate to create a legal structure for </w:t>
      </w:r>
      <w:r w:rsidR="008206B6">
        <w:rPr>
          <w:rFonts w:ascii="Arial" w:eastAsiaTheme="minorHAnsi" w:hAnsi="Arial" w:cs="Arial"/>
          <w:color w:val="auto"/>
          <w:kern w:val="2"/>
          <w:lang w:eastAsia="en-US"/>
          <w14:ligatures w14:val="standardContextual"/>
        </w:rPr>
        <w:t>C</w:t>
      </w:r>
      <w:r w:rsidR="00D27E80">
        <w:rPr>
          <w:rFonts w:ascii="Arial" w:eastAsiaTheme="minorHAnsi" w:hAnsi="Arial" w:cs="Arial"/>
          <w:color w:val="auto"/>
          <w:kern w:val="2"/>
          <w:lang w:eastAsia="en-US"/>
          <w14:ligatures w14:val="standardContextual"/>
        </w:rPr>
        <w:t xml:space="preserve">haritable </w:t>
      </w:r>
      <w:r w:rsidR="008206B6">
        <w:rPr>
          <w:rFonts w:ascii="Arial" w:eastAsiaTheme="minorHAnsi" w:hAnsi="Arial" w:cs="Arial"/>
          <w:color w:val="auto"/>
          <w:kern w:val="2"/>
          <w:lang w:eastAsia="en-US"/>
          <w14:ligatures w14:val="standardContextual"/>
        </w:rPr>
        <w:t>R</w:t>
      </w:r>
      <w:r w:rsidR="00D27E80">
        <w:rPr>
          <w:rFonts w:ascii="Arial" w:eastAsiaTheme="minorHAnsi" w:hAnsi="Arial" w:cs="Arial"/>
          <w:color w:val="auto"/>
          <w:kern w:val="2"/>
          <w:lang w:eastAsia="en-US"/>
          <w14:ligatures w14:val="standardContextual"/>
        </w:rPr>
        <w:t xml:space="preserve">emainder </w:t>
      </w:r>
      <w:r w:rsidR="008206B6">
        <w:rPr>
          <w:rFonts w:ascii="Arial" w:eastAsiaTheme="minorHAnsi" w:hAnsi="Arial" w:cs="Arial"/>
          <w:color w:val="auto"/>
          <w:kern w:val="2"/>
          <w:lang w:eastAsia="en-US"/>
          <w14:ligatures w14:val="standardContextual"/>
        </w:rPr>
        <w:t>T</w:t>
      </w:r>
      <w:r w:rsidR="00D27E80">
        <w:rPr>
          <w:rFonts w:ascii="Arial" w:eastAsiaTheme="minorHAnsi" w:hAnsi="Arial" w:cs="Arial"/>
          <w:color w:val="auto"/>
          <w:kern w:val="2"/>
          <w:lang w:eastAsia="en-US"/>
          <w14:ligatures w14:val="standardContextual"/>
        </w:rPr>
        <w:t>rusts in the UK</w:t>
      </w:r>
      <w:r w:rsidR="005748A5">
        <w:rPr>
          <w:rFonts w:ascii="Arial" w:eastAsiaTheme="minorHAnsi" w:hAnsi="Arial" w:cs="Arial"/>
          <w:color w:val="auto"/>
          <w:kern w:val="2"/>
          <w:lang w:eastAsia="en-US"/>
          <w14:ligatures w14:val="standardContextual"/>
        </w:rPr>
        <w:t xml:space="preserve"> (ensuring an appropriate structure exists in </w:t>
      </w:r>
      <w:r w:rsidR="00CD00AC">
        <w:rPr>
          <w:rFonts w:ascii="Arial" w:eastAsiaTheme="minorHAnsi" w:hAnsi="Arial" w:cs="Arial"/>
          <w:color w:val="auto"/>
          <w:kern w:val="2"/>
          <w:lang w:eastAsia="en-US"/>
          <w14:ligatures w14:val="standardContextual"/>
        </w:rPr>
        <w:t xml:space="preserve">each </w:t>
      </w:r>
      <w:r w:rsidR="005748A5">
        <w:rPr>
          <w:rFonts w:ascii="Arial" w:eastAsiaTheme="minorHAnsi" w:hAnsi="Arial" w:cs="Arial"/>
          <w:color w:val="auto"/>
          <w:kern w:val="2"/>
          <w:lang w:eastAsia="en-US"/>
          <w14:ligatures w14:val="standardContextual"/>
        </w:rPr>
        <w:t>of the nations)</w:t>
      </w:r>
      <w:r w:rsidR="00D27E80">
        <w:rPr>
          <w:rFonts w:ascii="Arial" w:eastAsiaTheme="minorHAnsi" w:hAnsi="Arial" w:cs="Arial"/>
          <w:color w:val="auto"/>
          <w:kern w:val="2"/>
          <w:lang w:eastAsia="en-US"/>
          <w14:ligatures w14:val="standardContextual"/>
        </w:rPr>
        <w:t>.</w:t>
      </w:r>
    </w:p>
    <w:p w14:paraId="2045142C" w14:textId="1A093861" w:rsidR="008D1446" w:rsidRPr="00B210AD" w:rsidRDefault="00875E46" w:rsidP="00E47038">
      <w:pPr>
        <w:pStyle w:val="Paragraphspacing"/>
        <w:spacing w:before="100" w:beforeAutospacing="1" w:after="100" w:afterAutospacing="1" w:line="240" w:lineRule="auto"/>
        <w:rPr>
          <w:rFonts w:ascii="Arial" w:eastAsiaTheme="minorHAnsi" w:hAnsi="Arial" w:cs="Arial"/>
          <w:color w:val="auto"/>
          <w:kern w:val="2"/>
          <w:lang w:eastAsia="en-US"/>
          <w14:ligatures w14:val="standardContextual"/>
        </w:rPr>
      </w:pPr>
      <w:r>
        <w:rPr>
          <w:rFonts w:ascii="Arial" w:hAnsi="Arial" w:cs="Arial"/>
          <w:noProof/>
        </w:rPr>
        <w:t>The</w:t>
      </w:r>
      <w:r w:rsidR="008D1446">
        <w:rPr>
          <w:rFonts w:ascii="Arial" w:eastAsiaTheme="minorHAnsi" w:hAnsi="Arial" w:cs="Arial"/>
          <w:color w:val="auto"/>
          <w:kern w:val="2"/>
          <w:lang w:eastAsia="en-US"/>
          <w14:ligatures w14:val="standardContextual"/>
        </w:rPr>
        <w:t xml:space="preserve"> Government </w:t>
      </w:r>
      <w:r>
        <w:rPr>
          <w:rFonts w:ascii="Arial" w:eastAsiaTheme="minorHAnsi" w:hAnsi="Arial" w:cs="Arial"/>
          <w:color w:val="auto"/>
          <w:kern w:val="2"/>
          <w:lang w:eastAsia="en-US"/>
          <w14:ligatures w14:val="standardContextual"/>
        </w:rPr>
        <w:t>could be</w:t>
      </w:r>
      <w:r w:rsidR="008D1446">
        <w:rPr>
          <w:rFonts w:ascii="Arial" w:eastAsiaTheme="minorHAnsi" w:hAnsi="Arial" w:cs="Arial"/>
          <w:color w:val="auto"/>
          <w:kern w:val="2"/>
          <w:lang w:eastAsia="en-US"/>
          <w14:ligatures w14:val="standardContextual"/>
        </w:rPr>
        <w:t xml:space="preserve"> concerned about the foregone revenues from tax relief, which may take a</w:t>
      </w:r>
      <w:r w:rsidR="002A1A7A">
        <w:rPr>
          <w:rFonts w:ascii="Arial" w:eastAsiaTheme="minorHAnsi" w:hAnsi="Arial" w:cs="Arial"/>
          <w:color w:val="auto"/>
          <w:kern w:val="2"/>
          <w:lang w:eastAsia="en-US"/>
          <w14:ligatures w14:val="standardContextual"/>
        </w:rPr>
        <w:t>n</w:t>
      </w:r>
      <w:r w:rsidR="008D1446">
        <w:rPr>
          <w:rFonts w:ascii="Arial" w:eastAsiaTheme="minorHAnsi" w:hAnsi="Arial" w:cs="Arial"/>
          <w:color w:val="auto"/>
          <w:kern w:val="2"/>
          <w:lang w:eastAsia="en-US"/>
          <w14:ligatures w14:val="standardContextual"/>
        </w:rPr>
        <w:t xml:space="preserve"> amount of time to become available to charities to benefit from. One response to this would be to introduce a limit on the relief initially. This would give fundraisers a powerful message to take to potential donors: “act fast if you wish to donate, or you will miss your chance this financial year</w:t>
      </w:r>
      <w:r w:rsidR="00982CD8">
        <w:rPr>
          <w:rFonts w:ascii="Arial" w:eastAsiaTheme="minorHAnsi" w:hAnsi="Arial" w:cs="Arial"/>
          <w:color w:val="auto"/>
          <w:kern w:val="2"/>
          <w:lang w:eastAsia="en-US"/>
          <w14:ligatures w14:val="standardContextual"/>
        </w:rPr>
        <w:t>.”</w:t>
      </w:r>
      <w:r w:rsidR="008D1446">
        <w:rPr>
          <w:rFonts w:ascii="Arial" w:eastAsiaTheme="minorHAnsi" w:hAnsi="Arial" w:cs="Arial"/>
          <w:color w:val="auto"/>
          <w:kern w:val="2"/>
          <w:lang w:eastAsia="en-US"/>
          <w14:ligatures w14:val="standardContextual"/>
        </w:rPr>
        <w:t xml:space="preserve"> </w:t>
      </w:r>
      <w:r w:rsidR="005748A5">
        <w:rPr>
          <w:rFonts w:ascii="Arial" w:eastAsiaTheme="minorHAnsi" w:hAnsi="Arial" w:cs="Arial"/>
          <w:color w:val="auto"/>
          <w:kern w:val="2"/>
          <w:lang w:eastAsia="en-US"/>
          <w14:ligatures w14:val="standardContextual"/>
        </w:rPr>
        <w:t xml:space="preserve">Such a </w:t>
      </w:r>
      <w:r w:rsidR="00F9087B">
        <w:rPr>
          <w:rFonts w:ascii="Arial" w:eastAsiaTheme="minorHAnsi" w:hAnsi="Arial" w:cs="Arial"/>
          <w:color w:val="auto"/>
          <w:kern w:val="2"/>
          <w:lang w:eastAsia="en-US"/>
          <w14:ligatures w14:val="standardContextual"/>
        </w:rPr>
        <w:t xml:space="preserve">limit could act similarly to the limits on ISAs. There is a precedent for the </w:t>
      </w:r>
      <w:r w:rsidR="00455DBD">
        <w:rPr>
          <w:rFonts w:ascii="Arial" w:eastAsiaTheme="minorHAnsi" w:hAnsi="Arial" w:cs="Arial"/>
          <w:color w:val="auto"/>
          <w:kern w:val="2"/>
          <w:lang w:eastAsia="en-US"/>
          <w14:ligatures w14:val="standardContextual"/>
        </w:rPr>
        <w:t>G</w:t>
      </w:r>
      <w:r w:rsidR="00F9087B">
        <w:rPr>
          <w:rFonts w:ascii="Arial" w:eastAsiaTheme="minorHAnsi" w:hAnsi="Arial" w:cs="Arial"/>
          <w:color w:val="auto"/>
          <w:kern w:val="2"/>
          <w:lang w:eastAsia="en-US"/>
          <w14:ligatures w14:val="standardContextual"/>
        </w:rPr>
        <w:t xml:space="preserve">overnment offering tax relief to incentivise certain behaviour but imposing a limit on that relief. </w:t>
      </w:r>
    </w:p>
    <w:p w14:paraId="6F8ACACF" w14:textId="5F5C57E1" w:rsidR="008A60E5" w:rsidRPr="009A7284" w:rsidRDefault="0073250A"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w:t>
      </w:r>
      <w:r w:rsidR="00850101" w:rsidRPr="009A7284">
        <w:rPr>
          <w:rFonts w:ascii="Arial" w:hAnsi="Arial" w:cs="Arial"/>
          <w:b/>
          <w:bCs/>
          <w:sz w:val="24"/>
          <w:szCs w:val="24"/>
        </w:rPr>
        <w:t>4D</w:t>
      </w:r>
      <w:r w:rsidR="00C72A39">
        <w:rPr>
          <w:rFonts w:ascii="Arial" w:hAnsi="Arial" w:cs="Arial"/>
          <w:b/>
          <w:bCs/>
          <w:sz w:val="24"/>
          <w:szCs w:val="24"/>
        </w:rPr>
        <w:t>.</w:t>
      </w:r>
      <w:r w:rsidR="00C72A39" w:rsidRPr="009A7284">
        <w:rPr>
          <w:rFonts w:ascii="Arial" w:hAnsi="Arial" w:cs="Arial"/>
          <w:b/>
          <w:bCs/>
          <w:sz w:val="24"/>
          <w:szCs w:val="24"/>
        </w:rPr>
        <w:t xml:space="preserve"> </w:t>
      </w:r>
      <w:r w:rsidRPr="009A7284">
        <w:rPr>
          <w:rFonts w:ascii="Arial" w:hAnsi="Arial" w:cs="Arial"/>
          <w:b/>
          <w:bCs/>
          <w:sz w:val="24"/>
          <w:szCs w:val="24"/>
        </w:rPr>
        <w:t>Unlisted shares</w:t>
      </w:r>
    </w:p>
    <w:p w14:paraId="39321EF0" w14:textId="4C8550B9" w:rsidR="002A1A7A" w:rsidRPr="009A7284" w:rsidRDefault="00ED63FB" w:rsidP="009A7284">
      <w:pPr>
        <w:pStyle w:val="Paragraphspacing"/>
        <w:spacing w:before="100" w:beforeAutospacing="1" w:after="100" w:afterAutospacing="1" w:line="240" w:lineRule="auto"/>
        <w:rPr>
          <w:rFonts w:ascii="Arial" w:hAnsi="Arial" w:cs="Arial"/>
        </w:rPr>
      </w:pPr>
      <w:r w:rsidRPr="009A7284">
        <w:rPr>
          <w:rFonts w:ascii="Arial" w:eastAsiaTheme="minorHAnsi" w:hAnsi="Arial" w:cs="Arial"/>
          <w:color w:val="auto"/>
          <w:kern w:val="2"/>
          <w:lang w:eastAsia="en-US"/>
          <w14:ligatures w14:val="standardContextual"/>
        </w:rPr>
        <w:t xml:space="preserve">Donations of unlisted shares to charities should attract income and corporation tax relief in the same way that donations of cash, land, and certain listed shares currently do. </w:t>
      </w:r>
      <w:r w:rsidR="00074F48" w:rsidRPr="009A7284">
        <w:rPr>
          <w:rFonts w:ascii="Arial" w:eastAsiaTheme="minorHAnsi" w:hAnsi="Arial" w:cs="Arial"/>
          <w:color w:val="auto"/>
          <w:kern w:val="2"/>
          <w:lang w:eastAsia="en-US"/>
          <w14:ligatures w14:val="standardContextual"/>
        </w:rPr>
        <w:t>Our experience with philanthropic clients highlights an increasing group of donors wishing to give securities to charity. In 2023</w:t>
      </w:r>
      <w:r w:rsidR="00CD00AC">
        <w:rPr>
          <w:rFonts w:ascii="Arial" w:eastAsiaTheme="minorHAnsi" w:hAnsi="Arial" w:cs="Arial"/>
          <w:color w:val="auto"/>
          <w:kern w:val="2"/>
          <w:lang w:eastAsia="en-US"/>
          <w14:ligatures w14:val="standardContextual"/>
        </w:rPr>
        <w:t>/24</w:t>
      </w:r>
      <w:r w:rsidR="00074F48" w:rsidRPr="009A7284">
        <w:rPr>
          <w:rFonts w:ascii="Arial" w:eastAsiaTheme="minorHAnsi" w:hAnsi="Arial" w:cs="Arial"/>
          <w:color w:val="auto"/>
          <w:kern w:val="2"/>
          <w:lang w:eastAsia="en-US"/>
          <w14:ligatures w14:val="standardContextual"/>
        </w:rPr>
        <w:t>, private clients</w:t>
      </w:r>
      <w:r w:rsidR="00CD00AC">
        <w:rPr>
          <w:rFonts w:ascii="Arial" w:eastAsiaTheme="minorHAnsi" w:hAnsi="Arial" w:cs="Arial"/>
          <w:color w:val="auto"/>
          <w:kern w:val="2"/>
          <w:lang w:eastAsia="en-US"/>
          <w14:ligatures w14:val="standardContextual"/>
        </w:rPr>
        <w:t xml:space="preserve"> made £45</w:t>
      </w:r>
      <w:r w:rsidR="00BB35FE">
        <w:rPr>
          <w:rFonts w:ascii="Arial" w:eastAsiaTheme="minorHAnsi" w:hAnsi="Arial" w:cs="Arial"/>
          <w:color w:val="auto"/>
          <w:kern w:val="2"/>
          <w:lang w:eastAsia="en-US"/>
          <w14:ligatures w14:val="standardContextual"/>
        </w:rPr>
        <w:t xml:space="preserve"> </w:t>
      </w:r>
      <w:r w:rsidR="00CD00AC">
        <w:rPr>
          <w:rFonts w:ascii="Arial" w:eastAsiaTheme="minorHAnsi" w:hAnsi="Arial" w:cs="Arial"/>
          <w:color w:val="auto"/>
          <w:kern w:val="2"/>
          <w:lang w:eastAsia="en-US"/>
          <w14:ligatures w14:val="standardContextual"/>
        </w:rPr>
        <w:t>million worth of share gifts to charitable causes</w:t>
      </w:r>
      <w:r w:rsidR="00074F48" w:rsidRPr="009A7284">
        <w:rPr>
          <w:rFonts w:ascii="Arial" w:eastAsiaTheme="minorHAnsi" w:hAnsi="Arial" w:cs="Arial"/>
          <w:color w:val="auto"/>
          <w:kern w:val="2"/>
          <w:lang w:eastAsia="en-US"/>
          <w14:ligatures w14:val="standardContextual"/>
        </w:rPr>
        <w:t xml:space="preserve"> through CAF. </w:t>
      </w:r>
      <w:r w:rsidR="00A57418">
        <w:rPr>
          <w:rFonts w:ascii="Arial" w:eastAsiaTheme="minorHAnsi" w:hAnsi="Arial" w:cs="Arial"/>
          <w:color w:val="auto"/>
          <w:kern w:val="2"/>
          <w:lang w:eastAsia="en-US"/>
          <w14:ligatures w14:val="standardContextual"/>
        </w:rPr>
        <w:t>G</w:t>
      </w:r>
      <w:r w:rsidR="00197AC2">
        <w:rPr>
          <w:rFonts w:ascii="Arial" w:eastAsiaTheme="minorHAnsi" w:hAnsi="Arial" w:cs="Arial"/>
          <w:color w:val="auto"/>
          <w:kern w:val="2"/>
          <w:lang w:eastAsia="en-US"/>
          <w14:ligatures w14:val="standardContextual"/>
        </w:rPr>
        <w:t xml:space="preserve">overnment </w:t>
      </w:r>
      <w:r w:rsidR="00D27E80">
        <w:rPr>
          <w:rFonts w:ascii="Arial" w:eastAsiaTheme="minorHAnsi" w:hAnsi="Arial" w:cs="Arial"/>
          <w:color w:val="auto"/>
          <w:kern w:val="2"/>
          <w:lang w:eastAsia="en-US"/>
          <w14:ligatures w14:val="standardContextual"/>
        </w:rPr>
        <w:t>should allow tax relief to be claimed on donations of all share classes. A pilot could set limits on the size and structure of the share</w:t>
      </w:r>
      <w:r w:rsidR="00A57418">
        <w:rPr>
          <w:rFonts w:ascii="Arial" w:eastAsiaTheme="minorHAnsi" w:hAnsi="Arial" w:cs="Arial"/>
          <w:color w:val="auto"/>
          <w:kern w:val="2"/>
          <w:lang w:eastAsia="en-US"/>
          <w14:ligatures w14:val="standardContextual"/>
        </w:rPr>
        <w:t xml:space="preserve"> classes</w:t>
      </w:r>
      <w:r w:rsidR="00D27E80">
        <w:rPr>
          <w:rFonts w:ascii="Arial" w:eastAsiaTheme="minorHAnsi" w:hAnsi="Arial" w:cs="Arial"/>
          <w:color w:val="auto"/>
          <w:kern w:val="2"/>
          <w:lang w:eastAsia="en-US"/>
          <w14:ligatures w14:val="standardContextual"/>
        </w:rPr>
        <w:t xml:space="preserve"> to which this applies as the policy is developed. </w:t>
      </w:r>
      <w:r w:rsidR="00CD00AC">
        <w:rPr>
          <w:rFonts w:ascii="Arial" w:eastAsiaTheme="minorHAnsi" w:hAnsi="Arial" w:cs="Arial"/>
          <w:color w:val="auto"/>
          <w:kern w:val="2"/>
          <w:lang w:eastAsia="en-US"/>
          <w14:ligatures w14:val="standardContextual"/>
        </w:rPr>
        <w:t>As new stock exchanges are developed such as PISCES</w:t>
      </w:r>
      <w:r w:rsidR="00DB27A6">
        <w:rPr>
          <w:rFonts w:ascii="Arial" w:eastAsiaTheme="minorHAnsi" w:hAnsi="Arial" w:cs="Arial"/>
          <w:color w:val="auto"/>
          <w:kern w:val="2"/>
          <w:lang w:eastAsia="en-US"/>
          <w14:ligatures w14:val="standardContextual"/>
        </w:rPr>
        <w:t>,</w:t>
      </w:r>
      <w:r w:rsidR="00CD00AC">
        <w:rPr>
          <w:rFonts w:ascii="Arial" w:eastAsiaTheme="minorHAnsi" w:hAnsi="Arial" w:cs="Arial"/>
          <w:color w:val="auto"/>
          <w:kern w:val="2"/>
          <w:lang w:eastAsia="en-US"/>
          <w14:ligatures w14:val="standardContextual"/>
        </w:rPr>
        <w:t xml:space="preserve"> consideration should be given as to ensuring that valuations for intermittently traded shares are accepted for the purposes of donation to charity. </w:t>
      </w:r>
    </w:p>
    <w:p w14:paraId="12FCBCDC" w14:textId="0085D2E8" w:rsidR="00850101" w:rsidRPr="009A7284" w:rsidRDefault="0073250A"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w:t>
      </w:r>
      <w:r w:rsidR="00850101" w:rsidRPr="009A7284">
        <w:rPr>
          <w:rFonts w:ascii="Arial" w:hAnsi="Arial" w:cs="Arial"/>
          <w:b/>
          <w:bCs/>
          <w:sz w:val="24"/>
          <w:szCs w:val="24"/>
        </w:rPr>
        <w:t>4E</w:t>
      </w:r>
      <w:r w:rsidR="00C72A39">
        <w:rPr>
          <w:rFonts w:ascii="Arial" w:hAnsi="Arial" w:cs="Arial"/>
          <w:b/>
          <w:bCs/>
          <w:sz w:val="24"/>
          <w:szCs w:val="24"/>
        </w:rPr>
        <w:t>.</w:t>
      </w:r>
      <w:r w:rsidR="00C72A39" w:rsidRPr="009A7284">
        <w:rPr>
          <w:rFonts w:ascii="Arial" w:hAnsi="Arial" w:cs="Arial"/>
          <w:b/>
          <w:bCs/>
          <w:sz w:val="24"/>
          <w:szCs w:val="24"/>
        </w:rPr>
        <w:t xml:space="preserve"> </w:t>
      </w:r>
      <w:r w:rsidR="007122E9" w:rsidRPr="009A7284">
        <w:rPr>
          <w:rFonts w:ascii="Arial" w:hAnsi="Arial" w:cs="Arial"/>
          <w:b/>
          <w:bCs/>
          <w:sz w:val="24"/>
          <w:szCs w:val="24"/>
        </w:rPr>
        <w:t>Gifting a</w:t>
      </w:r>
      <w:r w:rsidRPr="009A7284">
        <w:rPr>
          <w:rFonts w:ascii="Arial" w:hAnsi="Arial" w:cs="Arial"/>
          <w:b/>
          <w:bCs/>
          <w:sz w:val="24"/>
          <w:szCs w:val="24"/>
        </w:rPr>
        <w:t xml:space="preserve">lternative assets </w:t>
      </w:r>
    </w:p>
    <w:p w14:paraId="42F30B91" w14:textId="788DA663" w:rsidR="00074F48" w:rsidRPr="009A7284" w:rsidRDefault="00074F48" w:rsidP="009A7284">
      <w:pPr>
        <w:pStyle w:val="Paragraphspacing"/>
        <w:spacing w:before="100" w:beforeAutospacing="1" w:after="100" w:afterAutospacing="1" w:line="240" w:lineRule="auto"/>
        <w:rPr>
          <w:rFonts w:ascii="Arial" w:hAnsi="Arial" w:cs="Arial"/>
        </w:rPr>
      </w:pPr>
      <w:r w:rsidRPr="009A7284">
        <w:rPr>
          <w:rFonts w:ascii="Arial" w:eastAsiaTheme="minorHAnsi" w:hAnsi="Arial" w:cs="Arial"/>
          <w:color w:val="auto"/>
          <w:kern w:val="2"/>
          <w:lang w:eastAsia="en-US"/>
          <w14:ligatures w14:val="standardContextual"/>
        </w:rPr>
        <w:t>While we recommend that unlisted shares should be the first priority</w:t>
      </w:r>
      <w:r w:rsidR="00D27E80">
        <w:rPr>
          <w:rFonts w:ascii="Arial" w:eastAsiaTheme="minorHAnsi" w:hAnsi="Arial" w:cs="Arial"/>
          <w:color w:val="auto"/>
          <w:kern w:val="2"/>
          <w:lang w:eastAsia="en-US"/>
          <w14:ligatures w14:val="standardContextual"/>
        </w:rPr>
        <w:t xml:space="preserve"> for expanding the scope of tax relief</w:t>
      </w:r>
      <w:r w:rsidRPr="009A7284">
        <w:rPr>
          <w:rFonts w:ascii="Arial" w:eastAsiaTheme="minorHAnsi" w:hAnsi="Arial" w:cs="Arial"/>
          <w:color w:val="auto"/>
          <w:kern w:val="2"/>
          <w:lang w:eastAsia="en-US"/>
          <w14:ligatures w14:val="standardContextual"/>
        </w:rPr>
        <w:t xml:space="preserve">, there are a range of other asset types to which </w:t>
      </w:r>
      <w:r w:rsidR="00D27E80">
        <w:rPr>
          <w:rFonts w:ascii="Arial" w:eastAsiaTheme="minorHAnsi" w:hAnsi="Arial" w:cs="Arial"/>
          <w:color w:val="auto"/>
          <w:kern w:val="2"/>
          <w:lang w:eastAsia="en-US"/>
          <w14:ligatures w14:val="standardContextual"/>
        </w:rPr>
        <w:t>tax relief</w:t>
      </w:r>
      <w:r w:rsidRPr="009A7284">
        <w:rPr>
          <w:rFonts w:ascii="Arial" w:eastAsiaTheme="minorHAnsi" w:hAnsi="Arial" w:cs="Arial"/>
          <w:color w:val="auto"/>
          <w:kern w:val="2"/>
          <w:lang w:eastAsia="en-US"/>
          <w14:ligatures w14:val="standardContextual"/>
        </w:rPr>
        <w:t xml:space="preserve"> could be extended. Changes should be made to allow gifts of artwork, collectibles, and other tangible property to be made directly to charity, providing a robust appraisal qualification is put in place, as it is in the US. </w:t>
      </w:r>
    </w:p>
    <w:p w14:paraId="44A16E1F" w14:textId="3919AFC4" w:rsidR="00850101" w:rsidRPr="009A7284" w:rsidRDefault="00850101" w:rsidP="009A7284">
      <w:pPr>
        <w:pStyle w:val="Paragraphspacing"/>
        <w:spacing w:before="100" w:beforeAutospacing="1" w:after="100" w:afterAutospacing="1" w:line="240" w:lineRule="auto"/>
        <w:rPr>
          <w:rFonts w:ascii="Arial" w:hAnsi="Arial" w:cs="Arial"/>
          <w:b/>
          <w:bCs/>
        </w:rPr>
      </w:pPr>
      <w:r w:rsidRPr="009A7284">
        <w:rPr>
          <w:rFonts w:ascii="Arial" w:eastAsiaTheme="minorHAnsi" w:hAnsi="Arial" w:cs="Arial"/>
          <w:b/>
          <w:bCs/>
          <w:color w:val="auto"/>
          <w:kern w:val="2"/>
          <w:lang w:eastAsia="en-US"/>
          <w14:ligatures w14:val="standardContextual"/>
        </w:rPr>
        <w:t>Action 4F. Gift Aid modernisation</w:t>
      </w:r>
    </w:p>
    <w:p w14:paraId="7AB1F74D" w14:textId="60C1D0B7" w:rsidR="00910CC3" w:rsidRPr="00910CC3" w:rsidRDefault="00910CC3" w:rsidP="00910CC3">
      <w:pPr>
        <w:spacing w:before="100" w:beforeAutospacing="1" w:after="100" w:afterAutospacing="1" w:line="240" w:lineRule="auto"/>
        <w:rPr>
          <w:rFonts w:ascii="Arial" w:hAnsi="Arial" w:cs="Arial"/>
          <w:sz w:val="24"/>
          <w:szCs w:val="24"/>
        </w:rPr>
      </w:pPr>
      <w:bookmarkStart w:id="16" w:name="_Hlk170742034"/>
      <w:bookmarkStart w:id="17" w:name="_Hlk185326893"/>
      <w:bookmarkStart w:id="18" w:name="_Hlk185326906"/>
      <w:r w:rsidRPr="00910CC3">
        <w:rPr>
          <w:rFonts w:ascii="Arial" w:hAnsi="Arial" w:cs="Arial"/>
          <w:sz w:val="24"/>
          <w:szCs w:val="24"/>
        </w:rPr>
        <w:t xml:space="preserve">Gift Aid is an invaluable part of the UK charity landscape, providing an incentive for giving and supporting charities’ resilience. Unlocking unclaimed Gift Aid represents a significant opportunity to boost the value of giving to charities. But the processes for claiming Gift Aid were designed for a paper-based age and are creating barriers both for donors and for charities using the relief. The Government needs to modernise </w:t>
      </w:r>
      <w:r w:rsidR="005C458C">
        <w:rPr>
          <w:rFonts w:ascii="Arial" w:hAnsi="Arial" w:cs="Arial"/>
          <w:sz w:val="24"/>
          <w:szCs w:val="24"/>
        </w:rPr>
        <w:t>Gift Aid and ensure it is fit for the future</w:t>
      </w:r>
      <w:r w:rsidRPr="00910CC3">
        <w:rPr>
          <w:rFonts w:ascii="Arial" w:hAnsi="Arial" w:cs="Arial"/>
          <w:sz w:val="24"/>
          <w:szCs w:val="24"/>
        </w:rPr>
        <w:t xml:space="preserve">. </w:t>
      </w:r>
    </w:p>
    <w:p w14:paraId="669BF60D" w14:textId="28C5F653" w:rsidR="008D1446" w:rsidRPr="009A7284" w:rsidRDefault="00910CC3" w:rsidP="007947DD">
      <w:pPr>
        <w:spacing w:before="100" w:beforeAutospacing="1" w:after="100" w:afterAutospacing="1" w:line="240" w:lineRule="auto"/>
        <w:rPr>
          <w:rFonts w:ascii="Arial" w:hAnsi="Arial" w:cs="Arial"/>
          <w:sz w:val="24"/>
          <w:szCs w:val="24"/>
        </w:rPr>
      </w:pPr>
      <w:r>
        <w:rPr>
          <w:rFonts w:ascii="Arial" w:hAnsi="Arial" w:cs="Arial"/>
          <w:sz w:val="24"/>
          <w:szCs w:val="24"/>
        </w:rPr>
        <w:t>We believe</w:t>
      </w:r>
      <w:r w:rsidR="007947DD" w:rsidRPr="009A7284">
        <w:rPr>
          <w:rFonts w:ascii="Arial" w:hAnsi="Arial" w:cs="Arial"/>
          <w:sz w:val="24"/>
          <w:szCs w:val="24"/>
        </w:rPr>
        <w:t xml:space="preserve">, a step change in the way that Gift Aid operates is needed to ensure that it is fit for today’s world. Donors should have the ability to hold their Gift Aid status within their HMRC account, enabling them to make a universal Gift Aid declaration that applies to </w:t>
      </w:r>
      <w:r w:rsidR="00675891" w:rsidRPr="009A7284">
        <w:rPr>
          <w:rFonts w:ascii="Arial" w:hAnsi="Arial" w:cs="Arial"/>
          <w:sz w:val="24"/>
          <w:szCs w:val="24"/>
        </w:rPr>
        <w:t>all</w:t>
      </w:r>
      <w:r w:rsidR="007947DD" w:rsidRPr="009A7284">
        <w:rPr>
          <w:rFonts w:ascii="Arial" w:hAnsi="Arial" w:cs="Arial"/>
          <w:sz w:val="24"/>
          <w:szCs w:val="24"/>
        </w:rPr>
        <w:t xml:space="preserve"> their charitable giving rather than having to make a new declaration for each charitable cause they donate to. </w:t>
      </w:r>
    </w:p>
    <w:bookmarkEnd w:id="16"/>
    <w:p w14:paraId="6EBEC7CC" w14:textId="5EEBE99C" w:rsidR="004B2ACB" w:rsidRPr="00802833" w:rsidRDefault="00921E36" w:rsidP="009A7284">
      <w:pPr>
        <w:spacing w:before="100" w:beforeAutospacing="1" w:after="100" w:afterAutospacing="1" w:line="240" w:lineRule="auto"/>
        <w:rPr>
          <w:rFonts w:ascii="Arial" w:hAnsi="Arial" w:cs="Arial"/>
          <w:sz w:val="24"/>
          <w:szCs w:val="24"/>
        </w:rPr>
      </w:pPr>
      <w:r>
        <w:rPr>
          <w:rFonts w:ascii="Arial" w:hAnsi="Arial" w:cs="Arial"/>
          <w:sz w:val="24"/>
          <w:szCs w:val="24"/>
        </w:rPr>
        <w:t>Some campaigners have called for Gift Aid to be automatically collected</w:t>
      </w:r>
      <w:r w:rsidR="005E016A">
        <w:rPr>
          <w:rFonts w:ascii="Arial" w:hAnsi="Arial" w:cs="Arial"/>
          <w:sz w:val="24"/>
          <w:szCs w:val="24"/>
        </w:rPr>
        <w:t xml:space="preserve"> and paid to </w:t>
      </w:r>
      <w:bookmarkEnd w:id="17"/>
      <w:r w:rsidR="005E016A">
        <w:rPr>
          <w:rFonts w:ascii="Arial" w:hAnsi="Arial" w:cs="Arial"/>
          <w:sz w:val="24"/>
          <w:szCs w:val="24"/>
        </w:rPr>
        <w:t>charities</w:t>
      </w:r>
      <w:r w:rsidR="00982CD8">
        <w:rPr>
          <w:rFonts w:ascii="Arial" w:hAnsi="Arial" w:cs="Arial"/>
          <w:sz w:val="24"/>
          <w:szCs w:val="24"/>
        </w:rPr>
        <w:t xml:space="preserve">. </w:t>
      </w:r>
    </w:p>
    <w:bookmarkEnd w:id="18"/>
    <w:p w14:paraId="2EF89890" w14:textId="0FE56776" w:rsidR="00850101" w:rsidRPr="009A7284" w:rsidRDefault="00850101"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4G. A new UK solution for cross-border giving</w:t>
      </w:r>
    </w:p>
    <w:p w14:paraId="28AFAE8E" w14:textId="421CB2FF" w:rsidR="00850101" w:rsidRPr="009A7284" w:rsidRDefault="00850101"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Trusted UK charities should remain at the heart of the UK’s approach to cross-border giving. A new approach should </w:t>
      </w:r>
      <w:r w:rsidR="006C59CC">
        <w:rPr>
          <w:rFonts w:ascii="Arial" w:hAnsi="Arial" w:cs="Arial"/>
          <w:sz w:val="24"/>
          <w:szCs w:val="24"/>
        </w:rPr>
        <w:t>leave</w:t>
      </w:r>
      <w:r w:rsidRPr="009A7284">
        <w:rPr>
          <w:rFonts w:ascii="Arial" w:hAnsi="Arial" w:cs="Arial"/>
          <w:sz w:val="24"/>
          <w:szCs w:val="24"/>
        </w:rPr>
        <w:t xml:space="preserve"> trustees </w:t>
      </w:r>
      <w:r w:rsidR="006C59CC">
        <w:rPr>
          <w:rFonts w:ascii="Arial" w:hAnsi="Arial" w:cs="Arial"/>
          <w:sz w:val="24"/>
          <w:szCs w:val="24"/>
        </w:rPr>
        <w:t xml:space="preserve">secure in the knowledge </w:t>
      </w:r>
      <w:r w:rsidRPr="009A7284">
        <w:rPr>
          <w:rFonts w:ascii="Arial" w:hAnsi="Arial" w:cs="Arial"/>
          <w:sz w:val="24"/>
          <w:szCs w:val="24"/>
        </w:rPr>
        <w:t xml:space="preserve">that appropriate due diligence has been carried out on any overseas </w:t>
      </w:r>
      <w:r w:rsidR="00CB7021">
        <w:rPr>
          <w:rFonts w:ascii="Arial" w:hAnsi="Arial" w:cs="Arial"/>
          <w:sz w:val="24"/>
          <w:szCs w:val="24"/>
        </w:rPr>
        <w:t>organisation they fund</w:t>
      </w:r>
      <w:r w:rsidRPr="009A7284">
        <w:rPr>
          <w:rFonts w:ascii="Arial" w:hAnsi="Arial" w:cs="Arial"/>
          <w:sz w:val="24"/>
          <w:szCs w:val="24"/>
        </w:rPr>
        <w:t xml:space="preserve">, reducing uncertainty. Our proposal is for third parties to conduct due diligence and offer a certificate, agreed with HMRC and the Charity Commission, which could then be relied upon by any charity making an overseas payment. </w:t>
      </w:r>
    </w:p>
    <w:p w14:paraId="3A3088D5" w14:textId="43299508" w:rsidR="0037758F" w:rsidRPr="009A7284" w:rsidRDefault="0037758F"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4H. Regulators to focus on philanthropy as a part of offering financial advice and financial services</w:t>
      </w:r>
    </w:p>
    <w:p w14:paraId="72FE3528" w14:textId="4914F122" w:rsidR="0037758F" w:rsidRPr="009A7284" w:rsidRDefault="0037758F"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Oversight bodies and regulators should include requirements in regulation to talk about sustainability, impact investing and philanthropy. They should encourage </w:t>
      </w:r>
      <w:r w:rsidR="00F52071">
        <w:rPr>
          <w:rFonts w:ascii="Arial" w:hAnsi="Arial" w:cs="Arial"/>
          <w:sz w:val="24"/>
          <w:szCs w:val="24"/>
        </w:rPr>
        <w:t>finance</w:t>
      </w:r>
      <w:r w:rsidR="00E149A6">
        <w:rPr>
          <w:rFonts w:ascii="Arial" w:hAnsi="Arial" w:cs="Arial"/>
          <w:sz w:val="24"/>
          <w:szCs w:val="24"/>
        </w:rPr>
        <w:t>, legal and accounting</w:t>
      </w:r>
      <w:r w:rsidR="00F52071">
        <w:rPr>
          <w:rFonts w:ascii="Arial" w:hAnsi="Arial" w:cs="Arial"/>
          <w:sz w:val="24"/>
          <w:szCs w:val="24"/>
        </w:rPr>
        <w:t xml:space="preserve"> </w:t>
      </w:r>
      <w:r w:rsidRPr="009A7284">
        <w:rPr>
          <w:rFonts w:ascii="Arial" w:hAnsi="Arial" w:cs="Arial"/>
          <w:sz w:val="24"/>
          <w:szCs w:val="24"/>
        </w:rPr>
        <w:t xml:space="preserve">professionals </w:t>
      </w:r>
      <w:r w:rsidR="00F52071">
        <w:rPr>
          <w:rFonts w:ascii="Arial" w:hAnsi="Arial" w:cs="Arial"/>
          <w:sz w:val="24"/>
          <w:szCs w:val="24"/>
        </w:rPr>
        <w:t xml:space="preserve">to </w:t>
      </w:r>
      <w:r w:rsidRPr="009A7284">
        <w:rPr>
          <w:rFonts w:ascii="Arial" w:hAnsi="Arial" w:cs="Arial"/>
          <w:sz w:val="24"/>
          <w:szCs w:val="24"/>
        </w:rPr>
        <w:t xml:space="preserve">understand the capabilities and structures available to their clients, and </w:t>
      </w:r>
      <w:r w:rsidR="00F52071">
        <w:rPr>
          <w:rFonts w:ascii="Arial" w:hAnsi="Arial" w:cs="Arial"/>
          <w:sz w:val="24"/>
          <w:szCs w:val="24"/>
        </w:rPr>
        <w:t xml:space="preserve">to understand </w:t>
      </w:r>
      <w:r w:rsidRPr="009A7284">
        <w:rPr>
          <w:rFonts w:ascii="Arial" w:hAnsi="Arial" w:cs="Arial"/>
          <w:sz w:val="24"/>
          <w:szCs w:val="24"/>
        </w:rPr>
        <w:t xml:space="preserve">how to discuss these topics with their clients. </w:t>
      </w:r>
    </w:p>
    <w:p w14:paraId="5F833E14" w14:textId="620BA977" w:rsidR="00E41D8F" w:rsidRPr="009A7284" w:rsidRDefault="00E41D8F"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4</w:t>
      </w:r>
      <w:r w:rsidR="0037758F" w:rsidRPr="009A7284">
        <w:rPr>
          <w:rFonts w:ascii="Arial" w:hAnsi="Arial" w:cs="Arial"/>
          <w:b/>
          <w:bCs/>
          <w:sz w:val="24"/>
          <w:szCs w:val="24"/>
        </w:rPr>
        <w:t>I</w:t>
      </w:r>
      <w:r w:rsidR="00175F12">
        <w:rPr>
          <w:rFonts w:ascii="Arial" w:hAnsi="Arial" w:cs="Arial"/>
          <w:b/>
          <w:bCs/>
          <w:sz w:val="24"/>
          <w:szCs w:val="24"/>
        </w:rPr>
        <w:t>.</w:t>
      </w:r>
      <w:r w:rsidR="00175F12" w:rsidRPr="009A7284">
        <w:rPr>
          <w:rFonts w:ascii="Arial" w:hAnsi="Arial" w:cs="Arial"/>
          <w:b/>
          <w:bCs/>
          <w:sz w:val="24"/>
          <w:szCs w:val="24"/>
        </w:rPr>
        <w:t xml:space="preserve"> </w:t>
      </w:r>
      <w:r w:rsidRPr="009A7284">
        <w:rPr>
          <w:rFonts w:ascii="Arial" w:hAnsi="Arial" w:cs="Arial"/>
          <w:b/>
          <w:bCs/>
          <w:sz w:val="24"/>
          <w:szCs w:val="24"/>
        </w:rPr>
        <w:t xml:space="preserve">Harmonisation between regulators </w:t>
      </w:r>
    </w:p>
    <w:p w14:paraId="709FC46D" w14:textId="4AB939F3" w:rsidR="00EE1860" w:rsidRDefault="00F33346"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We are aware of cases </w:t>
      </w:r>
      <w:r w:rsidR="00E41D8F" w:rsidRPr="009A7284">
        <w:rPr>
          <w:rFonts w:ascii="Arial" w:hAnsi="Arial" w:cs="Arial"/>
          <w:sz w:val="24"/>
          <w:szCs w:val="24"/>
        </w:rPr>
        <w:t xml:space="preserve">of </w:t>
      </w:r>
      <w:r w:rsidR="00F52071">
        <w:rPr>
          <w:rFonts w:ascii="Arial" w:hAnsi="Arial" w:cs="Arial"/>
          <w:sz w:val="24"/>
          <w:szCs w:val="24"/>
        </w:rPr>
        <w:t xml:space="preserve">issues </w:t>
      </w:r>
      <w:r w:rsidR="00E41D8F" w:rsidRPr="009A7284">
        <w:rPr>
          <w:rFonts w:ascii="Arial" w:hAnsi="Arial" w:cs="Arial"/>
          <w:sz w:val="24"/>
          <w:szCs w:val="24"/>
        </w:rPr>
        <w:t>falling between the cracks</w:t>
      </w:r>
      <w:r>
        <w:rPr>
          <w:rFonts w:ascii="Arial" w:hAnsi="Arial" w:cs="Arial"/>
          <w:sz w:val="24"/>
          <w:szCs w:val="24"/>
        </w:rPr>
        <w:t xml:space="preserve"> between regulators and that communication is not as linked up as it could be. Examples</w:t>
      </w:r>
      <w:r w:rsidR="00E41D8F" w:rsidRPr="009A7284">
        <w:rPr>
          <w:rFonts w:ascii="Arial" w:hAnsi="Arial" w:cs="Arial"/>
          <w:sz w:val="24"/>
          <w:szCs w:val="24"/>
        </w:rPr>
        <w:t xml:space="preserve"> include freezing of philanthropic bank accounts when individuals are operating in </w:t>
      </w:r>
      <w:r w:rsidR="00CD00AC">
        <w:rPr>
          <w:rFonts w:ascii="Arial" w:hAnsi="Arial" w:cs="Arial"/>
          <w:sz w:val="24"/>
          <w:szCs w:val="24"/>
        </w:rPr>
        <w:t>higher risk countries</w:t>
      </w:r>
      <w:r w:rsidR="00E41D8F" w:rsidRPr="009A7284">
        <w:rPr>
          <w:rFonts w:ascii="Arial" w:hAnsi="Arial" w:cs="Arial"/>
          <w:sz w:val="24"/>
          <w:szCs w:val="24"/>
        </w:rPr>
        <w:t xml:space="preserve">, or difficulties </w:t>
      </w:r>
      <w:r w:rsidR="00F52071" w:rsidRPr="009A7284">
        <w:rPr>
          <w:rFonts w:ascii="Arial" w:hAnsi="Arial" w:cs="Arial"/>
          <w:sz w:val="24"/>
          <w:szCs w:val="24"/>
        </w:rPr>
        <w:t>f</w:t>
      </w:r>
      <w:r w:rsidR="00F52071">
        <w:rPr>
          <w:rFonts w:ascii="Arial" w:hAnsi="Arial" w:cs="Arial"/>
          <w:sz w:val="24"/>
          <w:szCs w:val="24"/>
        </w:rPr>
        <w:t>aced by</w:t>
      </w:r>
      <w:r w:rsidR="00F52071" w:rsidRPr="009A7284">
        <w:rPr>
          <w:rFonts w:ascii="Arial" w:hAnsi="Arial" w:cs="Arial"/>
          <w:sz w:val="24"/>
          <w:szCs w:val="24"/>
        </w:rPr>
        <w:t xml:space="preserve"> </w:t>
      </w:r>
      <w:r w:rsidR="00E41D8F" w:rsidRPr="009A7284">
        <w:rPr>
          <w:rFonts w:ascii="Arial" w:hAnsi="Arial" w:cs="Arial"/>
          <w:sz w:val="24"/>
          <w:szCs w:val="24"/>
        </w:rPr>
        <w:t>trusts and foundations invest</w:t>
      </w:r>
      <w:r w:rsidR="00F52071">
        <w:rPr>
          <w:rFonts w:ascii="Arial" w:hAnsi="Arial" w:cs="Arial"/>
          <w:sz w:val="24"/>
          <w:szCs w:val="24"/>
        </w:rPr>
        <w:t>ing</w:t>
      </w:r>
      <w:r w:rsidR="00E41D8F" w:rsidRPr="009A7284">
        <w:rPr>
          <w:rFonts w:ascii="Arial" w:hAnsi="Arial" w:cs="Arial"/>
          <w:sz w:val="24"/>
          <w:szCs w:val="24"/>
        </w:rPr>
        <w:t xml:space="preserve"> for impact because of the advice gap in the financial sector. </w:t>
      </w:r>
      <w:r>
        <w:rPr>
          <w:rFonts w:ascii="Arial" w:hAnsi="Arial" w:cs="Arial"/>
          <w:sz w:val="24"/>
          <w:szCs w:val="24"/>
        </w:rPr>
        <w:t xml:space="preserve">Regulators must develop ways to </w:t>
      </w:r>
      <w:r w:rsidR="00B210AD">
        <w:rPr>
          <w:rFonts w:ascii="Arial" w:hAnsi="Arial" w:cs="Arial"/>
          <w:sz w:val="24"/>
          <w:szCs w:val="24"/>
        </w:rPr>
        <w:t>harmonise</w:t>
      </w:r>
      <w:r>
        <w:rPr>
          <w:rFonts w:ascii="Arial" w:hAnsi="Arial" w:cs="Arial"/>
          <w:sz w:val="24"/>
          <w:szCs w:val="24"/>
        </w:rPr>
        <w:t xml:space="preserve"> their approaches and to ensure </w:t>
      </w:r>
      <w:r w:rsidR="009A7284">
        <w:rPr>
          <w:rFonts w:ascii="Arial" w:hAnsi="Arial" w:cs="Arial"/>
          <w:sz w:val="24"/>
          <w:szCs w:val="24"/>
        </w:rPr>
        <w:t>joined-up</w:t>
      </w:r>
      <w:r>
        <w:rPr>
          <w:rFonts w:ascii="Arial" w:hAnsi="Arial" w:cs="Arial"/>
          <w:sz w:val="24"/>
          <w:szCs w:val="24"/>
        </w:rPr>
        <w:t xml:space="preserve"> </w:t>
      </w:r>
      <w:r w:rsidR="00B66337">
        <w:rPr>
          <w:rFonts w:ascii="Arial" w:hAnsi="Arial" w:cs="Arial"/>
          <w:sz w:val="24"/>
          <w:szCs w:val="24"/>
        </w:rPr>
        <w:t>support for philanthropic funders</w:t>
      </w:r>
      <w:r>
        <w:rPr>
          <w:rFonts w:ascii="Arial" w:hAnsi="Arial" w:cs="Arial"/>
          <w:sz w:val="24"/>
          <w:szCs w:val="24"/>
        </w:rPr>
        <w:t xml:space="preserve">. </w:t>
      </w:r>
    </w:p>
    <w:p w14:paraId="211373D4" w14:textId="18C449FF" w:rsidR="00220E99" w:rsidRPr="005C0434" w:rsidRDefault="00220E99" w:rsidP="009A7284">
      <w:pPr>
        <w:spacing w:before="100" w:beforeAutospacing="1" w:after="100" w:afterAutospacing="1" w:line="240" w:lineRule="auto"/>
        <w:rPr>
          <w:rFonts w:ascii="Arial" w:hAnsi="Arial" w:cs="Arial"/>
          <w:b/>
          <w:bCs/>
          <w:sz w:val="24"/>
          <w:szCs w:val="24"/>
        </w:rPr>
      </w:pPr>
      <w:r w:rsidRPr="005C0434">
        <w:rPr>
          <w:rFonts w:ascii="Arial" w:hAnsi="Arial" w:cs="Arial"/>
          <w:b/>
          <w:bCs/>
          <w:sz w:val="24"/>
          <w:szCs w:val="24"/>
        </w:rPr>
        <w:t xml:space="preserve">Action </w:t>
      </w:r>
      <w:r w:rsidR="00DE68DD" w:rsidRPr="005C0434">
        <w:rPr>
          <w:rFonts w:ascii="Arial" w:hAnsi="Arial" w:cs="Arial"/>
          <w:b/>
          <w:bCs/>
          <w:sz w:val="24"/>
          <w:szCs w:val="24"/>
        </w:rPr>
        <w:t>4</w:t>
      </w:r>
      <w:r w:rsidR="00DE68DD">
        <w:rPr>
          <w:rFonts w:ascii="Arial" w:hAnsi="Arial" w:cs="Arial"/>
          <w:b/>
          <w:bCs/>
          <w:sz w:val="24"/>
          <w:szCs w:val="24"/>
        </w:rPr>
        <w:t>J</w:t>
      </w:r>
      <w:r w:rsidR="008F2EB6">
        <w:rPr>
          <w:rFonts w:ascii="Arial" w:hAnsi="Arial" w:cs="Arial"/>
          <w:b/>
          <w:bCs/>
          <w:sz w:val="24"/>
          <w:szCs w:val="24"/>
        </w:rPr>
        <w:t>.</w:t>
      </w:r>
      <w:r w:rsidRPr="005C0434">
        <w:rPr>
          <w:rFonts w:ascii="Arial" w:hAnsi="Arial" w:cs="Arial"/>
          <w:b/>
          <w:bCs/>
          <w:sz w:val="24"/>
          <w:szCs w:val="24"/>
        </w:rPr>
        <w:t xml:space="preserve"> Boost legacy giving</w:t>
      </w:r>
    </w:p>
    <w:p w14:paraId="64E13E01" w14:textId="2053E6EE" w:rsidR="00000C9A" w:rsidRPr="00000C9A" w:rsidRDefault="00220E99" w:rsidP="00000C9A">
      <w:pPr>
        <w:spacing w:before="100" w:beforeAutospacing="1" w:after="100" w:afterAutospacing="1" w:line="240" w:lineRule="auto"/>
        <w:rPr>
          <w:rFonts w:ascii="Arial" w:hAnsi="Arial" w:cs="Arial"/>
          <w:sz w:val="24"/>
          <w:szCs w:val="24"/>
        </w:rPr>
      </w:pPr>
      <w:r w:rsidRPr="00000C9A">
        <w:rPr>
          <w:rFonts w:ascii="Arial" w:hAnsi="Arial" w:cs="Arial"/>
          <w:sz w:val="24"/>
          <w:szCs w:val="24"/>
        </w:rPr>
        <w:t>The Government should maintain</w:t>
      </w:r>
      <w:r w:rsidR="00000C9A" w:rsidRPr="00000C9A">
        <w:rPr>
          <w:rFonts w:ascii="Arial" w:hAnsi="Arial" w:cs="Arial"/>
          <w:sz w:val="24"/>
          <w:szCs w:val="24"/>
        </w:rPr>
        <w:t xml:space="preserve"> </w:t>
      </w:r>
      <w:r w:rsidR="00000C9A" w:rsidRPr="005C0434">
        <w:rPr>
          <w:rFonts w:ascii="Arial" w:eastAsia="Times New Roman" w:hAnsi="Arial" w:cs="Arial"/>
          <w:color w:val="000000"/>
          <w:sz w:val="24"/>
          <w:szCs w:val="24"/>
        </w:rPr>
        <w:t>fiscal incentives for charitable bequests and explore further opportunities to reward those who sit below the inheritance tax threshold but choose to leave a charitable gift in the</w:t>
      </w:r>
      <w:r w:rsidR="00000C9A" w:rsidRPr="00000C9A">
        <w:rPr>
          <w:rFonts w:ascii="Arial" w:eastAsia="Times New Roman" w:hAnsi="Arial" w:cs="Arial"/>
          <w:color w:val="000000"/>
          <w:sz w:val="24"/>
          <w:szCs w:val="24"/>
        </w:rPr>
        <w:t xml:space="preserve">ir </w:t>
      </w:r>
      <w:r w:rsidR="00000C9A">
        <w:rPr>
          <w:rFonts w:ascii="Arial" w:eastAsia="Times New Roman" w:hAnsi="Arial" w:cs="Arial"/>
          <w:color w:val="000000"/>
          <w:sz w:val="24"/>
          <w:szCs w:val="24"/>
        </w:rPr>
        <w:t>w</w:t>
      </w:r>
      <w:r w:rsidR="00000C9A" w:rsidRPr="00000C9A">
        <w:rPr>
          <w:rFonts w:ascii="Arial" w:eastAsia="Times New Roman" w:hAnsi="Arial" w:cs="Arial"/>
          <w:color w:val="000000"/>
          <w:sz w:val="24"/>
          <w:szCs w:val="24"/>
        </w:rPr>
        <w:t>ill. </w:t>
      </w:r>
    </w:p>
    <w:p w14:paraId="55121A82" w14:textId="54755729" w:rsidR="00220E99" w:rsidRPr="00B36ADA" w:rsidRDefault="00220E99" w:rsidP="009A7284">
      <w:pPr>
        <w:spacing w:before="100" w:beforeAutospacing="1" w:after="100" w:afterAutospacing="1" w:line="240" w:lineRule="auto"/>
        <w:rPr>
          <w:rFonts w:ascii="Arial" w:hAnsi="Arial" w:cs="Arial"/>
          <w:sz w:val="24"/>
          <w:szCs w:val="24"/>
        </w:rPr>
      </w:pPr>
      <w:r w:rsidRPr="00000C9A">
        <w:rPr>
          <w:rFonts w:ascii="Arial" w:hAnsi="Arial" w:cs="Arial"/>
          <w:sz w:val="24"/>
          <w:szCs w:val="24"/>
        </w:rPr>
        <w:t xml:space="preserve">Not only do </w:t>
      </w:r>
      <w:r w:rsidR="00000C9A" w:rsidRPr="00000C9A">
        <w:rPr>
          <w:rFonts w:ascii="Arial" w:hAnsi="Arial" w:cs="Arial"/>
          <w:sz w:val="24"/>
          <w:szCs w:val="24"/>
        </w:rPr>
        <w:t xml:space="preserve">such measures </w:t>
      </w:r>
      <w:r w:rsidRPr="00000C9A">
        <w:rPr>
          <w:rFonts w:ascii="Arial" w:hAnsi="Arial" w:cs="Arial"/>
          <w:sz w:val="24"/>
          <w:szCs w:val="24"/>
        </w:rPr>
        <w:t>act as a fiscal incentive for giving but they also encourage solicitors supporting people with the drafting of their wills to have all-</w:t>
      </w:r>
      <w:r w:rsidRPr="00B36ADA">
        <w:rPr>
          <w:rFonts w:ascii="Arial" w:hAnsi="Arial" w:cs="Arial"/>
          <w:sz w:val="24"/>
          <w:szCs w:val="24"/>
        </w:rPr>
        <w:t xml:space="preserve">important conversations about making a charitable gift. </w:t>
      </w:r>
    </w:p>
    <w:p w14:paraId="19C79F20" w14:textId="78FD6DE3" w:rsidR="00C51590" w:rsidRPr="00000C9A" w:rsidRDefault="00C51590" w:rsidP="009A7284">
      <w:pPr>
        <w:spacing w:before="100" w:beforeAutospacing="1" w:after="100" w:afterAutospacing="1" w:line="240" w:lineRule="auto"/>
        <w:rPr>
          <w:rFonts w:ascii="Arial" w:hAnsi="Arial" w:cs="Arial"/>
          <w:sz w:val="24"/>
          <w:szCs w:val="24"/>
        </w:rPr>
      </w:pPr>
      <w:r w:rsidRPr="00B36ADA">
        <w:rPr>
          <w:rFonts w:ascii="Arial" w:hAnsi="Arial" w:cs="Arial"/>
          <w:sz w:val="24"/>
          <w:szCs w:val="24"/>
        </w:rPr>
        <w:t xml:space="preserve">Legacy givers could also be encouraged to </w:t>
      </w:r>
      <w:r w:rsidR="00D078FD">
        <w:rPr>
          <w:rFonts w:ascii="Arial" w:hAnsi="Arial" w:cs="Arial"/>
          <w:sz w:val="24"/>
          <w:szCs w:val="24"/>
        </w:rPr>
        <w:t>express a wish</w:t>
      </w:r>
      <w:r w:rsidRPr="00B36ADA">
        <w:rPr>
          <w:rFonts w:ascii="Arial" w:hAnsi="Arial" w:cs="Arial"/>
          <w:sz w:val="24"/>
          <w:szCs w:val="24"/>
        </w:rPr>
        <w:t xml:space="preserve"> for their legacy assets to be invested for social impact.</w:t>
      </w:r>
      <w:r>
        <w:rPr>
          <w:rFonts w:ascii="Arial" w:hAnsi="Arial" w:cs="Arial"/>
          <w:sz w:val="24"/>
          <w:szCs w:val="24"/>
        </w:rPr>
        <w:t xml:space="preserve"> </w:t>
      </w:r>
    </w:p>
    <w:p w14:paraId="7ECBDD15" w14:textId="612FF5BE" w:rsidR="00D078FD" w:rsidRDefault="00220E99"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Offering a </w:t>
      </w:r>
      <w:r w:rsidR="006B4B25">
        <w:rPr>
          <w:rFonts w:ascii="Arial" w:hAnsi="Arial" w:cs="Arial"/>
          <w:sz w:val="24"/>
          <w:szCs w:val="24"/>
        </w:rPr>
        <w:t>C</w:t>
      </w:r>
      <w:r>
        <w:rPr>
          <w:rFonts w:ascii="Arial" w:hAnsi="Arial" w:cs="Arial"/>
          <w:sz w:val="24"/>
          <w:szCs w:val="24"/>
        </w:rPr>
        <w:t xml:space="preserve">haritable </w:t>
      </w:r>
      <w:r w:rsidR="006B4B25">
        <w:rPr>
          <w:rFonts w:ascii="Arial" w:hAnsi="Arial" w:cs="Arial"/>
          <w:sz w:val="24"/>
          <w:szCs w:val="24"/>
        </w:rPr>
        <w:t>R</w:t>
      </w:r>
      <w:r>
        <w:rPr>
          <w:rFonts w:ascii="Arial" w:hAnsi="Arial" w:cs="Arial"/>
          <w:sz w:val="24"/>
          <w:szCs w:val="24"/>
        </w:rPr>
        <w:t xml:space="preserve">emainder </w:t>
      </w:r>
      <w:r w:rsidR="006B4B25">
        <w:rPr>
          <w:rFonts w:ascii="Arial" w:hAnsi="Arial" w:cs="Arial"/>
          <w:sz w:val="24"/>
          <w:szCs w:val="24"/>
        </w:rPr>
        <w:t>T</w:t>
      </w:r>
      <w:r>
        <w:rPr>
          <w:rFonts w:ascii="Arial" w:hAnsi="Arial" w:cs="Arial"/>
          <w:sz w:val="24"/>
          <w:szCs w:val="24"/>
        </w:rPr>
        <w:t xml:space="preserve">rust would also help to encourage people to make decisions about their “living legacies” and give charities greater knowledge of the pipeline of donations they will receive as well as allow them to develop relationships with a living person. </w:t>
      </w:r>
    </w:p>
    <w:p w14:paraId="0F0BD872" w14:textId="015C8A2B" w:rsidR="0076798C" w:rsidRPr="005C0434" w:rsidRDefault="0076798C" w:rsidP="00000C9A">
      <w:pPr>
        <w:spacing w:before="100" w:beforeAutospacing="1" w:after="100" w:afterAutospacing="1" w:line="240" w:lineRule="auto"/>
        <w:rPr>
          <w:rFonts w:ascii="Arial" w:hAnsi="Arial" w:cs="Arial"/>
          <w:b/>
          <w:bCs/>
          <w:sz w:val="24"/>
          <w:szCs w:val="24"/>
        </w:rPr>
      </w:pPr>
      <w:r w:rsidRPr="00000C9A">
        <w:rPr>
          <w:rFonts w:ascii="Arial" w:hAnsi="Arial" w:cs="Arial"/>
          <w:b/>
          <w:bCs/>
          <w:sz w:val="24"/>
          <w:szCs w:val="24"/>
        </w:rPr>
        <w:t xml:space="preserve">Action </w:t>
      </w:r>
      <w:r w:rsidR="00DE68DD" w:rsidRPr="00000C9A">
        <w:rPr>
          <w:rFonts w:ascii="Arial" w:hAnsi="Arial" w:cs="Arial"/>
          <w:b/>
          <w:bCs/>
          <w:sz w:val="24"/>
          <w:szCs w:val="24"/>
        </w:rPr>
        <w:t>4</w:t>
      </w:r>
      <w:r w:rsidR="00DE68DD">
        <w:rPr>
          <w:rFonts w:ascii="Arial" w:hAnsi="Arial" w:cs="Arial"/>
          <w:b/>
          <w:bCs/>
          <w:sz w:val="24"/>
          <w:szCs w:val="24"/>
        </w:rPr>
        <w:t>K</w:t>
      </w:r>
      <w:r w:rsidR="008F2EB6">
        <w:rPr>
          <w:rFonts w:ascii="Arial" w:hAnsi="Arial" w:cs="Arial"/>
          <w:b/>
          <w:bCs/>
          <w:sz w:val="24"/>
          <w:szCs w:val="24"/>
        </w:rPr>
        <w:t>.</w:t>
      </w:r>
      <w:r w:rsidRPr="00000C9A">
        <w:rPr>
          <w:rFonts w:ascii="Arial" w:hAnsi="Arial" w:cs="Arial"/>
          <w:b/>
          <w:bCs/>
          <w:sz w:val="24"/>
          <w:szCs w:val="24"/>
        </w:rPr>
        <w:t xml:space="preserve"> Ensuring the </w:t>
      </w:r>
      <w:r w:rsidRPr="005C0434">
        <w:rPr>
          <w:rFonts w:ascii="Arial" w:hAnsi="Arial" w:cs="Arial"/>
          <w:b/>
          <w:bCs/>
          <w:sz w:val="24"/>
          <w:szCs w:val="24"/>
        </w:rPr>
        <w:t>probate service is appropriately resourced</w:t>
      </w:r>
    </w:p>
    <w:p w14:paraId="1FDBFA62" w14:textId="7A56BA16" w:rsidR="008A5539" w:rsidRDefault="0076798C" w:rsidP="009A7284">
      <w:pPr>
        <w:spacing w:before="100" w:beforeAutospacing="1" w:after="100" w:afterAutospacing="1" w:line="240" w:lineRule="auto"/>
        <w:rPr>
          <w:rFonts w:ascii="Arial" w:hAnsi="Arial" w:cs="Arial"/>
          <w:sz w:val="24"/>
          <w:szCs w:val="24"/>
        </w:rPr>
      </w:pPr>
      <w:r w:rsidRPr="005C0434">
        <w:rPr>
          <w:rFonts w:ascii="Arial" w:hAnsi="Arial" w:cs="Arial"/>
          <w:sz w:val="24"/>
          <w:szCs w:val="24"/>
        </w:rPr>
        <w:t>The Probate Registry plays an invaluable role in the timely distributed of legacy donations to charity beneficiaries. </w:t>
      </w:r>
      <w:r w:rsidR="00CD00AC">
        <w:rPr>
          <w:rFonts w:ascii="Arial" w:hAnsi="Arial" w:cs="Arial"/>
          <w:sz w:val="24"/>
          <w:szCs w:val="24"/>
        </w:rPr>
        <w:t>Starting in</w:t>
      </w:r>
      <w:r w:rsidR="00CD00AC" w:rsidRPr="005C0434">
        <w:rPr>
          <w:rFonts w:ascii="Arial" w:hAnsi="Arial" w:cs="Arial"/>
          <w:sz w:val="24"/>
          <w:szCs w:val="24"/>
        </w:rPr>
        <w:t xml:space="preserve"> </w:t>
      </w:r>
      <w:r w:rsidRPr="005C0434">
        <w:rPr>
          <w:rFonts w:ascii="Arial" w:hAnsi="Arial" w:cs="Arial"/>
          <w:sz w:val="24"/>
          <w:szCs w:val="24"/>
        </w:rPr>
        <w:t xml:space="preserve">2020, </w:t>
      </w:r>
      <w:r w:rsidR="00CD00AC" w:rsidRPr="005C0434">
        <w:rPr>
          <w:rFonts w:ascii="Arial" w:hAnsi="Arial" w:cs="Arial"/>
          <w:sz w:val="24"/>
          <w:szCs w:val="24"/>
        </w:rPr>
        <w:t>th</w:t>
      </w:r>
      <w:r w:rsidR="00CD00AC">
        <w:rPr>
          <w:rFonts w:ascii="Arial" w:hAnsi="Arial" w:cs="Arial"/>
          <w:sz w:val="24"/>
          <w:szCs w:val="24"/>
        </w:rPr>
        <w:t>e probate process</w:t>
      </w:r>
      <w:r w:rsidR="00CD00AC" w:rsidRPr="005C0434">
        <w:rPr>
          <w:rFonts w:ascii="Arial" w:hAnsi="Arial" w:cs="Arial"/>
          <w:sz w:val="24"/>
          <w:szCs w:val="24"/>
        </w:rPr>
        <w:t xml:space="preserve"> </w:t>
      </w:r>
      <w:r w:rsidR="00CD00AC">
        <w:rPr>
          <w:rFonts w:ascii="Arial" w:hAnsi="Arial" w:cs="Arial"/>
          <w:sz w:val="24"/>
          <w:szCs w:val="24"/>
        </w:rPr>
        <w:t>was</w:t>
      </w:r>
      <w:r w:rsidR="00CD00AC" w:rsidRPr="005C0434">
        <w:rPr>
          <w:rFonts w:ascii="Arial" w:hAnsi="Arial" w:cs="Arial"/>
          <w:sz w:val="24"/>
          <w:szCs w:val="24"/>
        </w:rPr>
        <w:t xml:space="preserve"> </w:t>
      </w:r>
      <w:r w:rsidRPr="005C0434">
        <w:rPr>
          <w:rFonts w:ascii="Arial" w:hAnsi="Arial" w:cs="Arial"/>
          <w:sz w:val="24"/>
          <w:szCs w:val="24"/>
        </w:rPr>
        <w:t xml:space="preserve">hampered by delays in processing applications, impacting charities’ cashflow and legacy income reporting, with some having to cut back on urgently needed services and delay vital capital projects. Although probate outputs have </w:t>
      </w:r>
      <w:r w:rsidR="00CD00AC">
        <w:rPr>
          <w:rFonts w:ascii="Arial" w:hAnsi="Arial" w:cs="Arial"/>
          <w:sz w:val="24"/>
          <w:szCs w:val="24"/>
        </w:rPr>
        <w:t>subsequently improved</w:t>
      </w:r>
      <w:r w:rsidRPr="005C0434">
        <w:rPr>
          <w:rFonts w:ascii="Arial" w:hAnsi="Arial" w:cs="Arial"/>
          <w:sz w:val="24"/>
          <w:szCs w:val="24"/>
        </w:rPr>
        <w:t>, the Probate Registry must be equipped to handle the growing number of charitable estates, which generate vital income for UK charities large and small</w:t>
      </w:r>
      <w:r w:rsidR="00E31B65" w:rsidRPr="005C0434">
        <w:rPr>
          <w:rFonts w:ascii="Arial" w:hAnsi="Arial" w:cs="Arial"/>
          <w:sz w:val="24"/>
          <w:szCs w:val="24"/>
        </w:rPr>
        <w:t xml:space="preserve">. </w:t>
      </w:r>
      <w:r w:rsidR="00CD00AC">
        <w:rPr>
          <w:rFonts w:ascii="Arial" w:hAnsi="Arial" w:cs="Arial"/>
          <w:sz w:val="24"/>
          <w:szCs w:val="24"/>
        </w:rPr>
        <w:t xml:space="preserve">It is particularly important that the </w:t>
      </w:r>
      <w:r w:rsidR="00B003D7">
        <w:rPr>
          <w:rFonts w:ascii="Arial" w:hAnsi="Arial" w:cs="Arial"/>
          <w:sz w:val="24"/>
          <w:szCs w:val="24"/>
        </w:rPr>
        <w:t>P</w:t>
      </w:r>
      <w:r w:rsidR="00CD00AC">
        <w:rPr>
          <w:rFonts w:ascii="Arial" w:hAnsi="Arial" w:cs="Arial"/>
          <w:sz w:val="24"/>
          <w:szCs w:val="24"/>
        </w:rPr>
        <w:t xml:space="preserve">robate </w:t>
      </w:r>
      <w:r w:rsidR="00B003D7">
        <w:rPr>
          <w:rFonts w:ascii="Arial" w:hAnsi="Arial" w:cs="Arial"/>
          <w:sz w:val="24"/>
          <w:szCs w:val="24"/>
        </w:rPr>
        <w:t>R</w:t>
      </w:r>
      <w:r w:rsidR="00CD00AC">
        <w:rPr>
          <w:rFonts w:ascii="Arial" w:hAnsi="Arial" w:cs="Arial"/>
          <w:sz w:val="24"/>
          <w:szCs w:val="24"/>
        </w:rPr>
        <w:t>egistry is able to cope with forthcoming changes to inheritance tax, which will bring pension pots into scope of inheritance tax.</w:t>
      </w:r>
    </w:p>
    <w:p w14:paraId="795FA862" w14:textId="226C377D" w:rsidR="00E149A6" w:rsidRDefault="00F551E7" w:rsidP="009A7284">
      <w:pPr>
        <w:spacing w:before="100" w:beforeAutospacing="1" w:after="100" w:afterAutospacing="1" w:line="240" w:lineRule="auto"/>
        <w:rPr>
          <w:rFonts w:ascii="Arial" w:hAnsi="Arial" w:cs="Arial"/>
          <w:b/>
          <w:bCs/>
          <w:sz w:val="24"/>
          <w:szCs w:val="24"/>
        </w:rPr>
      </w:pPr>
      <w:r>
        <w:rPr>
          <w:rFonts w:ascii="Arial" w:hAnsi="Arial" w:cs="Arial"/>
          <w:b/>
          <w:bCs/>
          <w:sz w:val="24"/>
          <w:szCs w:val="24"/>
        </w:rPr>
        <w:t>Action 4L</w:t>
      </w:r>
      <w:r w:rsidR="008F2EB6">
        <w:rPr>
          <w:rFonts w:ascii="Arial" w:hAnsi="Arial" w:cs="Arial"/>
          <w:b/>
          <w:bCs/>
          <w:sz w:val="24"/>
          <w:szCs w:val="24"/>
        </w:rPr>
        <w:t>.</w:t>
      </w:r>
      <w:r>
        <w:rPr>
          <w:rFonts w:ascii="Arial" w:hAnsi="Arial" w:cs="Arial"/>
          <w:b/>
          <w:bCs/>
          <w:sz w:val="24"/>
          <w:szCs w:val="24"/>
        </w:rPr>
        <w:t xml:space="preserve"> </w:t>
      </w:r>
      <w:r w:rsidR="002C3895">
        <w:rPr>
          <w:rFonts w:ascii="Arial" w:hAnsi="Arial" w:cs="Arial"/>
          <w:b/>
          <w:bCs/>
          <w:sz w:val="24"/>
          <w:szCs w:val="24"/>
        </w:rPr>
        <w:t>State Pension Donation Scheme</w:t>
      </w:r>
    </w:p>
    <w:p w14:paraId="5CB6A918" w14:textId="647BFDBB" w:rsidR="00F551E7" w:rsidRDefault="002C3895"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The </w:t>
      </w:r>
      <w:r w:rsidR="00B003D7">
        <w:rPr>
          <w:rFonts w:ascii="Arial" w:hAnsi="Arial" w:cs="Arial"/>
          <w:sz w:val="24"/>
          <w:szCs w:val="24"/>
        </w:rPr>
        <w:t>G</w:t>
      </w:r>
      <w:r>
        <w:rPr>
          <w:rFonts w:ascii="Arial" w:hAnsi="Arial" w:cs="Arial"/>
          <w:sz w:val="24"/>
          <w:szCs w:val="24"/>
        </w:rPr>
        <w:t xml:space="preserve">overnment should explore solutions to enable pensioners to donate all or part of their state pension to charity. Through an opt-in system, pensioners </w:t>
      </w:r>
      <w:r w:rsidR="00F551E7">
        <w:rPr>
          <w:rFonts w:ascii="Arial" w:hAnsi="Arial" w:cs="Arial"/>
          <w:sz w:val="24"/>
          <w:szCs w:val="24"/>
        </w:rPr>
        <w:t xml:space="preserve">could </w:t>
      </w:r>
      <w:r>
        <w:rPr>
          <w:rFonts w:ascii="Arial" w:hAnsi="Arial" w:cs="Arial"/>
          <w:sz w:val="24"/>
          <w:szCs w:val="24"/>
        </w:rPr>
        <w:t>make</w:t>
      </w:r>
      <w:r w:rsidR="00F551E7">
        <w:rPr>
          <w:rFonts w:ascii="Arial" w:hAnsi="Arial" w:cs="Arial"/>
          <w:sz w:val="24"/>
          <w:szCs w:val="24"/>
        </w:rPr>
        <w:t xml:space="preserve"> a tax free transaction</w:t>
      </w:r>
      <w:r>
        <w:rPr>
          <w:rFonts w:ascii="Arial" w:hAnsi="Arial" w:cs="Arial"/>
          <w:sz w:val="24"/>
          <w:szCs w:val="24"/>
        </w:rPr>
        <w:t xml:space="preserve"> to give a donation to charity acting analogously to the payroll giving system that applies to some private pensions. </w:t>
      </w:r>
    </w:p>
    <w:p w14:paraId="720BA102" w14:textId="50E67CC5" w:rsidR="0070048C" w:rsidRPr="00CE195C" w:rsidRDefault="0070048C" w:rsidP="0070048C">
      <w:pPr>
        <w:spacing w:before="100" w:beforeAutospacing="1" w:after="100" w:afterAutospacing="1" w:line="240" w:lineRule="auto"/>
        <w:rPr>
          <w:rFonts w:ascii="Arial" w:hAnsi="Arial" w:cs="Arial"/>
          <w:b/>
          <w:bCs/>
          <w:sz w:val="24"/>
          <w:szCs w:val="24"/>
        </w:rPr>
      </w:pPr>
      <w:r>
        <w:rPr>
          <w:rFonts w:ascii="Arial" w:hAnsi="Arial" w:cs="Arial"/>
          <w:b/>
          <w:bCs/>
          <w:sz w:val="24"/>
          <w:szCs w:val="24"/>
        </w:rPr>
        <w:t>Action 4M</w:t>
      </w:r>
      <w:r w:rsidR="006D75AD">
        <w:rPr>
          <w:rFonts w:ascii="Arial" w:hAnsi="Arial" w:cs="Arial"/>
          <w:b/>
          <w:bCs/>
          <w:sz w:val="24"/>
          <w:szCs w:val="24"/>
        </w:rPr>
        <w:t>.</w:t>
      </w:r>
      <w:r w:rsidRPr="0070048C">
        <w:rPr>
          <w:rFonts w:ascii="Arial" w:hAnsi="Arial" w:cs="Arial"/>
          <w:b/>
          <w:bCs/>
          <w:i/>
          <w:iCs/>
          <w:sz w:val="24"/>
          <w:szCs w:val="24"/>
          <w:lang w:val="en-US"/>
        </w:rPr>
        <w:t xml:space="preserve"> </w:t>
      </w:r>
      <w:r w:rsidRPr="00CE195C">
        <w:rPr>
          <w:rFonts w:ascii="Arial" w:hAnsi="Arial" w:cs="Arial"/>
          <w:b/>
          <w:bCs/>
          <w:sz w:val="24"/>
          <w:szCs w:val="24"/>
          <w:lang w:val="en-US"/>
        </w:rPr>
        <w:t>Encourage new philanthropy tools for wealth advisers within platform technology.</w:t>
      </w:r>
    </w:p>
    <w:p w14:paraId="2676F637" w14:textId="6AFDC7A3" w:rsidR="0070048C" w:rsidRPr="00661A15" w:rsidRDefault="0070048C" w:rsidP="0070048C">
      <w:pPr>
        <w:spacing w:before="100" w:beforeAutospacing="1" w:after="100" w:afterAutospacing="1" w:line="240" w:lineRule="auto"/>
        <w:rPr>
          <w:rFonts w:ascii="Arial" w:hAnsi="Arial" w:cs="Arial"/>
          <w:sz w:val="24"/>
          <w:szCs w:val="24"/>
        </w:rPr>
      </w:pPr>
      <w:r w:rsidRPr="00661A15">
        <w:rPr>
          <w:rFonts w:ascii="Arial" w:hAnsi="Arial" w:cs="Arial"/>
          <w:sz w:val="24"/>
          <w:szCs w:val="24"/>
        </w:rPr>
        <w:t xml:space="preserve">Adjusting existing B2B platform technology to facilitate charitable donations is straightforward. It requires the addition of ‘charitable donation’ as a ‘withdrawal type’ for advisers to select on behalf of their clients. Advisers then select the charitable recipient from the list of UK-registered charities with whom the platform currently has established relationships. </w:t>
      </w:r>
    </w:p>
    <w:p w14:paraId="21620C33" w14:textId="5C6C53A7" w:rsidR="0070048C" w:rsidRPr="00661A15" w:rsidRDefault="00B979F5" w:rsidP="0070048C">
      <w:pPr>
        <w:spacing w:before="100" w:beforeAutospacing="1" w:after="100" w:afterAutospacing="1" w:line="240" w:lineRule="auto"/>
        <w:rPr>
          <w:rFonts w:ascii="Arial" w:hAnsi="Arial" w:cs="Arial"/>
          <w:sz w:val="24"/>
          <w:szCs w:val="24"/>
        </w:rPr>
      </w:pPr>
      <w:r>
        <w:rPr>
          <w:rFonts w:ascii="Arial" w:hAnsi="Arial" w:cs="Arial"/>
          <w:sz w:val="24"/>
          <w:szCs w:val="24"/>
        </w:rPr>
        <w:t xml:space="preserve">Many advisors want to </w:t>
      </w:r>
      <w:r w:rsidR="0070048C" w:rsidRPr="00661A15">
        <w:rPr>
          <w:rFonts w:ascii="Arial" w:hAnsi="Arial" w:cs="Arial"/>
          <w:sz w:val="24"/>
          <w:szCs w:val="24"/>
        </w:rPr>
        <w:t>complement their core offering with philanthropy services. However, for most advisers, this is the only type of simple transaction that they cannot complete on behalf of their clients through their platform. Research shows that many potential donations are not completed simply because the donor does not get around to completing the transaction themselves</w:t>
      </w:r>
      <w:r w:rsidR="00C63DCE">
        <w:rPr>
          <w:rFonts w:ascii="Arial" w:hAnsi="Arial" w:cs="Arial"/>
          <w:sz w:val="24"/>
          <w:szCs w:val="24"/>
        </w:rPr>
        <w:t>.</w:t>
      </w:r>
      <w:r w:rsidR="0070048C" w:rsidRPr="00661A15">
        <w:rPr>
          <w:rFonts w:ascii="Arial" w:hAnsi="Arial" w:cs="Arial"/>
          <w:sz w:val="24"/>
          <w:szCs w:val="24"/>
        </w:rPr>
        <w:t xml:space="preserve"> </w:t>
      </w:r>
    </w:p>
    <w:p w14:paraId="56DF42DC" w14:textId="75FC012C" w:rsidR="005B08E8" w:rsidRPr="0070048C" w:rsidRDefault="0070048C" w:rsidP="009A7284">
      <w:pPr>
        <w:spacing w:before="100" w:beforeAutospacing="1" w:after="100" w:afterAutospacing="1" w:line="240" w:lineRule="auto"/>
        <w:rPr>
          <w:rFonts w:ascii="Arial" w:hAnsi="Arial" w:cs="Arial"/>
          <w:sz w:val="24"/>
          <w:szCs w:val="24"/>
        </w:rPr>
      </w:pPr>
      <w:r w:rsidRPr="00661A15">
        <w:rPr>
          <w:rFonts w:ascii="Arial" w:hAnsi="Arial" w:cs="Arial"/>
          <w:sz w:val="24"/>
          <w:szCs w:val="24"/>
        </w:rPr>
        <w:t xml:space="preserve">In 2023, the platform Fundment created a tool for charitable giving directly through an investment platform. This was a UK-first integration, and it was simple, tapping into the existing features and functionality of the </w:t>
      </w:r>
      <w:r w:rsidR="00984AA3">
        <w:rPr>
          <w:rFonts w:ascii="Arial" w:hAnsi="Arial" w:cs="Arial"/>
          <w:sz w:val="24"/>
          <w:szCs w:val="24"/>
        </w:rPr>
        <w:t xml:space="preserve">investment </w:t>
      </w:r>
      <w:r w:rsidRPr="00661A15">
        <w:rPr>
          <w:rFonts w:ascii="Arial" w:hAnsi="Arial" w:cs="Arial"/>
          <w:sz w:val="24"/>
          <w:szCs w:val="24"/>
        </w:rPr>
        <w:t xml:space="preserve">platform. All UK </w:t>
      </w:r>
      <w:r w:rsidR="00984AA3">
        <w:rPr>
          <w:rFonts w:ascii="Arial" w:hAnsi="Arial" w:cs="Arial"/>
          <w:sz w:val="24"/>
          <w:szCs w:val="24"/>
        </w:rPr>
        <w:t xml:space="preserve">banking and investment </w:t>
      </w:r>
      <w:r w:rsidRPr="00661A15">
        <w:rPr>
          <w:rFonts w:ascii="Arial" w:hAnsi="Arial" w:cs="Arial"/>
          <w:sz w:val="24"/>
          <w:szCs w:val="24"/>
        </w:rPr>
        <w:t>platform</w:t>
      </w:r>
      <w:r w:rsidR="00984AA3">
        <w:rPr>
          <w:rFonts w:ascii="Arial" w:hAnsi="Arial" w:cs="Arial"/>
          <w:sz w:val="24"/>
          <w:szCs w:val="24"/>
        </w:rPr>
        <w:t xml:space="preserve"> providers</w:t>
      </w:r>
      <w:r w:rsidRPr="00661A15">
        <w:rPr>
          <w:rFonts w:ascii="Arial" w:hAnsi="Arial" w:cs="Arial"/>
          <w:sz w:val="24"/>
          <w:szCs w:val="24"/>
        </w:rPr>
        <w:t xml:space="preserve"> should be encouraged to create these tools for advisers to conduct charitable giving on behalf of clients.</w:t>
      </w:r>
    </w:p>
    <w:p w14:paraId="0FF5FB1A" w14:textId="5FF44543" w:rsidR="00933CA5" w:rsidRPr="009A7284" w:rsidRDefault="00377BD8"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Strategic priority </w:t>
      </w:r>
      <w:r w:rsidR="00261B7E" w:rsidRPr="009A7284">
        <w:rPr>
          <w:rFonts w:ascii="Arial" w:hAnsi="Arial" w:cs="Arial"/>
          <w:b/>
          <w:bCs/>
          <w:sz w:val="24"/>
          <w:szCs w:val="24"/>
        </w:rPr>
        <w:t>5. Supporting more giving by companies and in workplaces</w:t>
      </w:r>
    </w:p>
    <w:p w14:paraId="78D52648" w14:textId="3E6F1780" w:rsidR="00261B7E" w:rsidRPr="009A7284" w:rsidRDefault="00261B7E" w:rsidP="009A7284">
      <w:pPr>
        <w:spacing w:before="100" w:beforeAutospacing="1" w:after="100" w:afterAutospacing="1" w:line="240" w:lineRule="auto"/>
        <w:rPr>
          <w:rFonts w:ascii="Arial" w:hAnsi="Arial" w:cs="Arial"/>
          <w:b/>
          <w:bCs/>
          <w:i/>
          <w:iCs/>
          <w:sz w:val="24"/>
          <w:szCs w:val="24"/>
        </w:rPr>
      </w:pPr>
      <w:r w:rsidRPr="009A7284">
        <w:rPr>
          <w:rFonts w:ascii="Arial" w:hAnsi="Arial" w:cs="Arial"/>
          <w:b/>
          <w:bCs/>
          <w:i/>
          <w:iCs/>
          <w:sz w:val="24"/>
          <w:szCs w:val="24"/>
        </w:rPr>
        <w:t xml:space="preserve">State of corporate giving </w:t>
      </w:r>
    </w:p>
    <w:p w14:paraId="79CB7E0A" w14:textId="5AC24D28" w:rsidR="008F794D" w:rsidRDefault="008F794D"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CAF research </w:t>
      </w:r>
      <w:r w:rsidR="00277507">
        <w:rPr>
          <w:rFonts w:ascii="Arial" w:hAnsi="Arial" w:cs="Arial"/>
          <w:sz w:val="24"/>
          <w:szCs w:val="24"/>
        </w:rPr>
        <w:t xml:space="preserve">published </w:t>
      </w:r>
      <w:r w:rsidRPr="009A7284">
        <w:rPr>
          <w:rFonts w:ascii="Arial" w:hAnsi="Arial" w:cs="Arial"/>
          <w:sz w:val="24"/>
          <w:szCs w:val="24"/>
        </w:rPr>
        <w:t xml:space="preserve">in </w:t>
      </w:r>
      <w:r w:rsidR="00277507" w:rsidRPr="009A7284">
        <w:rPr>
          <w:rFonts w:ascii="Arial" w:hAnsi="Arial" w:cs="Arial"/>
          <w:sz w:val="24"/>
          <w:szCs w:val="24"/>
        </w:rPr>
        <w:t>202</w:t>
      </w:r>
      <w:r w:rsidR="00277507">
        <w:rPr>
          <w:rFonts w:ascii="Arial" w:hAnsi="Arial" w:cs="Arial"/>
          <w:sz w:val="24"/>
          <w:szCs w:val="24"/>
        </w:rPr>
        <w:t>4</w:t>
      </w:r>
      <w:r w:rsidR="00277507" w:rsidRPr="009A7284">
        <w:rPr>
          <w:rFonts w:ascii="Arial" w:hAnsi="Arial" w:cs="Arial"/>
          <w:sz w:val="24"/>
          <w:szCs w:val="24"/>
        </w:rPr>
        <w:t xml:space="preserve"> </w:t>
      </w:r>
      <w:r w:rsidRPr="009A7284">
        <w:rPr>
          <w:rFonts w:ascii="Arial" w:hAnsi="Arial" w:cs="Arial"/>
          <w:sz w:val="24"/>
          <w:szCs w:val="24"/>
        </w:rPr>
        <w:t xml:space="preserve">found that </w:t>
      </w:r>
      <w:r w:rsidR="0087506C">
        <w:rPr>
          <w:rFonts w:ascii="Arial" w:hAnsi="Arial" w:cs="Arial"/>
          <w:sz w:val="24"/>
          <w:szCs w:val="24"/>
        </w:rPr>
        <w:t xml:space="preserve">just </w:t>
      </w:r>
      <w:r w:rsidR="00277507" w:rsidRPr="009A7284">
        <w:rPr>
          <w:rFonts w:ascii="Arial" w:hAnsi="Arial" w:cs="Arial"/>
          <w:sz w:val="24"/>
          <w:szCs w:val="24"/>
        </w:rPr>
        <w:t>2</w:t>
      </w:r>
      <w:r w:rsidR="00277507">
        <w:rPr>
          <w:rFonts w:ascii="Arial" w:hAnsi="Arial" w:cs="Arial"/>
          <w:sz w:val="24"/>
          <w:szCs w:val="24"/>
        </w:rPr>
        <w:t>8</w:t>
      </w:r>
      <w:r w:rsidR="00277507" w:rsidRPr="009A7284">
        <w:rPr>
          <w:rFonts w:ascii="Arial" w:hAnsi="Arial" w:cs="Arial"/>
          <w:sz w:val="24"/>
          <w:szCs w:val="24"/>
        </w:rPr>
        <w:t xml:space="preserve"> </w:t>
      </w:r>
      <w:r w:rsidRPr="009A7284">
        <w:rPr>
          <w:rFonts w:ascii="Arial" w:hAnsi="Arial" w:cs="Arial"/>
          <w:sz w:val="24"/>
          <w:szCs w:val="24"/>
        </w:rPr>
        <w:t>FTSE 100 companies donated at least 1% of their pre-tax profits to charity</w:t>
      </w:r>
      <w:r w:rsidR="00277507">
        <w:rPr>
          <w:rFonts w:ascii="Arial" w:hAnsi="Arial" w:cs="Arial"/>
          <w:sz w:val="24"/>
          <w:szCs w:val="24"/>
        </w:rPr>
        <w:t xml:space="preserve"> in 2023</w:t>
      </w:r>
      <w:r w:rsidRPr="009A7284">
        <w:rPr>
          <w:rFonts w:ascii="Arial" w:hAnsi="Arial" w:cs="Arial"/>
          <w:sz w:val="24"/>
          <w:szCs w:val="24"/>
        </w:rPr>
        <w:t xml:space="preserve">. </w:t>
      </w:r>
      <w:r w:rsidR="00294566" w:rsidRPr="009A7284">
        <w:rPr>
          <w:rFonts w:ascii="Arial" w:hAnsi="Arial" w:cs="Arial"/>
          <w:sz w:val="24"/>
          <w:szCs w:val="24"/>
        </w:rPr>
        <w:t xml:space="preserve">There is significant variation between firms in terms of giving practices. </w:t>
      </w:r>
    </w:p>
    <w:p w14:paraId="4C8423C1" w14:textId="201B31F9" w:rsidR="001F452C" w:rsidRPr="00E47038" w:rsidRDefault="00220E99"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The offer from the third sector to the corporate sector is clear: companies can boost employee engagement and retention, support their social purpose and mission, and bring people together by working to raise money for charity and to offer volunteering opportunities and chances to engage with charities. </w:t>
      </w:r>
      <w:r w:rsidR="005748A5">
        <w:rPr>
          <w:rFonts w:ascii="Arial" w:hAnsi="Arial" w:cs="Arial"/>
          <w:sz w:val="24"/>
          <w:szCs w:val="24"/>
        </w:rPr>
        <w:t>Corporate giving has also played an important role in the development of the growing social enterprise sector.</w:t>
      </w:r>
    </w:p>
    <w:p w14:paraId="1AD4ECF8" w14:textId="4C53F8FF" w:rsidR="00731247" w:rsidRPr="009A7284" w:rsidRDefault="00731247"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How this </w:t>
      </w:r>
      <w:r w:rsidR="004B4C80">
        <w:rPr>
          <w:rFonts w:ascii="Arial" w:hAnsi="Arial" w:cs="Arial"/>
          <w:b/>
          <w:bCs/>
          <w:sz w:val="24"/>
          <w:szCs w:val="24"/>
        </w:rPr>
        <w:t>document</w:t>
      </w:r>
      <w:r w:rsidR="004B4C80" w:rsidRPr="009A7284">
        <w:rPr>
          <w:rFonts w:ascii="Arial" w:hAnsi="Arial" w:cs="Arial"/>
          <w:b/>
          <w:bCs/>
          <w:sz w:val="24"/>
          <w:szCs w:val="24"/>
        </w:rPr>
        <w:t xml:space="preserve"> </w:t>
      </w:r>
      <w:r w:rsidRPr="009A7284">
        <w:rPr>
          <w:rFonts w:ascii="Arial" w:hAnsi="Arial" w:cs="Arial"/>
          <w:b/>
          <w:bCs/>
          <w:sz w:val="24"/>
          <w:szCs w:val="24"/>
        </w:rPr>
        <w:t>will help</w:t>
      </w:r>
    </w:p>
    <w:p w14:paraId="38C1513B" w14:textId="262892B2" w:rsidR="00731247" w:rsidRDefault="00294566"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Because corporations are not facing consistent incentives or scrutiny on the way they use their capital for impact, we see a wide variety of giving practices and CSR efforts which are inconsistent and varied. Th</w:t>
      </w:r>
      <w:r w:rsidR="00653746" w:rsidRPr="009A7284">
        <w:rPr>
          <w:rFonts w:ascii="Arial" w:hAnsi="Arial" w:cs="Arial"/>
          <w:sz w:val="24"/>
          <w:szCs w:val="24"/>
        </w:rPr>
        <w:t xml:space="preserve">e actions in this </w:t>
      </w:r>
      <w:r w:rsidR="004B4C80">
        <w:rPr>
          <w:rFonts w:ascii="Arial" w:hAnsi="Arial" w:cs="Arial"/>
          <w:sz w:val="24"/>
          <w:szCs w:val="24"/>
        </w:rPr>
        <w:t>framework</w:t>
      </w:r>
      <w:r w:rsidR="004B4C80" w:rsidRPr="009A7284">
        <w:rPr>
          <w:rFonts w:ascii="Arial" w:hAnsi="Arial" w:cs="Arial"/>
          <w:sz w:val="24"/>
          <w:szCs w:val="24"/>
        </w:rPr>
        <w:t xml:space="preserve"> </w:t>
      </w:r>
      <w:r w:rsidRPr="009A7284">
        <w:rPr>
          <w:rFonts w:ascii="Arial" w:hAnsi="Arial" w:cs="Arial"/>
          <w:sz w:val="24"/>
          <w:szCs w:val="24"/>
        </w:rPr>
        <w:t xml:space="preserve">will encourage corporations to use the language and narratives around philanthropy and impact. </w:t>
      </w:r>
    </w:p>
    <w:p w14:paraId="2DEE3F36" w14:textId="100C9A09" w:rsidR="00534157" w:rsidRDefault="00534157" w:rsidP="009A7284">
      <w:pPr>
        <w:spacing w:before="100" w:beforeAutospacing="1" w:after="100" w:afterAutospacing="1" w:line="240" w:lineRule="auto"/>
        <w:rPr>
          <w:rFonts w:ascii="Arial" w:hAnsi="Arial" w:cs="Arial"/>
          <w:sz w:val="24"/>
          <w:szCs w:val="24"/>
        </w:rPr>
      </w:pPr>
      <w:r>
        <w:rPr>
          <w:rFonts w:ascii="Arial" w:hAnsi="Arial" w:cs="Arial"/>
          <w:sz w:val="24"/>
          <w:szCs w:val="24"/>
        </w:rPr>
        <w:t>There need to be improvements across all sectors – but we would argue that there is particularly scope for increased philanthropic engagement from the financial services sector, including in banking and wealth management</w:t>
      </w:r>
      <w:r w:rsidR="00D27A8E">
        <w:rPr>
          <w:rFonts w:ascii="Arial" w:hAnsi="Arial" w:cs="Arial"/>
          <w:sz w:val="24"/>
          <w:szCs w:val="24"/>
        </w:rPr>
        <w:t>, as it is one of the UK’s most economically important sectors and employees in the sector often have strong understanding of personal finance, supporting engagement with schemes like payroll giving</w:t>
      </w:r>
    </w:p>
    <w:p w14:paraId="75409A6D" w14:textId="41DB20E8" w:rsidR="00B24067" w:rsidRPr="009A7284" w:rsidRDefault="00050D99"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Additionally, many companies see their work in their local communities as a core part of responsible business practice</w:t>
      </w:r>
      <w:r w:rsidR="00F52071">
        <w:rPr>
          <w:rFonts w:ascii="Arial" w:hAnsi="Arial" w:cs="Arial"/>
          <w:sz w:val="24"/>
          <w:szCs w:val="24"/>
        </w:rPr>
        <w:t xml:space="preserve"> </w:t>
      </w:r>
      <w:r w:rsidR="00E76EBF">
        <w:rPr>
          <w:rFonts w:ascii="Arial" w:hAnsi="Arial" w:cs="Arial"/>
          <w:sz w:val="24"/>
          <w:szCs w:val="24"/>
        </w:rPr>
        <w:t>—</w:t>
      </w:r>
      <w:r w:rsidR="00F52071">
        <w:rPr>
          <w:rFonts w:ascii="Arial" w:hAnsi="Arial" w:cs="Arial"/>
          <w:sz w:val="24"/>
          <w:szCs w:val="24"/>
        </w:rPr>
        <w:t xml:space="preserve"> </w:t>
      </w:r>
      <w:r w:rsidR="00553348">
        <w:rPr>
          <w:rFonts w:ascii="Arial" w:hAnsi="Arial" w:cs="Arial"/>
          <w:sz w:val="24"/>
          <w:szCs w:val="24"/>
        </w:rPr>
        <w:t>G</w:t>
      </w:r>
      <w:r w:rsidR="00F52071">
        <w:rPr>
          <w:rFonts w:ascii="Arial" w:hAnsi="Arial" w:cs="Arial"/>
          <w:sz w:val="24"/>
          <w:szCs w:val="24"/>
        </w:rPr>
        <w:t>overnment</w:t>
      </w:r>
      <w:r w:rsidR="00F52071" w:rsidRPr="009A7284">
        <w:rPr>
          <w:rFonts w:ascii="Arial" w:hAnsi="Arial" w:cs="Arial"/>
          <w:sz w:val="24"/>
          <w:szCs w:val="24"/>
        </w:rPr>
        <w:t xml:space="preserve"> </w:t>
      </w:r>
      <w:r w:rsidRPr="009A7284">
        <w:rPr>
          <w:rFonts w:ascii="Arial" w:hAnsi="Arial" w:cs="Arial"/>
          <w:sz w:val="24"/>
          <w:szCs w:val="24"/>
        </w:rPr>
        <w:t xml:space="preserve">must recognise that place plays an important role in corporate giving too. </w:t>
      </w:r>
    </w:p>
    <w:p w14:paraId="08F606D1" w14:textId="17EC5157" w:rsidR="00261B7E" w:rsidRPr="009A7284" w:rsidRDefault="00261B7E"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5A. Reinstate mandatory reporting of charitable giving by companies</w:t>
      </w:r>
    </w:p>
    <w:p w14:paraId="19BF5DE5" w14:textId="0E8A4CA9" w:rsidR="00CD67EB" w:rsidRPr="00E47038" w:rsidRDefault="00731247"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The </w:t>
      </w:r>
      <w:r w:rsidR="00553348">
        <w:rPr>
          <w:rFonts w:ascii="Arial" w:hAnsi="Arial" w:cs="Arial"/>
          <w:sz w:val="24"/>
          <w:szCs w:val="24"/>
        </w:rPr>
        <w:t>G</w:t>
      </w:r>
      <w:r w:rsidR="00197AC2" w:rsidRPr="009A7284">
        <w:rPr>
          <w:rFonts w:ascii="Arial" w:hAnsi="Arial" w:cs="Arial"/>
          <w:sz w:val="24"/>
          <w:szCs w:val="24"/>
        </w:rPr>
        <w:t xml:space="preserve">overnment </w:t>
      </w:r>
      <w:r w:rsidRPr="009A7284">
        <w:rPr>
          <w:rFonts w:ascii="Arial" w:hAnsi="Arial" w:cs="Arial"/>
          <w:sz w:val="24"/>
          <w:szCs w:val="24"/>
        </w:rPr>
        <w:t>should reverse the 2013 amendment to the Companies Act which removed the requirement for companies to report their giving</w:t>
      </w:r>
      <w:r w:rsidR="00992FBB">
        <w:rPr>
          <w:rFonts w:ascii="Arial" w:hAnsi="Arial" w:cs="Arial"/>
          <w:sz w:val="24"/>
          <w:szCs w:val="24"/>
        </w:rPr>
        <w:t xml:space="preserve"> </w:t>
      </w:r>
      <w:r w:rsidRPr="009A7284">
        <w:rPr>
          <w:rFonts w:ascii="Arial" w:hAnsi="Arial" w:cs="Arial"/>
          <w:sz w:val="24"/>
          <w:szCs w:val="24"/>
        </w:rPr>
        <w:t xml:space="preserve">in their annual reports. </w:t>
      </w:r>
      <w:r w:rsidR="00D27E80">
        <w:rPr>
          <w:rFonts w:ascii="Arial" w:hAnsi="Arial" w:cs="Arial"/>
          <w:sz w:val="24"/>
          <w:szCs w:val="24"/>
        </w:rPr>
        <w:t>This would enable greater transparency about giving practices, give companies a clear understanding of the giving behaviour of their market competitors</w:t>
      </w:r>
      <w:r w:rsidR="00575177">
        <w:rPr>
          <w:rFonts w:ascii="Arial" w:hAnsi="Arial" w:cs="Arial"/>
          <w:sz w:val="24"/>
          <w:szCs w:val="24"/>
        </w:rPr>
        <w:t>,</w:t>
      </w:r>
      <w:r w:rsidR="00D27E80">
        <w:rPr>
          <w:rFonts w:ascii="Arial" w:hAnsi="Arial" w:cs="Arial"/>
          <w:sz w:val="24"/>
          <w:szCs w:val="24"/>
        </w:rPr>
        <w:t xml:space="preserve"> and set norms for what is reported and how. </w:t>
      </w:r>
      <w:r w:rsidR="0087506C">
        <w:rPr>
          <w:rFonts w:ascii="Arial" w:hAnsi="Arial" w:cs="Arial"/>
          <w:sz w:val="24"/>
          <w:szCs w:val="24"/>
        </w:rPr>
        <w:t xml:space="preserve">As noted below, there are standards that the </w:t>
      </w:r>
      <w:r w:rsidR="00553348">
        <w:rPr>
          <w:rFonts w:ascii="Arial" w:hAnsi="Arial" w:cs="Arial"/>
          <w:sz w:val="24"/>
          <w:szCs w:val="24"/>
        </w:rPr>
        <w:t>G</w:t>
      </w:r>
      <w:r w:rsidR="0087506C">
        <w:rPr>
          <w:rFonts w:ascii="Arial" w:hAnsi="Arial" w:cs="Arial"/>
          <w:sz w:val="24"/>
          <w:szCs w:val="24"/>
        </w:rPr>
        <w:t xml:space="preserve">overnment could adopt to provide clarity on what should be reported. </w:t>
      </w:r>
    </w:p>
    <w:p w14:paraId="2FED8E83" w14:textId="5FF92822" w:rsidR="00261B7E" w:rsidRPr="009A7284" w:rsidRDefault="00261B7E"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5B. Designate a standard for corporate reporting</w:t>
      </w:r>
      <w:r w:rsidR="007122E9" w:rsidRPr="009A7284">
        <w:rPr>
          <w:rFonts w:ascii="Arial" w:hAnsi="Arial" w:cs="Arial"/>
          <w:b/>
          <w:bCs/>
          <w:sz w:val="24"/>
          <w:szCs w:val="24"/>
        </w:rPr>
        <w:t xml:space="preserve"> of giving</w:t>
      </w:r>
    </w:p>
    <w:p w14:paraId="0AB15B41" w14:textId="2C06748C" w:rsidR="009935DC" w:rsidRPr="009A7284" w:rsidRDefault="009935DC"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Several different standards exist</w:t>
      </w:r>
      <w:r w:rsidR="00045FA4" w:rsidRPr="009A7284">
        <w:rPr>
          <w:rFonts w:ascii="Arial" w:hAnsi="Arial" w:cs="Arial"/>
          <w:sz w:val="24"/>
          <w:szCs w:val="24"/>
        </w:rPr>
        <w:t>,</w:t>
      </w:r>
      <w:r w:rsidR="00D7152E" w:rsidRPr="009A7284">
        <w:rPr>
          <w:rFonts w:ascii="Arial" w:hAnsi="Arial" w:cs="Arial"/>
          <w:sz w:val="24"/>
          <w:szCs w:val="24"/>
        </w:rPr>
        <w:t xml:space="preserve"> creating a lack of consistency on corporate reporting of charitable giving. </w:t>
      </w:r>
      <w:bookmarkStart w:id="19" w:name="_Hlk188019661"/>
      <w:r w:rsidR="00D7152E" w:rsidRPr="009A7284">
        <w:rPr>
          <w:rFonts w:ascii="Arial" w:hAnsi="Arial" w:cs="Arial"/>
          <w:sz w:val="24"/>
          <w:szCs w:val="24"/>
        </w:rPr>
        <w:t>Designating a standard, such as B4SI</w:t>
      </w:r>
      <w:r w:rsidR="00045FA4" w:rsidRPr="009A7284">
        <w:rPr>
          <w:rFonts w:ascii="Arial" w:hAnsi="Arial" w:cs="Arial"/>
          <w:sz w:val="24"/>
          <w:szCs w:val="24"/>
        </w:rPr>
        <w:t>,</w:t>
      </w:r>
      <w:r w:rsidR="00D7152E" w:rsidRPr="009A7284">
        <w:rPr>
          <w:rFonts w:ascii="Arial" w:hAnsi="Arial" w:cs="Arial"/>
          <w:sz w:val="24"/>
          <w:szCs w:val="24"/>
        </w:rPr>
        <w:t xml:space="preserve"> would be valuable in bringing consistency. </w:t>
      </w:r>
      <w:bookmarkEnd w:id="19"/>
    </w:p>
    <w:p w14:paraId="60B886C7" w14:textId="74857CA9" w:rsidR="00261B7E" w:rsidRPr="009A7284" w:rsidRDefault="00261B7E"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5C. Recognise corporate giving</w:t>
      </w:r>
    </w:p>
    <w:p w14:paraId="60DC514B" w14:textId="6AABA3D8" w:rsidR="00B24067" w:rsidRDefault="009935DC"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Giving positive examples of corporate giving </w:t>
      </w:r>
      <w:r w:rsidR="00D7152E" w:rsidRPr="009A7284">
        <w:rPr>
          <w:rFonts w:ascii="Arial" w:hAnsi="Arial" w:cs="Arial"/>
          <w:sz w:val="24"/>
          <w:szCs w:val="24"/>
        </w:rPr>
        <w:t xml:space="preserve">encourages companies to engage in this valuable practice. The </w:t>
      </w:r>
      <w:r w:rsidR="00486804">
        <w:rPr>
          <w:rFonts w:ascii="Arial" w:hAnsi="Arial" w:cs="Arial"/>
          <w:sz w:val="24"/>
          <w:szCs w:val="24"/>
        </w:rPr>
        <w:t>G</w:t>
      </w:r>
      <w:r w:rsidR="00197AC2" w:rsidRPr="009A7284">
        <w:rPr>
          <w:rFonts w:ascii="Arial" w:hAnsi="Arial" w:cs="Arial"/>
          <w:sz w:val="24"/>
          <w:szCs w:val="24"/>
        </w:rPr>
        <w:t xml:space="preserve">overnment </w:t>
      </w:r>
      <w:r w:rsidR="00D7152E" w:rsidRPr="009A7284">
        <w:rPr>
          <w:rFonts w:ascii="Arial" w:hAnsi="Arial" w:cs="Arial"/>
          <w:sz w:val="24"/>
          <w:szCs w:val="24"/>
        </w:rPr>
        <w:t xml:space="preserve">and philanthropic sector could </w:t>
      </w:r>
      <w:r w:rsidR="00575177">
        <w:rPr>
          <w:rFonts w:ascii="Arial" w:hAnsi="Arial" w:cs="Arial"/>
          <w:sz w:val="24"/>
          <w:szCs w:val="24"/>
        </w:rPr>
        <w:t xml:space="preserve">jointly </w:t>
      </w:r>
      <w:r w:rsidR="00D7152E" w:rsidRPr="009A7284">
        <w:rPr>
          <w:rFonts w:ascii="Arial" w:hAnsi="Arial" w:cs="Arial"/>
          <w:sz w:val="24"/>
          <w:szCs w:val="24"/>
        </w:rPr>
        <w:t>instate a new annual award which recognises great practice in the corporate giving realm</w:t>
      </w:r>
      <w:r w:rsidR="00FA6533" w:rsidRPr="009A7284">
        <w:rPr>
          <w:rFonts w:ascii="Arial" w:hAnsi="Arial" w:cs="Arial"/>
          <w:sz w:val="24"/>
          <w:szCs w:val="24"/>
        </w:rPr>
        <w:t xml:space="preserve">. </w:t>
      </w:r>
      <w:r w:rsidR="00603195">
        <w:rPr>
          <w:rFonts w:ascii="Arial" w:hAnsi="Arial" w:cs="Arial"/>
          <w:sz w:val="24"/>
          <w:szCs w:val="24"/>
        </w:rPr>
        <w:t xml:space="preserve">A set of case studies would recognise the role of corporate giving in supporting charities, expanding social enterprise and other examples of good practice. </w:t>
      </w:r>
    </w:p>
    <w:p w14:paraId="2BE4358A" w14:textId="0FB309AD" w:rsidR="004C1673" w:rsidRPr="00DF267A" w:rsidRDefault="004C1673" w:rsidP="009A7284">
      <w:pPr>
        <w:spacing w:before="100" w:beforeAutospacing="1" w:after="100" w:afterAutospacing="1" w:line="240" w:lineRule="auto"/>
        <w:rPr>
          <w:rFonts w:ascii="Arial" w:hAnsi="Arial" w:cs="Arial"/>
          <w:sz w:val="24"/>
          <w:szCs w:val="24"/>
        </w:rPr>
      </w:pPr>
      <w:r>
        <w:rPr>
          <w:rFonts w:ascii="Arial" w:hAnsi="Arial" w:cs="Arial"/>
          <w:sz w:val="24"/>
          <w:szCs w:val="24"/>
        </w:rPr>
        <w:t>Local government could play a particular role on encouraging local employers to participate in giving to local causes. Many places have annual civic awards which can be given to companies as well as individuals and charities who have supported their city town or area.</w:t>
      </w:r>
    </w:p>
    <w:p w14:paraId="7E3114EB" w14:textId="72FCA1E9" w:rsidR="00261B7E" w:rsidRPr="009A7284" w:rsidRDefault="00261B7E"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Action </w:t>
      </w:r>
      <w:r w:rsidR="001A6FAB" w:rsidRPr="009A7284">
        <w:rPr>
          <w:rFonts w:ascii="Arial" w:hAnsi="Arial" w:cs="Arial"/>
          <w:b/>
          <w:bCs/>
          <w:sz w:val="24"/>
          <w:szCs w:val="24"/>
        </w:rPr>
        <w:t>5</w:t>
      </w:r>
      <w:r w:rsidR="001A6FAB">
        <w:rPr>
          <w:rFonts w:ascii="Arial" w:hAnsi="Arial" w:cs="Arial"/>
          <w:b/>
          <w:bCs/>
          <w:sz w:val="24"/>
          <w:szCs w:val="24"/>
        </w:rPr>
        <w:t>D</w:t>
      </w:r>
      <w:r w:rsidRPr="009A7284">
        <w:rPr>
          <w:rFonts w:ascii="Arial" w:hAnsi="Arial" w:cs="Arial"/>
          <w:b/>
          <w:bCs/>
          <w:sz w:val="24"/>
          <w:szCs w:val="24"/>
        </w:rPr>
        <w:t xml:space="preserve">. Incentivise corporate match funding for </w:t>
      </w:r>
      <w:r w:rsidR="001A6FAB">
        <w:rPr>
          <w:rFonts w:ascii="Arial" w:hAnsi="Arial" w:cs="Arial"/>
          <w:b/>
          <w:bCs/>
          <w:sz w:val="24"/>
          <w:szCs w:val="24"/>
        </w:rPr>
        <w:t>employee</w:t>
      </w:r>
      <w:r w:rsidR="001943AB">
        <w:rPr>
          <w:rFonts w:ascii="Arial" w:hAnsi="Arial" w:cs="Arial"/>
          <w:b/>
          <w:bCs/>
          <w:sz w:val="24"/>
          <w:szCs w:val="24"/>
        </w:rPr>
        <w:t xml:space="preserve"> giving</w:t>
      </w:r>
    </w:p>
    <w:p w14:paraId="1CBCAAF3" w14:textId="7567E378" w:rsidR="008A5539" w:rsidRDefault="00D7152E"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Employers can </w:t>
      </w:r>
      <w:r w:rsidR="00DC4248">
        <w:rPr>
          <w:rFonts w:ascii="Arial" w:hAnsi="Arial" w:cs="Arial"/>
          <w:sz w:val="24"/>
          <w:szCs w:val="24"/>
        </w:rPr>
        <w:t xml:space="preserve">already </w:t>
      </w:r>
      <w:r w:rsidRPr="009A7284">
        <w:rPr>
          <w:rFonts w:ascii="Arial" w:hAnsi="Arial" w:cs="Arial"/>
          <w:sz w:val="24"/>
          <w:szCs w:val="24"/>
        </w:rPr>
        <w:t xml:space="preserve">choose to match </w:t>
      </w:r>
      <w:r w:rsidR="001A6FAB">
        <w:rPr>
          <w:rFonts w:ascii="Arial" w:hAnsi="Arial" w:cs="Arial"/>
          <w:sz w:val="24"/>
          <w:szCs w:val="24"/>
        </w:rPr>
        <w:t>employee</w:t>
      </w:r>
      <w:r w:rsidR="00E4185B">
        <w:rPr>
          <w:rFonts w:ascii="Arial" w:hAnsi="Arial" w:cs="Arial"/>
          <w:sz w:val="24"/>
          <w:szCs w:val="24"/>
        </w:rPr>
        <w:t xml:space="preserve"> donations </w:t>
      </w:r>
      <w:r w:rsidRPr="009A7284">
        <w:rPr>
          <w:rFonts w:ascii="Arial" w:hAnsi="Arial" w:cs="Arial"/>
          <w:sz w:val="24"/>
          <w:szCs w:val="24"/>
        </w:rPr>
        <w:t>in full, in part</w:t>
      </w:r>
      <w:r w:rsidR="00E4185B">
        <w:rPr>
          <w:rFonts w:ascii="Arial" w:hAnsi="Arial" w:cs="Arial"/>
          <w:sz w:val="24"/>
          <w:szCs w:val="24"/>
        </w:rPr>
        <w:t>,</w:t>
      </w:r>
      <w:r w:rsidRPr="009A7284">
        <w:rPr>
          <w:rFonts w:ascii="Arial" w:hAnsi="Arial" w:cs="Arial"/>
          <w:sz w:val="24"/>
          <w:szCs w:val="24"/>
        </w:rPr>
        <w:t xml:space="preserve"> or include a monthly matching cap</w:t>
      </w:r>
      <w:r w:rsidR="001A6FAB">
        <w:rPr>
          <w:rFonts w:ascii="Arial" w:hAnsi="Arial" w:cs="Arial"/>
          <w:sz w:val="24"/>
          <w:szCs w:val="24"/>
        </w:rPr>
        <w:t>, for example when they offer a payroll giving scheme</w:t>
      </w:r>
      <w:r w:rsidRPr="009A7284">
        <w:rPr>
          <w:rFonts w:ascii="Arial" w:hAnsi="Arial" w:cs="Arial"/>
          <w:sz w:val="24"/>
          <w:szCs w:val="24"/>
        </w:rPr>
        <w:t>.</w:t>
      </w:r>
      <w:r w:rsidR="00DC4248">
        <w:rPr>
          <w:rFonts w:ascii="Arial" w:hAnsi="Arial" w:cs="Arial"/>
          <w:sz w:val="24"/>
          <w:szCs w:val="24"/>
        </w:rPr>
        <w:t xml:space="preserve"> This match is a useful incentive to encourage employees to </w:t>
      </w:r>
      <w:r w:rsidR="001A6FAB">
        <w:rPr>
          <w:rFonts w:ascii="Arial" w:hAnsi="Arial" w:cs="Arial"/>
          <w:sz w:val="24"/>
          <w:szCs w:val="24"/>
        </w:rPr>
        <w:t>give to charity</w:t>
      </w:r>
      <w:r w:rsidR="00FA6533">
        <w:rPr>
          <w:rFonts w:ascii="Arial" w:hAnsi="Arial" w:cs="Arial"/>
          <w:sz w:val="24"/>
          <w:szCs w:val="24"/>
        </w:rPr>
        <w:t xml:space="preserve">. </w:t>
      </w:r>
      <w:r w:rsidRPr="009A7284">
        <w:rPr>
          <w:rFonts w:ascii="Arial" w:hAnsi="Arial" w:cs="Arial"/>
          <w:sz w:val="24"/>
          <w:szCs w:val="24"/>
        </w:rPr>
        <w:t xml:space="preserve">The </w:t>
      </w:r>
      <w:r w:rsidR="00BC108C">
        <w:rPr>
          <w:rFonts w:ascii="Arial" w:hAnsi="Arial" w:cs="Arial"/>
          <w:sz w:val="24"/>
          <w:szCs w:val="24"/>
        </w:rPr>
        <w:t>G</w:t>
      </w:r>
      <w:r w:rsidRPr="009A7284">
        <w:rPr>
          <w:rFonts w:ascii="Arial" w:hAnsi="Arial" w:cs="Arial"/>
          <w:sz w:val="24"/>
          <w:szCs w:val="24"/>
        </w:rPr>
        <w:t xml:space="preserve">overnment should encourage those employers that do not </w:t>
      </w:r>
      <w:r w:rsidR="00DC4248">
        <w:rPr>
          <w:rFonts w:ascii="Arial" w:hAnsi="Arial" w:cs="Arial"/>
          <w:sz w:val="24"/>
          <w:szCs w:val="24"/>
        </w:rPr>
        <w:t xml:space="preserve">offer any sort of match </w:t>
      </w:r>
      <w:r w:rsidRPr="009A7284">
        <w:rPr>
          <w:rFonts w:ascii="Arial" w:hAnsi="Arial" w:cs="Arial"/>
          <w:sz w:val="24"/>
          <w:szCs w:val="24"/>
        </w:rPr>
        <w:t xml:space="preserve">to do so. One option is to </w:t>
      </w:r>
      <w:r w:rsidR="00E4185B">
        <w:rPr>
          <w:rFonts w:ascii="Arial" w:hAnsi="Arial" w:cs="Arial"/>
          <w:sz w:val="24"/>
          <w:szCs w:val="24"/>
        </w:rPr>
        <w:t>fund</w:t>
      </w:r>
      <w:r w:rsidR="00E4185B" w:rsidRPr="009A7284">
        <w:rPr>
          <w:rFonts w:ascii="Arial" w:hAnsi="Arial" w:cs="Arial"/>
          <w:sz w:val="24"/>
          <w:szCs w:val="24"/>
        </w:rPr>
        <w:t xml:space="preserve"> </w:t>
      </w:r>
      <w:r w:rsidRPr="009A7284">
        <w:rPr>
          <w:rFonts w:ascii="Arial" w:hAnsi="Arial" w:cs="Arial"/>
          <w:sz w:val="24"/>
          <w:szCs w:val="24"/>
        </w:rPr>
        <w:t xml:space="preserve">a partial match to corporate donations for a certain period. </w:t>
      </w:r>
      <w:r w:rsidR="00CD67EB">
        <w:rPr>
          <w:rFonts w:ascii="Arial" w:hAnsi="Arial" w:cs="Arial"/>
          <w:sz w:val="24"/>
          <w:szCs w:val="24"/>
        </w:rPr>
        <w:t xml:space="preserve">The goal should be to encourage corporations to invest in matching employee giving and helping to collectively support causes that align with the company’s social purpose. </w:t>
      </w:r>
    </w:p>
    <w:p w14:paraId="35BAE843" w14:textId="585BDCBA" w:rsidR="00A25EE6" w:rsidRPr="00301C74" w:rsidRDefault="00A25EE6" w:rsidP="009A7284">
      <w:pPr>
        <w:spacing w:before="100" w:beforeAutospacing="1" w:after="100" w:afterAutospacing="1" w:line="240" w:lineRule="auto"/>
        <w:rPr>
          <w:rFonts w:ascii="Arial" w:hAnsi="Arial" w:cs="Arial"/>
          <w:b/>
          <w:bCs/>
          <w:sz w:val="24"/>
          <w:szCs w:val="24"/>
        </w:rPr>
      </w:pPr>
      <w:r w:rsidRPr="00301C74">
        <w:rPr>
          <w:rFonts w:ascii="Arial" w:hAnsi="Arial" w:cs="Arial"/>
          <w:b/>
          <w:bCs/>
          <w:sz w:val="24"/>
          <w:szCs w:val="24"/>
        </w:rPr>
        <w:t>Action 5E</w:t>
      </w:r>
      <w:r w:rsidR="006C55C4">
        <w:rPr>
          <w:rFonts w:ascii="Arial" w:hAnsi="Arial" w:cs="Arial"/>
          <w:b/>
          <w:bCs/>
          <w:sz w:val="24"/>
          <w:szCs w:val="24"/>
        </w:rPr>
        <w:t>.</w:t>
      </w:r>
      <w:r w:rsidRPr="00301C74">
        <w:rPr>
          <w:rFonts w:ascii="Arial" w:hAnsi="Arial" w:cs="Arial"/>
          <w:b/>
          <w:bCs/>
          <w:sz w:val="24"/>
          <w:szCs w:val="24"/>
        </w:rPr>
        <w:t xml:space="preserve"> A review of workplace giving</w:t>
      </w:r>
    </w:p>
    <w:p w14:paraId="20E9A751" w14:textId="259115FE" w:rsidR="003B63F6" w:rsidRPr="00DF267A" w:rsidRDefault="00A25EE6"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The </w:t>
      </w:r>
      <w:r w:rsidR="00033FDD">
        <w:rPr>
          <w:rFonts w:ascii="Arial" w:hAnsi="Arial" w:cs="Arial"/>
          <w:sz w:val="24"/>
          <w:szCs w:val="24"/>
        </w:rPr>
        <w:t>G</w:t>
      </w:r>
      <w:r>
        <w:rPr>
          <w:rFonts w:ascii="Arial" w:hAnsi="Arial" w:cs="Arial"/>
          <w:sz w:val="24"/>
          <w:szCs w:val="24"/>
        </w:rPr>
        <w:t xml:space="preserve">overnment should conduct a review of </w:t>
      </w:r>
      <w:r w:rsidR="005360F7">
        <w:rPr>
          <w:rFonts w:ascii="Arial" w:hAnsi="Arial" w:cs="Arial"/>
          <w:sz w:val="24"/>
          <w:szCs w:val="24"/>
        </w:rPr>
        <w:t>P</w:t>
      </w:r>
      <w:r>
        <w:rPr>
          <w:rFonts w:ascii="Arial" w:hAnsi="Arial" w:cs="Arial"/>
          <w:sz w:val="24"/>
          <w:szCs w:val="24"/>
        </w:rPr>
        <w:t xml:space="preserve">ayroll </w:t>
      </w:r>
      <w:r w:rsidR="005360F7">
        <w:rPr>
          <w:rFonts w:ascii="Arial" w:hAnsi="Arial" w:cs="Arial"/>
          <w:sz w:val="24"/>
          <w:szCs w:val="24"/>
        </w:rPr>
        <w:t>G</w:t>
      </w:r>
      <w:r>
        <w:rPr>
          <w:rFonts w:ascii="Arial" w:hAnsi="Arial" w:cs="Arial"/>
          <w:sz w:val="24"/>
          <w:szCs w:val="24"/>
        </w:rPr>
        <w:t xml:space="preserve">iving and alternative models for encouraging workplace giving. </w:t>
      </w:r>
      <w:r w:rsidR="0059734A">
        <w:rPr>
          <w:rFonts w:ascii="Arial" w:hAnsi="Arial" w:cs="Arial"/>
          <w:sz w:val="24"/>
          <w:szCs w:val="24"/>
        </w:rPr>
        <w:t xml:space="preserve">Workplace giving is a powerful tool for bringing employees and employers together. </w:t>
      </w:r>
      <w:r w:rsidR="00940771">
        <w:rPr>
          <w:rFonts w:ascii="Arial" w:hAnsi="Arial" w:cs="Arial"/>
          <w:sz w:val="24"/>
          <w:szCs w:val="24"/>
        </w:rPr>
        <w:t xml:space="preserve">Workplace communities should be encouraged to come together to raise money and support good causes and encourage a direct connection between earnings and charitable donations. </w:t>
      </w:r>
      <w:r w:rsidR="00421323">
        <w:rPr>
          <w:rFonts w:ascii="Arial" w:hAnsi="Arial" w:cs="Arial"/>
          <w:sz w:val="24"/>
          <w:szCs w:val="24"/>
        </w:rPr>
        <w:t>The review should consider how a scheme could align with existing schemes such as Gift Aid and ensure that it is as simple and user friendly as possible, suiting all types of workers including groups</w:t>
      </w:r>
      <w:r w:rsidR="00AD6E02">
        <w:rPr>
          <w:rFonts w:ascii="Arial" w:hAnsi="Arial" w:cs="Arial"/>
          <w:sz w:val="24"/>
          <w:szCs w:val="24"/>
        </w:rPr>
        <w:t>, like the self-employed,</w:t>
      </w:r>
      <w:r w:rsidR="00421323">
        <w:rPr>
          <w:rFonts w:ascii="Arial" w:hAnsi="Arial" w:cs="Arial"/>
          <w:sz w:val="24"/>
          <w:szCs w:val="24"/>
        </w:rPr>
        <w:t xml:space="preserve"> who are left </w:t>
      </w:r>
      <w:r w:rsidR="00D01495">
        <w:rPr>
          <w:rFonts w:ascii="Arial" w:hAnsi="Arial" w:cs="Arial"/>
          <w:sz w:val="24"/>
          <w:szCs w:val="24"/>
        </w:rPr>
        <w:t xml:space="preserve">out </w:t>
      </w:r>
      <w:r w:rsidR="00421323">
        <w:rPr>
          <w:rFonts w:ascii="Arial" w:hAnsi="Arial" w:cs="Arial"/>
          <w:sz w:val="24"/>
          <w:szCs w:val="24"/>
        </w:rPr>
        <w:t xml:space="preserve">of existing schemes. </w:t>
      </w:r>
    </w:p>
    <w:p w14:paraId="5FFF91ED" w14:textId="58BE8C44" w:rsidR="00D7152E" w:rsidRPr="009A7284" w:rsidRDefault="00261B7E" w:rsidP="009A7284">
      <w:pPr>
        <w:spacing w:before="100" w:beforeAutospacing="1" w:after="100" w:afterAutospacing="1" w:line="240" w:lineRule="auto"/>
        <w:rPr>
          <w:rFonts w:ascii="Arial" w:hAnsi="Arial" w:cs="Arial"/>
          <w:sz w:val="24"/>
          <w:szCs w:val="24"/>
        </w:rPr>
      </w:pPr>
      <w:r w:rsidRPr="009A7284">
        <w:rPr>
          <w:rFonts w:ascii="Arial" w:hAnsi="Arial" w:cs="Arial"/>
          <w:b/>
          <w:bCs/>
          <w:sz w:val="24"/>
          <w:szCs w:val="24"/>
        </w:rPr>
        <w:t xml:space="preserve">Action </w:t>
      </w:r>
      <w:r w:rsidR="00A25EE6" w:rsidRPr="009A7284">
        <w:rPr>
          <w:rFonts w:ascii="Arial" w:hAnsi="Arial" w:cs="Arial"/>
          <w:b/>
          <w:bCs/>
          <w:sz w:val="24"/>
          <w:szCs w:val="24"/>
        </w:rPr>
        <w:t>5</w:t>
      </w:r>
      <w:r w:rsidR="00A25EE6">
        <w:rPr>
          <w:rFonts w:ascii="Arial" w:hAnsi="Arial" w:cs="Arial"/>
          <w:b/>
          <w:bCs/>
          <w:sz w:val="24"/>
          <w:szCs w:val="24"/>
        </w:rPr>
        <w:t>F</w:t>
      </w:r>
      <w:r w:rsidR="006C55C4">
        <w:rPr>
          <w:rFonts w:ascii="Arial" w:hAnsi="Arial" w:cs="Arial"/>
          <w:b/>
          <w:bCs/>
          <w:sz w:val="24"/>
          <w:szCs w:val="24"/>
        </w:rPr>
        <w:t>.</w:t>
      </w:r>
      <w:r w:rsidRPr="009A7284">
        <w:rPr>
          <w:rFonts w:ascii="Arial" w:hAnsi="Arial" w:cs="Arial"/>
          <w:b/>
          <w:bCs/>
          <w:sz w:val="24"/>
          <w:szCs w:val="24"/>
        </w:rPr>
        <w:t xml:space="preserve"> Allow </w:t>
      </w:r>
      <w:r w:rsidR="000C4645">
        <w:rPr>
          <w:rFonts w:ascii="Arial" w:hAnsi="Arial" w:cs="Arial"/>
          <w:b/>
          <w:bCs/>
          <w:sz w:val="24"/>
          <w:szCs w:val="24"/>
        </w:rPr>
        <w:t>donations of goods</w:t>
      </w:r>
      <w:r w:rsidR="000C4645" w:rsidRPr="009A7284">
        <w:rPr>
          <w:rFonts w:ascii="Arial" w:hAnsi="Arial" w:cs="Arial"/>
          <w:b/>
          <w:bCs/>
          <w:sz w:val="24"/>
          <w:szCs w:val="24"/>
        </w:rPr>
        <w:t xml:space="preserve"> </w:t>
      </w:r>
      <w:r w:rsidRPr="009A7284">
        <w:rPr>
          <w:rFonts w:ascii="Arial" w:hAnsi="Arial" w:cs="Arial"/>
          <w:b/>
          <w:bCs/>
          <w:sz w:val="24"/>
          <w:szCs w:val="24"/>
        </w:rPr>
        <w:t>from companies to charities</w:t>
      </w:r>
    </w:p>
    <w:p w14:paraId="12F0D8CD" w14:textId="5334ADEE" w:rsidR="009C52E0" w:rsidRDefault="00D7152E"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The VAT rules that apply when retailers donate products to charities are hampering companies from donating excess stock to charity at s</w:t>
      </w:r>
      <w:r w:rsidR="00AD6E02">
        <w:rPr>
          <w:rFonts w:ascii="Arial" w:hAnsi="Arial" w:cs="Arial"/>
          <w:sz w:val="24"/>
          <w:szCs w:val="24"/>
        </w:rPr>
        <w:t>c</w:t>
      </w:r>
      <w:r w:rsidRPr="009A7284">
        <w:rPr>
          <w:rFonts w:ascii="Arial" w:hAnsi="Arial" w:cs="Arial"/>
          <w:sz w:val="24"/>
          <w:szCs w:val="24"/>
        </w:rPr>
        <w:t>ale and</w:t>
      </w:r>
      <w:r w:rsidR="00FB564B">
        <w:rPr>
          <w:rFonts w:ascii="Arial" w:hAnsi="Arial" w:cs="Arial"/>
          <w:sz w:val="24"/>
          <w:szCs w:val="24"/>
        </w:rPr>
        <w:t xml:space="preserve"> is therefore</w:t>
      </w:r>
      <w:r w:rsidRPr="009A7284">
        <w:rPr>
          <w:rFonts w:ascii="Arial" w:hAnsi="Arial" w:cs="Arial"/>
          <w:sz w:val="24"/>
          <w:szCs w:val="24"/>
        </w:rPr>
        <w:t xml:space="preserve"> contributing to unnecessary waste and environmental harm. </w:t>
      </w:r>
      <w:r w:rsidR="006C0DCF">
        <w:rPr>
          <w:rFonts w:ascii="Arial" w:hAnsi="Arial" w:cs="Arial"/>
          <w:sz w:val="24"/>
          <w:szCs w:val="24"/>
        </w:rPr>
        <w:t>Currently, d</w:t>
      </w:r>
      <w:r w:rsidRPr="009A7284">
        <w:rPr>
          <w:rFonts w:ascii="Arial" w:hAnsi="Arial" w:cs="Arial"/>
          <w:sz w:val="24"/>
          <w:szCs w:val="24"/>
        </w:rPr>
        <w:t>onations of goods to charities by corporates for onward sale attract full VAT relief. However, when goods are donated directly to support people in need</w:t>
      </w:r>
      <w:r w:rsidR="00DC4248">
        <w:rPr>
          <w:rFonts w:ascii="Arial" w:hAnsi="Arial" w:cs="Arial"/>
          <w:sz w:val="24"/>
          <w:szCs w:val="24"/>
        </w:rPr>
        <w:t xml:space="preserve"> or for the use of charities themselves</w:t>
      </w:r>
      <w:r w:rsidRPr="009A7284">
        <w:rPr>
          <w:rFonts w:ascii="Arial" w:hAnsi="Arial" w:cs="Arial"/>
          <w:sz w:val="24"/>
          <w:szCs w:val="24"/>
        </w:rPr>
        <w:t xml:space="preserve">, the donor is required to pay VAT. Exempting such gifts from VAT would support charities. </w:t>
      </w:r>
      <w:r w:rsidR="00DC4248">
        <w:rPr>
          <w:rFonts w:ascii="Arial" w:hAnsi="Arial" w:cs="Arial"/>
          <w:sz w:val="24"/>
          <w:szCs w:val="24"/>
        </w:rPr>
        <w:t>We welcome</w:t>
      </w:r>
      <w:r w:rsidR="000C7344">
        <w:rPr>
          <w:rFonts w:ascii="Arial" w:hAnsi="Arial" w:cs="Arial"/>
          <w:sz w:val="24"/>
          <w:szCs w:val="24"/>
        </w:rPr>
        <w:t>d</w:t>
      </w:r>
      <w:r w:rsidR="00DC4248">
        <w:rPr>
          <w:rFonts w:ascii="Arial" w:hAnsi="Arial" w:cs="Arial"/>
          <w:sz w:val="24"/>
          <w:szCs w:val="24"/>
        </w:rPr>
        <w:t xml:space="preserve"> the </w:t>
      </w:r>
      <w:r w:rsidR="00F318A3">
        <w:rPr>
          <w:rFonts w:ascii="Arial" w:hAnsi="Arial" w:cs="Arial"/>
          <w:sz w:val="24"/>
          <w:szCs w:val="24"/>
        </w:rPr>
        <w:t>announcement in April 2025 that</w:t>
      </w:r>
      <w:r w:rsidR="00DC4248">
        <w:rPr>
          <w:rFonts w:ascii="Arial" w:hAnsi="Arial" w:cs="Arial"/>
          <w:sz w:val="24"/>
          <w:szCs w:val="24"/>
        </w:rPr>
        <w:t xml:space="preserve"> HMRC </w:t>
      </w:r>
      <w:r w:rsidR="000C7344">
        <w:rPr>
          <w:rFonts w:ascii="Arial" w:hAnsi="Arial" w:cs="Arial"/>
          <w:sz w:val="24"/>
          <w:szCs w:val="24"/>
        </w:rPr>
        <w:t>would be</w:t>
      </w:r>
      <w:r w:rsidR="00DC4248">
        <w:rPr>
          <w:rFonts w:ascii="Arial" w:hAnsi="Arial" w:cs="Arial"/>
          <w:sz w:val="24"/>
          <w:szCs w:val="24"/>
        </w:rPr>
        <w:t xml:space="preserve"> consulting on extending VAT relief to the donations of low value goods to charities for onward distribution to those in need</w:t>
      </w:r>
      <w:r w:rsidR="00F318A3">
        <w:rPr>
          <w:rFonts w:ascii="Arial" w:hAnsi="Arial" w:cs="Arial"/>
          <w:sz w:val="24"/>
          <w:szCs w:val="24"/>
        </w:rPr>
        <w:t xml:space="preserve"> or for use in the delivery of their services. </w:t>
      </w:r>
    </w:p>
    <w:p w14:paraId="13EF6E63" w14:textId="2DDFE991" w:rsidR="00FB564B" w:rsidRPr="005A7265" w:rsidRDefault="006C55C4" w:rsidP="009A7284">
      <w:pPr>
        <w:spacing w:before="100" w:beforeAutospacing="1" w:after="100" w:afterAutospacing="1" w:line="240" w:lineRule="auto"/>
        <w:rPr>
          <w:rFonts w:ascii="Arial" w:hAnsi="Arial" w:cs="Arial"/>
          <w:b/>
          <w:bCs/>
          <w:sz w:val="24"/>
          <w:szCs w:val="24"/>
        </w:rPr>
      </w:pPr>
      <w:r>
        <w:rPr>
          <w:rFonts w:ascii="Arial" w:hAnsi="Arial" w:cs="Arial"/>
          <w:b/>
          <w:bCs/>
          <w:sz w:val="24"/>
          <w:szCs w:val="24"/>
        </w:rPr>
        <w:t xml:space="preserve">Action </w:t>
      </w:r>
      <w:r w:rsidR="00E2137A" w:rsidRPr="005A7265">
        <w:rPr>
          <w:rFonts w:ascii="Arial" w:hAnsi="Arial" w:cs="Arial"/>
          <w:b/>
          <w:bCs/>
          <w:sz w:val="24"/>
          <w:szCs w:val="24"/>
        </w:rPr>
        <w:t>5G</w:t>
      </w:r>
      <w:r>
        <w:rPr>
          <w:rFonts w:ascii="Arial" w:hAnsi="Arial" w:cs="Arial"/>
          <w:b/>
          <w:bCs/>
          <w:sz w:val="24"/>
          <w:szCs w:val="24"/>
        </w:rPr>
        <w:t>.</w:t>
      </w:r>
      <w:r w:rsidR="00E2137A" w:rsidRPr="005A7265">
        <w:rPr>
          <w:rFonts w:ascii="Arial" w:hAnsi="Arial" w:cs="Arial"/>
          <w:b/>
          <w:bCs/>
          <w:sz w:val="24"/>
          <w:szCs w:val="24"/>
        </w:rPr>
        <w:t xml:space="preserve"> Encourage corporates to give locally</w:t>
      </w:r>
    </w:p>
    <w:p w14:paraId="5D1047E9" w14:textId="5E8714B6" w:rsidR="004F2B0F" w:rsidRDefault="004F2B0F"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Corporates </w:t>
      </w:r>
      <w:r w:rsidR="00BA76FF">
        <w:rPr>
          <w:rFonts w:ascii="Arial" w:hAnsi="Arial" w:cs="Arial"/>
          <w:sz w:val="24"/>
          <w:szCs w:val="24"/>
        </w:rPr>
        <w:t>typicall</w:t>
      </w:r>
      <w:r w:rsidR="000B506E">
        <w:rPr>
          <w:rFonts w:ascii="Arial" w:hAnsi="Arial" w:cs="Arial"/>
          <w:sz w:val="24"/>
          <w:szCs w:val="24"/>
        </w:rPr>
        <w:t>y</w:t>
      </w:r>
      <w:r w:rsidR="00BA76FF">
        <w:rPr>
          <w:rFonts w:ascii="Arial" w:hAnsi="Arial" w:cs="Arial"/>
          <w:sz w:val="24"/>
          <w:szCs w:val="24"/>
        </w:rPr>
        <w:t xml:space="preserve"> </w:t>
      </w:r>
      <w:r>
        <w:rPr>
          <w:rFonts w:ascii="Arial" w:hAnsi="Arial" w:cs="Arial"/>
          <w:sz w:val="24"/>
          <w:szCs w:val="24"/>
        </w:rPr>
        <w:t xml:space="preserve">have close connections to the places </w:t>
      </w:r>
      <w:r w:rsidR="00BA76FF">
        <w:rPr>
          <w:rFonts w:ascii="Arial" w:hAnsi="Arial" w:cs="Arial"/>
          <w:sz w:val="24"/>
          <w:szCs w:val="24"/>
        </w:rPr>
        <w:t>where they operate</w:t>
      </w:r>
      <w:r>
        <w:rPr>
          <w:rFonts w:ascii="Arial" w:hAnsi="Arial" w:cs="Arial"/>
          <w:sz w:val="24"/>
          <w:szCs w:val="24"/>
        </w:rPr>
        <w:t xml:space="preserve"> and </w:t>
      </w:r>
      <w:r w:rsidR="00BA76FF">
        <w:rPr>
          <w:rFonts w:ascii="Arial" w:hAnsi="Arial" w:cs="Arial"/>
          <w:sz w:val="24"/>
          <w:szCs w:val="24"/>
        </w:rPr>
        <w:t>have a vested interest in</w:t>
      </w:r>
      <w:r w:rsidR="000B506E">
        <w:rPr>
          <w:rFonts w:ascii="Arial" w:hAnsi="Arial" w:cs="Arial"/>
          <w:sz w:val="24"/>
          <w:szCs w:val="24"/>
        </w:rPr>
        <w:t xml:space="preserve"> ensuring these places provide a good environment for people to live, work and thrive</w:t>
      </w:r>
      <w:r w:rsidR="00F80577">
        <w:rPr>
          <w:rFonts w:ascii="Arial" w:hAnsi="Arial" w:cs="Arial"/>
          <w:sz w:val="24"/>
          <w:szCs w:val="24"/>
        </w:rPr>
        <w:t xml:space="preserve">. This </w:t>
      </w:r>
      <w:r w:rsidR="00EE37AD">
        <w:rPr>
          <w:rFonts w:ascii="Arial" w:hAnsi="Arial" w:cs="Arial"/>
          <w:sz w:val="24"/>
          <w:szCs w:val="24"/>
        </w:rPr>
        <w:t xml:space="preserve">commercial </w:t>
      </w:r>
      <w:r w:rsidR="00F80577">
        <w:rPr>
          <w:rFonts w:ascii="Arial" w:hAnsi="Arial" w:cs="Arial"/>
          <w:sz w:val="24"/>
          <w:szCs w:val="24"/>
        </w:rPr>
        <w:t>interest in the social fabric of a p</w:t>
      </w:r>
      <w:r w:rsidR="00EE37AD">
        <w:rPr>
          <w:rFonts w:ascii="Arial" w:hAnsi="Arial" w:cs="Arial"/>
          <w:sz w:val="24"/>
          <w:szCs w:val="24"/>
        </w:rPr>
        <w:t>lace can be channelled towards greater corporate giving.</w:t>
      </w:r>
      <w:r>
        <w:rPr>
          <w:rFonts w:ascii="Arial" w:hAnsi="Arial" w:cs="Arial"/>
          <w:sz w:val="24"/>
          <w:szCs w:val="24"/>
        </w:rPr>
        <w:t xml:space="preserve"> </w:t>
      </w:r>
    </w:p>
    <w:p w14:paraId="4FFC613E" w14:textId="68E33338" w:rsidR="00E2137A" w:rsidRDefault="00E2137A" w:rsidP="009A7284">
      <w:pPr>
        <w:spacing w:before="100" w:beforeAutospacing="1" w:after="100" w:afterAutospacing="1" w:line="240" w:lineRule="auto"/>
        <w:rPr>
          <w:rFonts w:ascii="Arial" w:hAnsi="Arial" w:cs="Arial"/>
          <w:sz w:val="24"/>
          <w:szCs w:val="24"/>
        </w:rPr>
      </w:pPr>
      <w:r w:rsidRPr="0097399A">
        <w:rPr>
          <w:rFonts w:ascii="Arial" w:hAnsi="Arial" w:cs="Arial"/>
          <w:sz w:val="24"/>
          <w:szCs w:val="24"/>
        </w:rPr>
        <w:t>A</w:t>
      </w:r>
      <w:r>
        <w:rPr>
          <w:rFonts w:ascii="Arial" w:hAnsi="Arial" w:cs="Arial"/>
          <w:sz w:val="24"/>
          <w:szCs w:val="24"/>
        </w:rPr>
        <w:t xml:space="preserve"> good </w:t>
      </w:r>
      <w:r w:rsidRPr="0097399A">
        <w:rPr>
          <w:rFonts w:ascii="Arial" w:hAnsi="Arial" w:cs="Arial"/>
          <w:sz w:val="24"/>
          <w:szCs w:val="24"/>
        </w:rPr>
        <w:t>example</w:t>
      </w:r>
      <w:r>
        <w:rPr>
          <w:rFonts w:ascii="Arial" w:hAnsi="Arial" w:cs="Arial"/>
          <w:sz w:val="24"/>
          <w:szCs w:val="24"/>
        </w:rPr>
        <w:t xml:space="preserve"> of this</w:t>
      </w:r>
      <w:r w:rsidR="004F2B0F">
        <w:rPr>
          <w:rFonts w:ascii="Arial" w:hAnsi="Arial" w:cs="Arial"/>
          <w:sz w:val="24"/>
          <w:szCs w:val="24"/>
        </w:rPr>
        <w:t xml:space="preserve"> in practice</w:t>
      </w:r>
      <w:r w:rsidRPr="0097399A">
        <w:rPr>
          <w:rFonts w:ascii="Arial" w:hAnsi="Arial" w:cs="Arial"/>
          <w:sz w:val="24"/>
          <w:szCs w:val="24"/>
        </w:rPr>
        <w:t xml:space="preserve"> is </w:t>
      </w:r>
      <w:hyperlink r:id="rId13" w:history="1">
        <w:r w:rsidRPr="0097399A">
          <w:rPr>
            <w:rStyle w:val="Hyperlink"/>
            <w:rFonts w:ascii="Arial" w:hAnsi="Arial" w:cs="Arial"/>
            <w:sz w:val="24"/>
            <w:szCs w:val="24"/>
          </w:rPr>
          <w:t>One For the City</w:t>
        </w:r>
      </w:hyperlink>
      <w:r w:rsidRPr="0097399A">
        <w:rPr>
          <w:rFonts w:ascii="Arial" w:hAnsi="Arial" w:cs="Arial"/>
          <w:sz w:val="24"/>
          <w:szCs w:val="24"/>
        </w:rPr>
        <w:t>, a scheme in Leeds which encourages corporations to commit 1% of their revenues or profits to charities in Leeds.</w:t>
      </w:r>
    </w:p>
    <w:p w14:paraId="4696AF21" w14:textId="57DD373B" w:rsidR="004F2B0F" w:rsidRPr="00E47038" w:rsidRDefault="004F2B0F"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Government should convene corporates to discuss how they can support places. </w:t>
      </w:r>
    </w:p>
    <w:p w14:paraId="2D7CFFB8" w14:textId="72F9DFE3" w:rsidR="00294566" w:rsidRPr="009A7284" w:rsidRDefault="00377BD8"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Strategic priority 6. </w:t>
      </w:r>
      <w:r w:rsidR="00294566" w:rsidRPr="009A7284">
        <w:rPr>
          <w:rFonts w:ascii="Arial" w:hAnsi="Arial" w:cs="Arial"/>
          <w:b/>
          <w:bCs/>
          <w:sz w:val="24"/>
          <w:szCs w:val="24"/>
        </w:rPr>
        <w:t>Promoting and celebrating philanthropy</w:t>
      </w:r>
      <w:r w:rsidR="00603195">
        <w:rPr>
          <w:rFonts w:ascii="Arial" w:hAnsi="Arial" w:cs="Arial"/>
          <w:b/>
          <w:bCs/>
          <w:sz w:val="24"/>
          <w:szCs w:val="24"/>
        </w:rPr>
        <w:t xml:space="preserve"> </w:t>
      </w:r>
    </w:p>
    <w:p w14:paraId="2C1DE1C3" w14:textId="1F025593" w:rsidR="00294566" w:rsidRPr="009A7284" w:rsidRDefault="00294566"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State of</w:t>
      </w:r>
      <w:r w:rsidR="00C8083C" w:rsidRPr="009A7284">
        <w:rPr>
          <w:rFonts w:ascii="Arial" w:hAnsi="Arial" w:cs="Arial"/>
          <w:b/>
          <w:bCs/>
          <w:sz w:val="24"/>
          <w:szCs w:val="24"/>
        </w:rPr>
        <w:t xml:space="preserve"> the sector</w:t>
      </w:r>
    </w:p>
    <w:p w14:paraId="4D2CBED6" w14:textId="6F30E3C0" w:rsidR="00653746" w:rsidRDefault="00653746"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Philanthropy is not well understood in the UK. There is a lack of awareness of philanthropy </w:t>
      </w:r>
      <w:r w:rsidR="00E76EBF">
        <w:rPr>
          <w:rFonts w:ascii="Arial" w:hAnsi="Arial" w:cs="Arial"/>
          <w:sz w:val="24"/>
          <w:szCs w:val="24"/>
        </w:rPr>
        <w:t>—</w:t>
      </w:r>
      <w:r w:rsidRPr="009A7284">
        <w:rPr>
          <w:rFonts w:ascii="Arial" w:hAnsi="Arial" w:cs="Arial"/>
          <w:sz w:val="24"/>
          <w:szCs w:val="24"/>
        </w:rPr>
        <w:t xml:space="preserve"> a </w:t>
      </w:r>
      <w:r w:rsidR="002F573E">
        <w:rPr>
          <w:rFonts w:ascii="Arial" w:hAnsi="Arial" w:cs="Arial"/>
          <w:sz w:val="24"/>
          <w:szCs w:val="24"/>
        </w:rPr>
        <w:t>2024</w:t>
      </w:r>
      <w:r w:rsidR="002F573E" w:rsidRPr="009A7284">
        <w:rPr>
          <w:rFonts w:ascii="Arial" w:hAnsi="Arial" w:cs="Arial"/>
          <w:sz w:val="24"/>
          <w:szCs w:val="24"/>
        </w:rPr>
        <w:t xml:space="preserve"> </w:t>
      </w:r>
      <w:r w:rsidRPr="009A7284">
        <w:rPr>
          <w:rFonts w:ascii="Arial" w:hAnsi="Arial" w:cs="Arial"/>
          <w:sz w:val="24"/>
          <w:szCs w:val="24"/>
        </w:rPr>
        <w:t xml:space="preserve">YouGov survey on behalf of CAF revealed that 35% of the UK public </w:t>
      </w:r>
      <w:r w:rsidR="00FA6533" w:rsidRPr="009A7284">
        <w:rPr>
          <w:rFonts w:ascii="Arial" w:hAnsi="Arial" w:cs="Arial"/>
          <w:sz w:val="24"/>
          <w:szCs w:val="24"/>
        </w:rPr>
        <w:t>do not</w:t>
      </w:r>
      <w:r w:rsidRPr="009A7284">
        <w:rPr>
          <w:rFonts w:ascii="Arial" w:hAnsi="Arial" w:cs="Arial"/>
          <w:sz w:val="24"/>
          <w:szCs w:val="24"/>
        </w:rPr>
        <w:t xml:space="preserve"> know what</w:t>
      </w:r>
      <w:r w:rsidR="00FB564B">
        <w:rPr>
          <w:rFonts w:ascii="Arial" w:hAnsi="Arial" w:cs="Arial"/>
          <w:sz w:val="24"/>
          <w:szCs w:val="24"/>
        </w:rPr>
        <w:t xml:space="preserve"> the term</w:t>
      </w:r>
      <w:r w:rsidRPr="009A7284">
        <w:rPr>
          <w:rFonts w:ascii="Arial" w:hAnsi="Arial" w:cs="Arial"/>
          <w:sz w:val="24"/>
          <w:szCs w:val="24"/>
        </w:rPr>
        <w:t xml:space="preserve"> “philanthropist” means and </w:t>
      </w:r>
      <w:r w:rsidR="00132444" w:rsidRPr="009A7284">
        <w:rPr>
          <w:rFonts w:ascii="Arial" w:hAnsi="Arial" w:cs="Arial"/>
          <w:sz w:val="24"/>
          <w:szCs w:val="24"/>
        </w:rPr>
        <w:t>7</w:t>
      </w:r>
      <w:r w:rsidR="00132444">
        <w:rPr>
          <w:rFonts w:ascii="Arial" w:hAnsi="Arial" w:cs="Arial"/>
          <w:sz w:val="24"/>
          <w:szCs w:val="24"/>
        </w:rPr>
        <w:t>2</w:t>
      </w:r>
      <w:r w:rsidRPr="009A7284">
        <w:rPr>
          <w:rFonts w:ascii="Arial" w:hAnsi="Arial" w:cs="Arial"/>
          <w:sz w:val="24"/>
          <w:szCs w:val="24"/>
        </w:rPr>
        <w:t xml:space="preserve">% </w:t>
      </w:r>
      <w:r w:rsidR="00FA6533" w:rsidRPr="009A7284">
        <w:rPr>
          <w:rFonts w:ascii="Arial" w:hAnsi="Arial" w:cs="Arial"/>
          <w:sz w:val="24"/>
          <w:szCs w:val="24"/>
        </w:rPr>
        <w:t>could not</w:t>
      </w:r>
      <w:r w:rsidRPr="009A7284">
        <w:rPr>
          <w:rFonts w:ascii="Arial" w:hAnsi="Arial" w:cs="Arial"/>
          <w:sz w:val="24"/>
          <w:szCs w:val="24"/>
        </w:rPr>
        <w:t xml:space="preserve"> name a UK philanthropist. The lack of awareness may be in part be down to the </w:t>
      </w:r>
      <w:r w:rsidR="00066DC0">
        <w:rPr>
          <w:rFonts w:ascii="Arial" w:hAnsi="Arial" w:cs="Arial"/>
          <w:sz w:val="24"/>
          <w:szCs w:val="24"/>
        </w:rPr>
        <w:t>un</w:t>
      </w:r>
      <w:r w:rsidRPr="009A7284">
        <w:rPr>
          <w:rFonts w:ascii="Arial" w:hAnsi="Arial" w:cs="Arial"/>
          <w:sz w:val="24"/>
          <w:szCs w:val="24"/>
        </w:rPr>
        <w:t>willingness of high-net-worth</w:t>
      </w:r>
      <w:r w:rsidR="00F5422E">
        <w:rPr>
          <w:rFonts w:ascii="Arial" w:hAnsi="Arial" w:cs="Arial"/>
          <w:sz w:val="24"/>
          <w:szCs w:val="24"/>
        </w:rPr>
        <w:t xml:space="preserve"> </w:t>
      </w:r>
      <w:r w:rsidRPr="009A7284">
        <w:rPr>
          <w:rFonts w:ascii="Arial" w:hAnsi="Arial" w:cs="Arial"/>
          <w:sz w:val="24"/>
          <w:szCs w:val="24"/>
        </w:rPr>
        <w:t xml:space="preserve">individuals to discuss it; only 23% of </w:t>
      </w:r>
      <w:r w:rsidR="00066DC0">
        <w:rPr>
          <w:rFonts w:ascii="Arial" w:hAnsi="Arial" w:cs="Arial"/>
          <w:sz w:val="24"/>
          <w:szCs w:val="24"/>
        </w:rPr>
        <w:t xml:space="preserve">high-net-worth </w:t>
      </w:r>
      <w:r w:rsidR="00F609A2">
        <w:rPr>
          <w:rFonts w:ascii="Arial" w:hAnsi="Arial" w:cs="Arial"/>
          <w:sz w:val="24"/>
          <w:szCs w:val="24"/>
        </w:rPr>
        <w:t xml:space="preserve">individuals </w:t>
      </w:r>
      <w:r w:rsidR="00F609A2" w:rsidRPr="009A7284">
        <w:rPr>
          <w:rFonts w:ascii="Arial" w:hAnsi="Arial" w:cs="Arial"/>
          <w:sz w:val="24"/>
          <w:szCs w:val="24"/>
        </w:rPr>
        <w:t>proactively</w:t>
      </w:r>
      <w:r w:rsidRPr="009A7284">
        <w:rPr>
          <w:rFonts w:ascii="Arial" w:hAnsi="Arial" w:cs="Arial"/>
          <w:sz w:val="24"/>
          <w:szCs w:val="24"/>
        </w:rPr>
        <w:t xml:space="preserve"> discuss their giving publicly.</w:t>
      </w:r>
      <w:r w:rsidR="00F46EC8">
        <w:rPr>
          <w:rFonts w:ascii="Arial" w:hAnsi="Arial" w:cs="Arial"/>
          <w:sz w:val="24"/>
          <w:szCs w:val="24"/>
        </w:rPr>
        <w:t xml:space="preserve"> There is an opportunity here to promote best practice – whether </w:t>
      </w:r>
      <w:r w:rsidR="00982CD8">
        <w:rPr>
          <w:rFonts w:ascii="Arial" w:hAnsi="Arial" w:cs="Arial"/>
          <w:sz w:val="24"/>
          <w:szCs w:val="24"/>
        </w:rPr>
        <w:t>it is</w:t>
      </w:r>
      <w:r w:rsidR="00F46EC8">
        <w:rPr>
          <w:rFonts w:ascii="Arial" w:hAnsi="Arial" w:cs="Arial"/>
          <w:sz w:val="24"/>
          <w:szCs w:val="24"/>
        </w:rPr>
        <w:t xml:space="preserve"> from </w:t>
      </w:r>
      <w:r w:rsidR="000E4F6A">
        <w:rPr>
          <w:rFonts w:ascii="Arial" w:hAnsi="Arial" w:cs="Arial"/>
          <w:sz w:val="24"/>
          <w:szCs w:val="24"/>
        </w:rPr>
        <w:t xml:space="preserve">high-net-worth individuals </w:t>
      </w:r>
      <w:r w:rsidR="00F46EC8">
        <w:rPr>
          <w:rFonts w:ascii="Arial" w:hAnsi="Arial" w:cs="Arial"/>
          <w:sz w:val="24"/>
          <w:szCs w:val="24"/>
        </w:rPr>
        <w:t xml:space="preserve">or corporates – to help encourage and drive others to give. </w:t>
      </w:r>
    </w:p>
    <w:p w14:paraId="0B463470" w14:textId="2FFB99E0" w:rsidR="00E47038" w:rsidRPr="009A7284" w:rsidRDefault="001A6FAB"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The Chartered Institute of Fundraising has been leading on a national campaign for growing giving to encourage more donations. </w:t>
      </w:r>
    </w:p>
    <w:p w14:paraId="263BEC35" w14:textId="231D0A30" w:rsidR="00294566" w:rsidRPr="009A7284" w:rsidRDefault="00294566"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 xml:space="preserve">How this </w:t>
      </w:r>
      <w:r w:rsidR="004B4C80">
        <w:rPr>
          <w:rFonts w:ascii="Arial" w:hAnsi="Arial" w:cs="Arial"/>
          <w:b/>
          <w:bCs/>
          <w:sz w:val="24"/>
          <w:szCs w:val="24"/>
        </w:rPr>
        <w:t xml:space="preserve">document </w:t>
      </w:r>
      <w:r w:rsidRPr="009A7284">
        <w:rPr>
          <w:rFonts w:ascii="Arial" w:hAnsi="Arial" w:cs="Arial"/>
          <w:b/>
          <w:bCs/>
          <w:sz w:val="24"/>
          <w:szCs w:val="24"/>
        </w:rPr>
        <w:t>will help</w:t>
      </w:r>
    </w:p>
    <w:p w14:paraId="3262CF05" w14:textId="419E38FB" w:rsidR="00DB356A" w:rsidRPr="009A7284" w:rsidRDefault="00294566"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What we need is a cultural step change. The UK has unique strength</w:t>
      </w:r>
      <w:r w:rsidR="00F5422E">
        <w:rPr>
          <w:rFonts w:ascii="Arial" w:hAnsi="Arial" w:cs="Arial"/>
          <w:sz w:val="24"/>
          <w:szCs w:val="24"/>
        </w:rPr>
        <w:t>s</w:t>
      </w:r>
      <w:r w:rsidRPr="009A7284">
        <w:rPr>
          <w:rFonts w:ascii="Arial" w:hAnsi="Arial" w:cs="Arial"/>
          <w:sz w:val="24"/>
          <w:szCs w:val="24"/>
        </w:rPr>
        <w:t xml:space="preserve"> when it comes to philanthropy. </w:t>
      </w:r>
      <w:r w:rsidR="00653746" w:rsidRPr="009A7284">
        <w:rPr>
          <w:rFonts w:ascii="Arial" w:hAnsi="Arial" w:cs="Arial"/>
          <w:sz w:val="24"/>
          <w:szCs w:val="24"/>
        </w:rPr>
        <w:t xml:space="preserve">We have a rich history, and philanthropy is also adapting for the modern world. The </w:t>
      </w:r>
      <w:r w:rsidR="000E4F6A">
        <w:rPr>
          <w:rFonts w:ascii="Arial" w:hAnsi="Arial" w:cs="Arial"/>
          <w:sz w:val="24"/>
          <w:szCs w:val="24"/>
        </w:rPr>
        <w:t>G</w:t>
      </w:r>
      <w:r w:rsidR="00197AC2" w:rsidRPr="009A7284">
        <w:rPr>
          <w:rFonts w:ascii="Arial" w:hAnsi="Arial" w:cs="Arial"/>
          <w:sz w:val="24"/>
          <w:szCs w:val="24"/>
        </w:rPr>
        <w:t xml:space="preserve">overnment </w:t>
      </w:r>
      <w:r w:rsidR="00653746" w:rsidRPr="009A7284">
        <w:rPr>
          <w:rFonts w:ascii="Arial" w:hAnsi="Arial" w:cs="Arial"/>
          <w:sz w:val="24"/>
          <w:szCs w:val="24"/>
        </w:rPr>
        <w:t xml:space="preserve">can help to drive this step change in narrative, </w:t>
      </w:r>
      <w:r w:rsidR="00F5422E">
        <w:rPr>
          <w:rFonts w:ascii="Arial" w:hAnsi="Arial" w:cs="Arial"/>
          <w:sz w:val="24"/>
          <w:szCs w:val="24"/>
        </w:rPr>
        <w:t>articulating how</w:t>
      </w:r>
      <w:r w:rsidR="00653746" w:rsidRPr="009A7284">
        <w:rPr>
          <w:rFonts w:ascii="Arial" w:hAnsi="Arial" w:cs="Arial"/>
          <w:sz w:val="24"/>
          <w:szCs w:val="24"/>
        </w:rPr>
        <w:t xml:space="preserve"> all citizens can play their part in giving strategically to deliver on social good</w:t>
      </w:r>
      <w:r w:rsidR="00FA6533" w:rsidRPr="009A7284">
        <w:rPr>
          <w:rFonts w:ascii="Arial" w:hAnsi="Arial" w:cs="Arial"/>
          <w:sz w:val="24"/>
          <w:szCs w:val="24"/>
        </w:rPr>
        <w:t xml:space="preserve">. </w:t>
      </w:r>
      <w:r w:rsidR="00534157">
        <w:rPr>
          <w:rFonts w:ascii="Arial" w:hAnsi="Arial" w:cs="Arial"/>
          <w:sz w:val="24"/>
          <w:szCs w:val="24"/>
        </w:rPr>
        <w:t>Strategic, and global, philanthropy partnerships can be an important component of projecting the UK’s soft power in an increasingly complex world</w:t>
      </w:r>
      <w:r w:rsidR="00B96544">
        <w:rPr>
          <w:rFonts w:ascii="Arial" w:hAnsi="Arial" w:cs="Arial"/>
          <w:sz w:val="24"/>
          <w:szCs w:val="24"/>
        </w:rPr>
        <w:t xml:space="preserve">. </w:t>
      </w:r>
    </w:p>
    <w:p w14:paraId="08FF1C72" w14:textId="3CDC16F3" w:rsidR="0037758F" w:rsidRPr="009A7284" w:rsidRDefault="0037758F"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6A. Rewrite tax guidance to support greater giving</w:t>
      </w:r>
    </w:p>
    <w:p w14:paraId="41E19FDF" w14:textId="635CCAFF" w:rsidR="00B432FD" w:rsidRDefault="0037758F"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There should be a one-stop shop ‘Giving for Britain’ site bringing together clear and accessible tax guidance on giving, </w:t>
      </w:r>
      <w:r w:rsidR="00FA6533" w:rsidRPr="009A7284">
        <w:rPr>
          <w:rFonts w:ascii="Arial" w:hAnsi="Arial" w:cs="Arial"/>
          <w:sz w:val="24"/>
          <w:szCs w:val="24"/>
        </w:rPr>
        <w:t>legitimising</w:t>
      </w:r>
      <w:r w:rsidRPr="009A7284">
        <w:rPr>
          <w:rFonts w:ascii="Arial" w:hAnsi="Arial" w:cs="Arial"/>
          <w:sz w:val="24"/>
          <w:szCs w:val="24"/>
        </w:rPr>
        <w:t xml:space="preserve"> and encouraging the uptake of existing incentives</w:t>
      </w:r>
      <w:r w:rsidR="00DB356A">
        <w:rPr>
          <w:rFonts w:ascii="Arial" w:hAnsi="Arial" w:cs="Arial"/>
          <w:sz w:val="24"/>
          <w:szCs w:val="24"/>
        </w:rPr>
        <w:t>,</w:t>
      </w:r>
      <w:r w:rsidRPr="009A7284">
        <w:rPr>
          <w:rFonts w:ascii="Arial" w:hAnsi="Arial" w:cs="Arial"/>
          <w:sz w:val="24"/>
          <w:szCs w:val="24"/>
        </w:rPr>
        <w:t xml:space="preserve"> and setting out how the tax system seeks to enable giving. This site should then be the focus for targeted professional development and consumer campaigns to encourage greater giving. </w:t>
      </w:r>
    </w:p>
    <w:p w14:paraId="2C234472" w14:textId="397F6C2F" w:rsidR="007274D2" w:rsidRPr="009A7284" w:rsidRDefault="007274D2"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6</w:t>
      </w:r>
      <w:r w:rsidR="00C352DC" w:rsidRPr="009A7284">
        <w:rPr>
          <w:rFonts w:ascii="Arial" w:hAnsi="Arial" w:cs="Arial"/>
          <w:b/>
          <w:bCs/>
          <w:sz w:val="24"/>
          <w:szCs w:val="24"/>
        </w:rPr>
        <w:t>B</w:t>
      </w:r>
      <w:r w:rsidRPr="009A7284">
        <w:rPr>
          <w:rFonts w:ascii="Arial" w:hAnsi="Arial" w:cs="Arial"/>
          <w:b/>
          <w:bCs/>
          <w:sz w:val="24"/>
          <w:szCs w:val="24"/>
        </w:rPr>
        <w:t>. Recognise the contribution of philanthropy</w:t>
      </w:r>
      <w:r w:rsidR="00603195">
        <w:rPr>
          <w:rFonts w:ascii="Arial" w:hAnsi="Arial" w:cs="Arial"/>
          <w:b/>
          <w:bCs/>
          <w:sz w:val="24"/>
          <w:szCs w:val="24"/>
        </w:rPr>
        <w:t xml:space="preserve"> </w:t>
      </w:r>
    </w:p>
    <w:p w14:paraId="600596BD" w14:textId="1DF8BF3D" w:rsidR="007274D2" w:rsidRDefault="007274D2" w:rsidP="009A7284">
      <w:pPr>
        <w:spacing w:before="100" w:beforeAutospacing="1" w:after="100" w:afterAutospacing="1" w:line="240" w:lineRule="auto"/>
        <w:rPr>
          <w:rFonts w:ascii="Arial" w:hAnsi="Arial" w:cs="Arial"/>
          <w:sz w:val="24"/>
          <w:szCs w:val="24"/>
        </w:rPr>
      </w:pPr>
      <w:r w:rsidRPr="009A7284">
        <w:rPr>
          <w:rFonts w:ascii="Arial" w:hAnsi="Arial" w:cs="Arial"/>
          <w:sz w:val="24"/>
          <w:szCs w:val="24"/>
        </w:rPr>
        <w:t xml:space="preserve">Just 1.1% of New Years Honour nominations made in 2024 explicitly mentioned philanthropy. Doing more to recognise and highlight philanthropy sets an example. </w:t>
      </w:r>
      <w:r w:rsidR="00305033" w:rsidRPr="009A7284">
        <w:rPr>
          <w:rFonts w:ascii="Arial" w:hAnsi="Arial" w:cs="Arial"/>
          <w:sz w:val="24"/>
          <w:szCs w:val="24"/>
        </w:rPr>
        <w:t>We welcome the work that DCMS has done to date, working with the Honours Committee to distinguish those awards with a philanthropic connection</w:t>
      </w:r>
      <w:r w:rsidR="00277507">
        <w:rPr>
          <w:rFonts w:ascii="Arial" w:hAnsi="Arial" w:cs="Arial"/>
          <w:sz w:val="24"/>
          <w:szCs w:val="24"/>
        </w:rPr>
        <w:t xml:space="preserve">. As a </w:t>
      </w:r>
      <w:r w:rsidR="0012547C">
        <w:rPr>
          <w:rFonts w:ascii="Arial" w:hAnsi="Arial" w:cs="Arial"/>
          <w:sz w:val="24"/>
          <w:szCs w:val="24"/>
        </w:rPr>
        <w:t>result,</w:t>
      </w:r>
      <w:r w:rsidR="00277507">
        <w:rPr>
          <w:rFonts w:ascii="Arial" w:hAnsi="Arial" w:cs="Arial"/>
          <w:sz w:val="24"/>
          <w:szCs w:val="24"/>
        </w:rPr>
        <w:t xml:space="preserve"> there was </w:t>
      </w:r>
      <w:r w:rsidR="0047671C">
        <w:rPr>
          <w:rFonts w:ascii="Arial" w:hAnsi="Arial" w:cs="Arial"/>
          <w:sz w:val="24"/>
          <w:szCs w:val="24"/>
        </w:rPr>
        <w:t>a marked uptick in the number of citations referencing philanthropy in the King’s Birthday Honours 2024.</w:t>
      </w:r>
      <w:r w:rsidR="00277507">
        <w:rPr>
          <w:rFonts w:ascii="Arial" w:hAnsi="Arial" w:cs="Arial"/>
          <w:sz w:val="24"/>
          <w:szCs w:val="24"/>
        </w:rPr>
        <w:t xml:space="preserve">This practice should be continued. </w:t>
      </w:r>
    </w:p>
    <w:p w14:paraId="058DC989" w14:textId="4AFAC0B1" w:rsidR="00511986" w:rsidRPr="009A7284" w:rsidRDefault="00511986"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The </w:t>
      </w:r>
      <w:r w:rsidR="00BA57EF">
        <w:rPr>
          <w:rFonts w:ascii="Arial" w:hAnsi="Arial" w:cs="Arial"/>
          <w:sz w:val="24"/>
          <w:szCs w:val="24"/>
        </w:rPr>
        <w:t>G</w:t>
      </w:r>
      <w:r>
        <w:rPr>
          <w:rFonts w:ascii="Arial" w:hAnsi="Arial" w:cs="Arial"/>
          <w:sz w:val="24"/>
          <w:szCs w:val="24"/>
        </w:rPr>
        <w:t xml:space="preserve">overnment could learn from the examples of Ireland which hosts an annual event to celebrate the role of philanthropy nationally, and Australia, which holds national philanthropy awards. </w:t>
      </w:r>
    </w:p>
    <w:p w14:paraId="4D95F295" w14:textId="5BEDDC41" w:rsidR="007274D2" w:rsidRPr="009A7284" w:rsidRDefault="007274D2" w:rsidP="009A7284">
      <w:pPr>
        <w:spacing w:before="100" w:beforeAutospacing="1" w:after="100" w:afterAutospacing="1" w:line="240" w:lineRule="auto"/>
        <w:rPr>
          <w:rFonts w:ascii="Arial" w:hAnsi="Arial" w:cs="Arial"/>
          <w:b/>
          <w:bCs/>
          <w:sz w:val="24"/>
          <w:szCs w:val="24"/>
        </w:rPr>
      </w:pPr>
      <w:r w:rsidRPr="009A7284">
        <w:rPr>
          <w:rFonts w:ascii="Arial" w:hAnsi="Arial" w:cs="Arial"/>
          <w:b/>
          <w:bCs/>
          <w:sz w:val="24"/>
          <w:szCs w:val="24"/>
        </w:rPr>
        <w:t>Action 6</w:t>
      </w:r>
      <w:r w:rsidR="00C352DC" w:rsidRPr="009A7284">
        <w:rPr>
          <w:rFonts w:ascii="Arial" w:hAnsi="Arial" w:cs="Arial"/>
          <w:b/>
          <w:bCs/>
          <w:sz w:val="24"/>
          <w:szCs w:val="24"/>
        </w:rPr>
        <w:t>C</w:t>
      </w:r>
      <w:r w:rsidR="00175F12">
        <w:rPr>
          <w:rFonts w:ascii="Arial" w:hAnsi="Arial" w:cs="Arial"/>
          <w:b/>
          <w:bCs/>
          <w:sz w:val="24"/>
          <w:szCs w:val="24"/>
        </w:rPr>
        <w:t>.</w:t>
      </w:r>
      <w:r w:rsidR="00175F12" w:rsidRPr="009A7284">
        <w:rPr>
          <w:rFonts w:ascii="Arial" w:hAnsi="Arial" w:cs="Arial"/>
          <w:b/>
          <w:bCs/>
          <w:sz w:val="24"/>
          <w:szCs w:val="24"/>
        </w:rPr>
        <w:t xml:space="preserve"> </w:t>
      </w:r>
      <w:r w:rsidR="001A1708">
        <w:rPr>
          <w:rFonts w:ascii="Arial" w:hAnsi="Arial" w:cs="Arial"/>
          <w:b/>
          <w:bCs/>
          <w:sz w:val="24"/>
          <w:szCs w:val="24"/>
        </w:rPr>
        <w:t xml:space="preserve">Government amplification of national giving initiatives to boost take up </w:t>
      </w:r>
    </w:p>
    <w:p w14:paraId="5E0BC43F" w14:textId="17905FFE" w:rsidR="001A1708" w:rsidRDefault="001A1708"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To help </w:t>
      </w:r>
      <w:r w:rsidR="00277507">
        <w:rPr>
          <w:rFonts w:ascii="Arial" w:hAnsi="Arial" w:cs="Arial"/>
          <w:sz w:val="24"/>
          <w:szCs w:val="24"/>
        </w:rPr>
        <w:t xml:space="preserve">promote </w:t>
      </w:r>
      <w:r>
        <w:rPr>
          <w:rFonts w:ascii="Arial" w:hAnsi="Arial" w:cs="Arial"/>
          <w:sz w:val="24"/>
          <w:szCs w:val="24"/>
        </w:rPr>
        <w:t>everyday giving, the Government should amplify existing initiatives such as “Giving Tuesday</w:t>
      </w:r>
      <w:r w:rsidR="00982CD8">
        <w:rPr>
          <w:rFonts w:ascii="Arial" w:hAnsi="Arial" w:cs="Arial"/>
          <w:sz w:val="24"/>
          <w:szCs w:val="24"/>
        </w:rPr>
        <w:t>,”</w:t>
      </w:r>
      <w:r w:rsidR="00B21A1B">
        <w:rPr>
          <w:rFonts w:ascii="Arial" w:hAnsi="Arial" w:cs="Arial"/>
          <w:sz w:val="24"/>
          <w:szCs w:val="24"/>
        </w:rPr>
        <w:t xml:space="preserve"> “Gift Aid Awareness </w:t>
      </w:r>
      <w:r w:rsidR="00BE3CDA">
        <w:rPr>
          <w:rFonts w:ascii="Arial" w:hAnsi="Arial" w:cs="Arial"/>
          <w:sz w:val="24"/>
          <w:szCs w:val="24"/>
        </w:rPr>
        <w:t>Day</w:t>
      </w:r>
      <w:r w:rsidR="00E31B65">
        <w:rPr>
          <w:rFonts w:ascii="Arial" w:hAnsi="Arial" w:cs="Arial"/>
          <w:sz w:val="24"/>
          <w:szCs w:val="24"/>
        </w:rPr>
        <w:t>,”</w:t>
      </w:r>
      <w:r w:rsidR="00BE3CDA">
        <w:rPr>
          <w:rFonts w:ascii="Arial" w:hAnsi="Arial" w:cs="Arial"/>
          <w:sz w:val="24"/>
          <w:szCs w:val="24"/>
        </w:rPr>
        <w:t xml:space="preserve"> and</w:t>
      </w:r>
      <w:r>
        <w:rPr>
          <w:rFonts w:ascii="Arial" w:hAnsi="Arial" w:cs="Arial"/>
          <w:sz w:val="24"/>
          <w:szCs w:val="24"/>
        </w:rPr>
        <w:t xml:space="preserve"> “Remember a Charity Week”</w:t>
      </w:r>
      <w:r w:rsidR="006B1007">
        <w:rPr>
          <w:rFonts w:ascii="Arial" w:hAnsi="Arial" w:cs="Arial"/>
          <w:sz w:val="24"/>
          <w:szCs w:val="24"/>
        </w:rPr>
        <w:t xml:space="preserve"> to the public and to staff within Government departments</w:t>
      </w:r>
      <w:r>
        <w:rPr>
          <w:rFonts w:ascii="Arial" w:hAnsi="Arial" w:cs="Arial"/>
          <w:sz w:val="24"/>
          <w:szCs w:val="24"/>
        </w:rPr>
        <w:t>. A concerted, co-ordinated campaign from Government to boost these initiatives can help focus and drive giving</w:t>
      </w:r>
      <w:r w:rsidR="00E1423B">
        <w:rPr>
          <w:rFonts w:ascii="Arial" w:hAnsi="Arial" w:cs="Arial"/>
          <w:sz w:val="24"/>
          <w:szCs w:val="24"/>
        </w:rPr>
        <w:t>,</w:t>
      </w:r>
      <w:r>
        <w:rPr>
          <w:rFonts w:ascii="Arial" w:hAnsi="Arial" w:cs="Arial"/>
          <w:sz w:val="24"/>
          <w:szCs w:val="24"/>
        </w:rPr>
        <w:t xml:space="preserve"> and promote the benefits of donating to charity to the public. </w:t>
      </w:r>
    </w:p>
    <w:p w14:paraId="3DB8A03A" w14:textId="42CC7088" w:rsidR="001A1708" w:rsidRDefault="001A1708" w:rsidP="009A7284">
      <w:pPr>
        <w:spacing w:before="100" w:beforeAutospacing="1" w:after="100" w:afterAutospacing="1" w:line="240" w:lineRule="auto"/>
        <w:rPr>
          <w:rFonts w:ascii="Arial" w:hAnsi="Arial" w:cs="Arial"/>
          <w:sz w:val="24"/>
          <w:szCs w:val="24"/>
        </w:rPr>
      </w:pPr>
      <w:r>
        <w:rPr>
          <w:rFonts w:ascii="Arial" w:hAnsi="Arial" w:cs="Arial"/>
          <w:sz w:val="24"/>
          <w:szCs w:val="24"/>
        </w:rPr>
        <w:t>If successful, such activity could evolve into a wider national giving campaign</w:t>
      </w:r>
      <w:r w:rsidR="00603195">
        <w:rPr>
          <w:rFonts w:ascii="Arial" w:hAnsi="Arial" w:cs="Arial"/>
          <w:sz w:val="24"/>
          <w:szCs w:val="24"/>
        </w:rPr>
        <w:t>, tailored to different audiences and messages,</w:t>
      </w:r>
      <w:r>
        <w:rPr>
          <w:rFonts w:ascii="Arial" w:hAnsi="Arial" w:cs="Arial"/>
          <w:sz w:val="24"/>
          <w:szCs w:val="24"/>
        </w:rPr>
        <w:t xml:space="preserve"> to boost philanthropic and charitable giving across the country</w:t>
      </w:r>
      <w:r w:rsidR="00982CD8">
        <w:rPr>
          <w:rFonts w:ascii="Arial" w:hAnsi="Arial" w:cs="Arial"/>
          <w:sz w:val="24"/>
          <w:szCs w:val="24"/>
        </w:rPr>
        <w:t xml:space="preserve">. </w:t>
      </w:r>
    </w:p>
    <w:p w14:paraId="11AAB48B" w14:textId="3EC404F1" w:rsidR="004805CF" w:rsidRPr="004805CF" w:rsidRDefault="001A1708" w:rsidP="004805CF">
      <w:pPr>
        <w:spacing w:before="100" w:beforeAutospacing="1" w:after="100" w:afterAutospacing="1" w:line="240" w:lineRule="auto"/>
        <w:rPr>
          <w:rFonts w:ascii="Arial" w:hAnsi="Arial" w:cs="Arial"/>
          <w:b/>
          <w:bCs/>
          <w:sz w:val="24"/>
          <w:szCs w:val="24"/>
        </w:rPr>
      </w:pPr>
      <w:r w:rsidRPr="004805CF">
        <w:rPr>
          <w:rFonts w:ascii="Arial" w:hAnsi="Arial" w:cs="Arial"/>
          <w:b/>
          <w:bCs/>
          <w:sz w:val="24"/>
          <w:szCs w:val="24"/>
        </w:rPr>
        <w:t>Action 6D</w:t>
      </w:r>
      <w:r w:rsidR="006C55C4">
        <w:rPr>
          <w:rFonts w:ascii="Arial" w:hAnsi="Arial" w:cs="Arial"/>
          <w:b/>
          <w:bCs/>
          <w:sz w:val="24"/>
          <w:szCs w:val="24"/>
        </w:rPr>
        <w:t>.</w:t>
      </w:r>
      <w:r w:rsidRPr="004805CF">
        <w:rPr>
          <w:rFonts w:ascii="Arial" w:hAnsi="Arial" w:cs="Arial"/>
          <w:b/>
          <w:bCs/>
          <w:sz w:val="24"/>
          <w:szCs w:val="24"/>
        </w:rPr>
        <w:t xml:space="preserve"> </w:t>
      </w:r>
      <w:r w:rsidR="004805CF" w:rsidRPr="004805CF">
        <w:rPr>
          <w:rFonts w:ascii="Arial" w:hAnsi="Arial" w:cs="Arial"/>
          <w:b/>
          <w:bCs/>
          <w:sz w:val="24"/>
          <w:szCs w:val="24"/>
        </w:rPr>
        <w:t>Proportional consumer protection regulation and legislation</w:t>
      </w:r>
    </w:p>
    <w:p w14:paraId="5CDCED2B" w14:textId="77777777" w:rsidR="004805CF" w:rsidRPr="004805CF" w:rsidRDefault="004805CF" w:rsidP="004805CF">
      <w:pPr>
        <w:rPr>
          <w:rFonts w:ascii="Arial" w:hAnsi="Arial" w:cs="Arial"/>
          <w:sz w:val="24"/>
          <w:szCs w:val="24"/>
        </w:rPr>
      </w:pPr>
      <w:r w:rsidRPr="004805CF">
        <w:rPr>
          <w:rFonts w:ascii="Arial" w:hAnsi="Arial" w:cs="Arial"/>
          <w:sz w:val="24"/>
          <w:szCs w:val="24"/>
        </w:rPr>
        <w:t>Charities fully recognise the need for and importance of robust consumer protection so that all donors are treated fairly. Under the self-regulatory system, the Fundraising Regulator sets out specific standards relating to respecting donor privacy and working with people in vulnerable circumstances. There are also several other pieces of regulation and legislation that charities adhere to which are overseen by a range of departments and regulators, including the Charity Commission, the Department for Business and Trade and HMRC.</w:t>
      </w:r>
    </w:p>
    <w:p w14:paraId="22837F10" w14:textId="362E9BD1" w:rsidR="004805CF" w:rsidRPr="004805CF" w:rsidRDefault="004805CF" w:rsidP="004805CF">
      <w:pPr>
        <w:rPr>
          <w:rFonts w:ascii="Arial" w:hAnsi="Arial" w:cs="Arial"/>
          <w:sz w:val="24"/>
          <w:szCs w:val="24"/>
        </w:rPr>
      </w:pPr>
      <w:r w:rsidRPr="004805CF">
        <w:rPr>
          <w:rFonts w:ascii="Arial" w:hAnsi="Arial" w:cs="Arial"/>
          <w:sz w:val="24"/>
          <w:szCs w:val="24"/>
        </w:rPr>
        <w:t xml:space="preserve">In some cases, </w:t>
      </w:r>
      <w:r w:rsidR="00832360">
        <w:rPr>
          <w:rFonts w:ascii="Arial" w:hAnsi="Arial" w:cs="Arial"/>
          <w:sz w:val="24"/>
          <w:szCs w:val="24"/>
        </w:rPr>
        <w:t>G</w:t>
      </w:r>
      <w:r w:rsidRPr="004805CF">
        <w:rPr>
          <w:rFonts w:ascii="Arial" w:hAnsi="Arial" w:cs="Arial"/>
          <w:sz w:val="24"/>
          <w:szCs w:val="24"/>
        </w:rPr>
        <w:t xml:space="preserve">overnment departments may adjust or introduce new consumer protection legislation that conflicts with existing rules charities must follow. Or, it is focused on regulating the private sector and has not taken into account the nature of fundraising and donations. This can lead to disproportional administrative burdens that impact fundraising productivity and investment decisions, hampering charities’ opportunities to raise more money for their cause. </w:t>
      </w:r>
    </w:p>
    <w:p w14:paraId="29AE46A1" w14:textId="4284A803" w:rsidR="004805CF" w:rsidRPr="004805CF" w:rsidRDefault="004805CF" w:rsidP="004805CF">
      <w:pPr>
        <w:rPr>
          <w:rFonts w:ascii="Arial" w:hAnsi="Arial" w:cs="Arial"/>
          <w:sz w:val="24"/>
          <w:szCs w:val="24"/>
        </w:rPr>
      </w:pPr>
      <w:r w:rsidRPr="004805CF">
        <w:rPr>
          <w:rFonts w:ascii="Arial" w:hAnsi="Arial" w:cs="Arial"/>
          <w:sz w:val="24"/>
          <w:szCs w:val="24"/>
        </w:rPr>
        <w:t xml:space="preserve">To make sure that donors have the right </w:t>
      </w:r>
      <w:r w:rsidR="00AD6254" w:rsidRPr="004805CF">
        <w:rPr>
          <w:rFonts w:ascii="Arial" w:hAnsi="Arial" w:cs="Arial"/>
          <w:sz w:val="24"/>
          <w:szCs w:val="24"/>
        </w:rPr>
        <w:t>experience,</w:t>
      </w:r>
      <w:r w:rsidRPr="004805CF">
        <w:rPr>
          <w:rFonts w:ascii="Arial" w:hAnsi="Arial" w:cs="Arial"/>
          <w:sz w:val="24"/>
          <w:szCs w:val="24"/>
        </w:rPr>
        <w:t xml:space="preserve"> and the highest standards of practice are upheld, we would like to see </w:t>
      </w:r>
      <w:r w:rsidR="00832360">
        <w:rPr>
          <w:rFonts w:ascii="Arial" w:hAnsi="Arial" w:cs="Arial"/>
          <w:sz w:val="24"/>
          <w:szCs w:val="24"/>
        </w:rPr>
        <w:t>G</w:t>
      </w:r>
      <w:r w:rsidRPr="004805CF">
        <w:rPr>
          <w:rFonts w:ascii="Arial" w:hAnsi="Arial" w:cs="Arial"/>
          <w:sz w:val="24"/>
          <w:szCs w:val="24"/>
        </w:rPr>
        <w:t xml:space="preserve">overnment departments inform themselves of existing charity regulation and take any cross-over areas into account. Additionally, where charitable fundraising is routinely a part of a regulator or department’s remit, we believe that consumer research would ensure they are properly informed of risks and how they may differ to the private sector, so that regulation remains effective and proportional. </w:t>
      </w:r>
    </w:p>
    <w:p w14:paraId="48D25D42" w14:textId="0DC24B2F" w:rsidR="0064368D" w:rsidRDefault="004805CF" w:rsidP="009A7284">
      <w:pPr>
        <w:spacing w:before="100" w:beforeAutospacing="1" w:after="100" w:afterAutospacing="1" w:line="240" w:lineRule="auto"/>
        <w:rPr>
          <w:rFonts w:ascii="Arial" w:hAnsi="Arial" w:cs="Arial"/>
          <w:sz w:val="24"/>
          <w:szCs w:val="24"/>
        </w:rPr>
      </w:pPr>
      <w:r w:rsidRPr="004805CF">
        <w:rPr>
          <w:rFonts w:ascii="Arial" w:hAnsi="Arial" w:cs="Arial"/>
          <w:sz w:val="24"/>
          <w:szCs w:val="24"/>
        </w:rPr>
        <w:t xml:space="preserve">Related to this, there is also an opportunity to signpost and encourage giving in new consumer guidance, where appropriate. </w:t>
      </w:r>
    </w:p>
    <w:p w14:paraId="7EECE201" w14:textId="3C05FD05" w:rsidR="006B1007" w:rsidRPr="00054267" w:rsidRDefault="00B432FD" w:rsidP="009A7284">
      <w:pPr>
        <w:spacing w:before="100" w:beforeAutospacing="1" w:after="100" w:afterAutospacing="1" w:line="240" w:lineRule="auto"/>
        <w:rPr>
          <w:rFonts w:ascii="Arial" w:hAnsi="Arial" w:cs="Arial"/>
          <w:b/>
          <w:bCs/>
          <w:sz w:val="24"/>
          <w:szCs w:val="24"/>
        </w:rPr>
      </w:pPr>
      <w:r w:rsidRPr="00054267">
        <w:rPr>
          <w:rFonts w:ascii="Arial" w:hAnsi="Arial" w:cs="Arial"/>
          <w:b/>
          <w:bCs/>
          <w:sz w:val="24"/>
          <w:szCs w:val="24"/>
        </w:rPr>
        <w:t>Action 6E</w:t>
      </w:r>
      <w:r w:rsidR="006C55C4">
        <w:rPr>
          <w:rFonts w:ascii="Arial" w:hAnsi="Arial" w:cs="Arial"/>
          <w:b/>
          <w:bCs/>
          <w:sz w:val="24"/>
          <w:szCs w:val="24"/>
        </w:rPr>
        <w:t>.</w:t>
      </w:r>
      <w:r w:rsidRPr="00054267">
        <w:rPr>
          <w:rFonts w:ascii="Arial" w:hAnsi="Arial" w:cs="Arial"/>
          <w:b/>
          <w:bCs/>
          <w:sz w:val="24"/>
          <w:szCs w:val="24"/>
        </w:rPr>
        <w:t xml:space="preserve"> Encourage innovation in fundraising</w:t>
      </w:r>
    </w:p>
    <w:p w14:paraId="7159E02B" w14:textId="77777777" w:rsidR="00054267" w:rsidRPr="00054267" w:rsidRDefault="004805CF" w:rsidP="009A7284">
      <w:pPr>
        <w:spacing w:before="100" w:beforeAutospacing="1" w:after="100" w:afterAutospacing="1" w:line="240" w:lineRule="auto"/>
        <w:rPr>
          <w:rFonts w:ascii="Arial" w:hAnsi="Arial" w:cs="Arial"/>
          <w:sz w:val="24"/>
          <w:szCs w:val="24"/>
        </w:rPr>
      </w:pPr>
      <w:r w:rsidRPr="00054267">
        <w:rPr>
          <w:rFonts w:ascii="Arial" w:hAnsi="Arial" w:cs="Arial"/>
          <w:sz w:val="24"/>
          <w:szCs w:val="24"/>
        </w:rPr>
        <w:t xml:space="preserve">The Government needs to encourage innovation in fundraising so charities can become more sustainable in the longer term and are better equipped to attract donors. </w:t>
      </w:r>
    </w:p>
    <w:p w14:paraId="73FF2774" w14:textId="08FDA5E6" w:rsidR="004805CF" w:rsidRPr="00054267" w:rsidRDefault="004805CF" w:rsidP="009A7284">
      <w:pPr>
        <w:spacing w:before="100" w:beforeAutospacing="1" w:after="100" w:afterAutospacing="1" w:line="240" w:lineRule="auto"/>
        <w:rPr>
          <w:rFonts w:ascii="Arial" w:hAnsi="Arial" w:cs="Arial"/>
          <w:sz w:val="24"/>
          <w:szCs w:val="24"/>
        </w:rPr>
      </w:pPr>
      <w:r w:rsidRPr="00054267">
        <w:rPr>
          <w:rFonts w:ascii="Arial" w:hAnsi="Arial" w:cs="Arial"/>
          <w:sz w:val="24"/>
          <w:szCs w:val="24"/>
        </w:rPr>
        <w:t>One way the Government could do this is by</w:t>
      </w:r>
      <w:r w:rsidR="00054267" w:rsidRPr="00054267">
        <w:rPr>
          <w:rFonts w:ascii="Arial" w:hAnsi="Arial" w:cs="Arial"/>
          <w:sz w:val="24"/>
          <w:szCs w:val="24"/>
        </w:rPr>
        <w:t xml:space="preserve"> using its</w:t>
      </w:r>
      <w:r w:rsidRPr="00054267">
        <w:rPr>
          <w:rFonts w:ascii="Arial" w:hAnsi="Arial" w:cs="Arial"/>
          <w:sz w:val="24"/>
          <w:szCs w:val="24"/>
        </w:rPr>
        <w:t xml:space="preserve"> convening</w:t>
      </w:r>
      <w:r w:rsidR="00054267" w:rsidRPr="00054267">
        <w:rPr>
          <w:rFonts w:ascii="Arial" w:hAnsi="Arial" w:cs="Arial"/>
          <w:sz w:val="24"/>
          <w:szCs w:val="24"/>
        </w:rPr>
        <w:t xml:space="preserve"> power to encourage</w:t>
      </w:r>
      <w:r w:rsidRPr="00054267">
        <w:rPr>
          <w:rFonts w:ascii="Arial" w:hAnsi="Arial" w:cs="Arial"/>
          <w:sz w:val="24"/>
          <w:szCs w:val="24"/>
        </w:rPr>
        <w:t xml:space="preserve"> the tech</w:t>
      </w:r>
      <w:r w:rsidR="00921099">
        <w:rPr>
          <w:rFonts w:ascii="Arial" w:hAnsi="Arial" w:cs="Arial"/>
          <w:sz w:val="24"/>
          <w:szCs w:val="24"/>
        </w:rPr>
        <w:t>nology</w:t>
      </w:r>
      <w:r w:rsidRPr="00054267">
        <w:rPr>
          <w:rFonts w:ascii="Arial" w:hAnsi="Arial" w:cs="Arial"/>
          <w:sz w:val="24"/>
          <w:szCs w:val="24"/>
        </w:rPr>
        <w:t xml:space="preserve"> industry, </w:t>
      </w:r>
      <w:r w:rsidR="00E31B65" w:rsidRPr="00054267">
        <w:rPr>
          <w:rFonts w:ascii="Arial" w:hAnsi="Arial" w:cs="Arial"/>
          <w:sz w:val="24"/>
          <w:szCs w:val="24"/>
        </w:rPr>
        <w:t>charities,</w:t>
      </w:r>
      <w:r w:rsidRPr="00054267">
        <w:rPr>
          <w:rFonts w:ascii="Arial" w:hAnsi="Arial" w:cs="Arial"/>
          <w:sz w:val="24"/>
          <w:szCs w:val="24"/>
        </w:rPr>
        <w:t xml:space="preserve"> and the </w:t>
      </w:r>
      <w:r w:rsidR="00921099">
        <w:rPr>
          <w:rFonts w:ascii="Arial" w:hAnsi="Arial" w:cs="Arial"/>
          <w:sz w:val="24"/>
          <w:szCs w:val="24"/>
        </w:rPr>
        <w:t>G</w:t>
      </w:r>
      <w:r w:rsidRPr="00054267">
        <w:rPr>
          <w:rFonts w:ascii="Arial" w:hAnsi="Arial" w:cs="Arial"/>
          <w:sz w:val="24"/>
          <w:szCs w:val="24"/>
        </w:rPr>
        <w:t>overnment</w:t>
      </w:r>
      <w:r w:rsidR="00054267" w:rsidRPr="00054267">
        <w:rPr>
          <w:rFonts w:ascii="Arial" w:hAnsi="Arial" w:cs="Arial"/>
          <w:sz w:val="24"/>
          <w:szCs w:val="24"/>
        </w:rPr>
        <w:t xml:space="preserve"> departments</w:t>
      </w:r>
      <w:r w:rsidRPr="00054267">
        <w:rPr>
          <w:rFonts w:ascii="Arial" w:hAnsi="Arial" w:cs="Arial"/>
          <w:sz w:val="24"/>
          <w:szCs w:val="24"/>
        </w:rPr>
        <w:t xml:space="preserve"> to explore opportunities</w:t>
      </w:r>
      <w:r w:rsidR="00054267" w:rsidRPr="00054267">
        <w:rPr>
          <w:rFonts w:ascii="Arial" w:hAnsi="Arial" w:cs="Arial"/>
          <w:sz w:val="24"/>
          <w:szCs w:val="24"/>
        </w:rPr>
        <w:t xml:space="preserve"> to innovate fundraising</w:t>
      </w:r>
      <w:r w:rsidRPr="00054267">
        <w:rPr>
          <w:rFonts w:ascii="Arial" w:hAnsi="Arial" w:cs="Arial"/>
          <w:sz w:val="24"/>
          <w:szCs w:val="24"/>
        </w:rPr>
        <w:t xml:space="preserve"> and discuss shared goals. </w:t>
      </w:r>
    </w:p>
    <w:p w14:paraId="53A5C9B0" w14:textId="45EC83B2" w:rsidR="00054267" w:rsidRPr="00054267" w:rsidRDefault="00054267" w:rsidP="00054267">
      <w:pPr>
        <w:spacing w:before="100" w:beforeAutospacing="1" w:after="100" w:afterAutospacing="1" w:line="240" w:lineRule="auto"/>
        <w:rPr>
          <w:rFonts w:ascii="Arial" w:hAnsi="Arial" w:cs="Arial"/>
          <w:sz w:val="24"/>
          <w:szCs w:val="24"/>
        </w:rPr>
      </w:pPr>
      <w:r w:rsidRPr="00054267">
        <w:rPr>
          <w:rFonts w:ascii="Arial" w:hAnsi="Arial" w:cs="Arial"/>
          <w:sz w:val="24"/>
          <w:szCs w:val="24"/>
        </w:rPr>
        <w:t xml:space="preserve">We would also want to see the reinstatement of the Innovation in Giving Fund, or an equivalent. This was launched in 2011 with a </w:t>
      </w:r>
      <w:r w:rsidRPr="0064368D">
        <w:rPr>
          <w:rFonts w:ascii="Arial" w:hAnsi="Arial" w:cs="Arial"/>
          <w:sz w:val="24"/>
          <w:szCs w:val="24"/>
        </w:rPr>
        <w:t>£10</w:t>
      </w:r>
      <w:r w:rsidR="00921099">
        <w:rPr>
          <w:rFonts w:ascii="Arial" w:hAnsi="Arial" w:cs="Arial"/>
          <w:sz w:val="24"/>
          <w:szCs w:val="24"/>
        </w:rPr>
        <w:t xml:space="preserve"> </w:t>
      </w:r>
      <w:r w:rsidRPr="0064368D">
        <w:rPr>
          <w:rFonts w:ascii="Arial" w:hAnsi="Arial" w:cs="Arial"/>
          <w:sz w:val="24"/>
          <w:szCs w:val="24"/>
        </w:rPr>
        <w:t>m</w:t>
      </w:r>
      <w:r w:rsidR="00921099">
        <w:rPr>
          <w:rFonts w:ascii="Arial" w:hAnsi="Arial" w:cs="Arial"/>
          <w:sz w:val="24"/>
          <w:szCs w:val="24"/>
        </w:rPr>
        <w:t>illion</w:t>
      </w:r>
      <w:r w:rsidRPr="0064368D">
        <w:rPr>
          <w:rFonts w:ascii="Arial" w:hAnsi="Arial" w:cs="Arial"/>
          <w:sz w:val="24"/>
          <w:szCs w:val="24"/>
        </w:rPr>
        <w:t xml:space="preserve"> fund from the Cabinet Office. It was administered by Nesta and worked to increase the numbers of people who</w:t>
      </w:r>
      <w:r w:rsidRPr="00054267">
        <w:rPr>
          <w:rFonts w:ascii="Arial" w:hAnsi="Arial" w:cs="Arial"/>
          <w:color w:val="0F294A"/>
          <w:sz w:val="24"/>
          <w:szCs w:val="24"/>
          <w:shd w:val="clear" w:color="auto" w:fill="FFFFFF"/>
        </w:rPr>
        <w:t xml:space="preserve"> </w:t>
      </w:r>
      <w:r w:rsidR="00DF267A" w:rsidRPr="00054267">
        <w:rPr>
          <w:rFonts w:ascii="Arial" w:hAnsi="Arial" w:cs="Arial"/>
          <w:color w:val="0F294A"/>
          <w:sz w:val="24"/>
          <w:szCs w:val="24"/>
          <w:shd w:val="clear" w:color="auto" w:fill="FFFFFF"/>
        </w:rPr>
        <w:t>give</w:t>
      </w:r>
      <w:r w:rsidR="00D63450">
        <w:rPr>
          <w:rFonts w:ascii="Arial" w:hAnsi="Arial" w:cs="Arial"/>
          <w:sz w:val="24"/>
          <w:szCs w:val="24"/>
        </w:rPr>
        <w:t>,</w:t>
      </w:r>
      <w:r w:rsidR="00DF267A" w:rsidRPr="00054267">
        <w:rPr>
          <w:rFonts w:ascii="Arial" w:hAnsi="Arial" w:cs="Arial"/>
          <w:sz w:val="24"/>
          <w:szCs w:val="24"/>
        </w:rPr>
        <w:t xml:space="preserve"> supporting</w:t>
      </w:r>
      <w:r w:rsidRPr="00054267">
        <w:rPr>
          <w:rFonts w:ascii="Arial" w:hAnsi="Arial" w:cs="Arial"/>
          <w:sz w:val="24"/>
          <w:szCs w:val="24"/>
        </w:rPr>
        <w:t xml:space="preserve"> innovators, charities and public services working in this field</w:t>
      </w:r>
      <w:r w:rsidR="00E31B65" w:rsidRPr="00054267">
        <w:rPr>
          <w:rFonts w:ascii="Arial" w:hAnsi="Arial" w:cs="Arial"/>
          <w:sz w:val="24"/>
          <w:szCs w:val="24"/>
        </w:rPr>
        <w:t xml:space="preserve">. </w:t>
      </w:r>
    </w:p>
    <w:p w14:paraId="2889492D" w14:textId="43016767" w:rsidR="009515B1" w:rsidRPr="00EA083E" w:rsidRDefault="009515B1" w:rsidP="009A7284">
      <w:pPr>
        <w:spacing w:before="100" w:beforeAutospacing="1" w:after="100" w:afterAutospacing="1" w:line="240" w:lineRule="auto"/>
        <w:rPr>
          <w:rFonts w:ascii="Arial" w:hAnsi="Arial" w:cs="Arial"/>
          <w:b/>
          <w:bCs/>
          <w:sz w:val="24"/>
          <w:szCs w:val="24"/>
        </w:rPr>
      </w:pPr>
      <w:r w:rsidRPr="00EA083E">
        <w:rPr>
          <w:rFonts w:ascii="Arial" w:hAnsi="Arial" w:cs="Arial"/>
          <w:b/>
          <w:bCs/>
          <w:sz w:val="24"/>
          <w:szCs w:val="24"/>
        </w:rPr>
        <w:t xml:space="preserve"> </w:t>
      </w:r>
      <w:r w:rsidR="009A61A9" w:rsidRPr="00EA083E">
        <w:rPr>
          <w:rFonts w:ascii="Arial" w:hAnsi="Arial" w:cs="Arial"/>
          <w:b/>
          <w:bCs/>
          <w:sz w:val="24"/>
          <w:szCs w:val="24"/>
        </w:rPr>
        <w:t>6F</w:t>
      </w:r>
      <w:r w:rsidR="006C55C4">
        <w:rPr>
          <w:rFonts w:ascii="Arial" w:hAnsi="Arial" w:cs="Arial"/>
          <w:b/>
          <w:bCs/>
          <w:sz w:val="24"/>
          <w:szCs w:val="24"/>
        </w:rPr>
        <w:t>.</w:t>
      </w:r>
      <w:r w:rsidR="009A61A9" w:rsidRPr="00EA083E">
        <w:rPr>
          <w:rFonts w:ascii="Arial" w:hAnsi="Arial" w:cs="Arial"/>
          <w:b/>
          <w:bCs/>
          <w:sz w:val="24"/>
          <w:szCs w:val="24"/>
        </w:rPr>
        <w:t xml:space="preserve"> Shar</w:t>
      </w:r>
      <w:r w:rsidR="004F2B0F">
        <w:rPr>
          <w:rFonts w:ascii="Arial" w:hAnsi="Arial" w:cs="Arial"/>
          <w:b/>
          <w:bCs/>
          <w:sz w:val="24"/>
          <w:szCs w:val="24"/>
        </w:rPr>
        <w:t xml:space="preserve">e </w:t>
      </w:r>
      <w:r w:rsidR="009A61A9" w:rsidRPr="00EA083E">
        <w:rPr>
          <w:rFonts w:ascii="Arial" w:hAnsi="Arial" w:cs="Arial"/>
          <w:b/>
          <w:bCs/>
          <w:sz w:val="24"/>
          <w:szCs w:val="24"/>
        </w:rPr>
        <w:t>stories</w:t>
      </w:r>
      <w:bookmarkEnd w:id="3"/>
      <w:r w:rsidR="000477EA" w:rsidRPr="00EA083E">
        <w:rPr>
          <w:rFonts w:ascii="Arial" w:hAnsi="Arial" w:cs="Arial"/>
          <w:b/>
          <w:bCs/>
          <w:sz w:val="24"/>
          <w:szCs w:val="24"/>
        </w:rPr>
        <w:t xml:space="preserve"> for under-represented causes</w:t>
      </w:r>
    </w:p>
    <w:p w14:paraId="32C89158" w14:textId="361C09DB" w:rsidR="005D7248" w:rsidRDefault="00D873C8" w:rsidP="009A7284">
      <w:pPr>
        <w:spacing w:before="100" w:beforeAutospacing="1" w:after="100" w:afterAutospacing="1" w:line="240" w:lineRule="auto"/>
        <w:rPr>
          <w:rFonts w:ascii="Arial" w:hAnsi="Arial" w:cs="Arial"/>
          <w:sz w:val="24"/>
          <w:szCs w:val="24"/>
        </w:rPr>
      </w:pPr>
      <w:r>
        <w:rPr>
          <w:rFonts w:ascii="Arial" w:hAnsi="Arial" w:cs="Arial"/>
          <w:sz w:val="24"/>
          <w:szCs w:val="24"/>
        </w:rPr>
        <w:t xml:space="preserve">The government has a role to play in amplifying the voices of those who are not to be heard. By sharing stories of those doing work in under-served causes they can help to shape the philanthropic and donor response. </w:t>
      </w:r>
    </w:p>
    <w:p w14:paraId="321D5462" w14:textId="77777777" w:rsidR="007A3E25" w:rsidRPr="009A7284" w:rsidRDefault="007A3E25" w:rsidP="009A7284">
      <w:pPr>
        <w:spacing w:before="100" w:beforeAutospacing="1" w:after="100" w:afterAutospacing="1" w:line="240" w:lineRule="auto"/>
        <w:rPr>
          <w:rFonts w:ascii="Arial" w:hAnsi="Arial" w:cs="Arial"/>
          <w:sz w:val="24"/>
          <w:szCs w:val="24"/>
        </w:rPr>
      </w:pPr>
    </w:p>
    <w:sectPr w:rsidR="007A3E25" w:rsidRPr="009A7284">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BD807" w14:textId="77777777" w:rsidR="006628B4" w:rsidRDefault="006628B4" w:rsidP="003515F2">
      <w:pPr>
        <w:spacing w:after="0" w:line="240" w:lineRule="auto"/>
      </w:pPr>
      <w:r>
        <w:separator/>
      </w:r>
    </w:p>
  </w:endnote>
  <w:endnote w:type="continuationSeparator" w:id="0">
    <w:p w14:paraId="112F172F" w14:textId="77777777" w:rsidR="006628B4" w:rsidRDefault="006628B4" w:rsidP="003515F2">
      <w:pPr>
        <w:spacing w:after="0" w:line="240" w:lineRule="auto"/>
      </w:pPr>
      <w:r>
        <w:continuationSeparator/>
      </w:r>
    </w:p>
  </w:endnote>
  <w:endnote w:type="continuationNotice" w:id="1">
    <w:p w14:paraId="4B9E1A93" w14:textId="77777777" w:rsidR="006628B4" w:rsidRDefault="00662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erif Variable">
    <w:altName w:val="Cambria"/>
    <w:panose1 w:val="00000000000000000000"/>
    <w:charset w:val="00"/>
    <w:family w:val="roman"/>
    <w:notTrueType/>
    <w:pitch w:val="variable"/>
    <w:sig w:usb0="20000287" w:usb1="02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305164647"/>
      <w:docPartObj>
        <w:docPartGallery w:val="Page Numbers (Bottom of Page)"/>
        <w:docPartUnique/>
      </w:docPartObj>
    </w:sdtPr>
    <w:sdtEndPr>
      <w:rPr>
        <w:noProof/>
      </w:rPr>
    </w:sdtEndPr>
    <w:sdtContent>
      <w:p w14:paraId="1BF6E2B6" w14:textId="67274E69" w:rsidR="003515F2" w:rsidRPr="003515F2" w:rsidRDefault="003515F2">
        <w:pPr>
          <w:pStyle w:val="Footer"/>
          <w:jc w:val="center"/>
          <w:rPr>
            <w:rFonts w:ascii="Aptos" w:hAnsi="Aptos"/>
          </w:rPr>
        </w:pPr>
        <w:r w:rsidRPr="003515F2">
          <w:rPr>
            <w:rFonts w:ascii="Aptos" w:hAnsi="Aptos"/>
          </w:rPr>
          <w:fldChar w:fldCharType="begin"/>
        </w:r>
        <w:r w:rsidRPr="003515F2">
          <w:rPr>
            <w:rFonts w:ascii="Aptos" w:hAnsi="Aptos"/>
          </w:rPr>
          <w:instrText xml:space="preserve"> PAGE   \* MERGEFORMAT </w:instrText>
        </w:r>
        <w:r w:rsidRPr="003515F2">
          <w:rPr>
            <w:rFonts w:ascii="Aptos" w:hAnsi="Aptos"/>
          </w:rPr>
          <w:fldChar w:fldCharType="separate"/>
        </w:r>
        <w:r w:rsidRPr="003515F2">
          <w:rPr>
            <w:rFonts w:ascii="Aptos" w:hAnsi="Aptos"/>
            <w:noProof/>
          </w:rPr>
          <w:t>2</w:t>
        </w:r>
        <w:r w:rsidRPr="003515F2">
          <w:rPr>
            <w:rFonts w:ascii="Aptos" w:hAnsi="Aptos"/>
            <w:noProof/>
          </w:rPr>
          <w:fldChar w:fldCharType="end"/>
        </w:r>
      </w:p>
    </w:sdtContent>
  </w:sdt>
  <w:p w14:paraId="0DF63607" w14:textId="77777777" w:rsidR="003515F2" w:rsidRDefault="00351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A70CC" w14:textId="77777777" w:rsidR="006628B4" w:rsidRDefault="006628B4" w:rsidP="003515F2">
      <w:pPr>
        <w:spacing w:after="0" w:line="240" w:lineRule="auto"/>
      </w:pPr>
      <w:r>
        <w:separator/>
      </w:r>
    </w:p>
  </w:footnote>
  <w:footnote w:type="continuationSeparator" w:id="0">
    <w:p w14:paraId="4B3043E9" w14:textId="77777777" w:rsidR="006628B4" w:rsidRDefault="006628B4" w:rsidP="003515F2">
      <w:pPr>
        <w:spacing w:after="0" w:line="240" w:lineRule="auto"/>
      </w:pPr>
      <w:r>
        <w:continuationSeparator/>
      </w:r>
    </w:p>
  </w:footnote>
  <w:footnote w:type="continuationNotice" w:id="1">
    <w:p w14:paraId="38522837" w14:textId="77777777" w:rsidR="006628B4" w:rsidRDefault="006628B4">
      <w:pPr>
        <w:spacing w:after="0" w:line="240" w:lineRule="auto"/>
      </w:pPr>
    </w:p>
  </w:footnote>
  <w:footnote w:id="2">
    <w:p w14:paraId="224FB6AF" w14:textId="7183B300" w:rsidR="0029594D" w:rsidRDefault="0029594D">
      <w:pPr>
        <w:pStyle w:val="FootnoteText"/>
      </w:pPr>
      <w:r>
        <w:rPr>
          <w:rStyle w:val="FootnoteReference"/>
        </w:rPr>
        <w:footnoteRef/>
      </w:r>
      <w:r>
        <w:t xml:space="preserve"> </w:t>
      </w:r>
      <w:r w:rsidRPr="0029594D">
        <w:t>Our thanks also go to Nilufer Atalay for fruitful discussions on wealth advice</w:t>
      </w:r>
    </w:p>
  </w:footnote>
  <w:footnote w:id="3">
    <w:p w14:paraId="78945EEF" w14:textId="77777777" w:rsidR="0048167B" w:rsidRDefault="0048167B" w:rsidP="0048167B">
      <w:pPr>
        <w:pStyle w:val="FootnoteText"/>
      </w:pPr>
      <w:r>
        <w:rPr>
          <w:rStyle w:val="FootnoteReference"/>
        </w:rPr>
        <w:footnoteRef/>
      </w:r>
      <w:r>
        <w:t xml:space="preserve"> </w:t>
      </w:r>
      <w:hyperlink r:id="rId1" w:history="1">
        <w:r w:rsidRPr="00926919">
          <w:rPr>
            <w:rStyle w:val="Hyperlink"/>
          </w:rPr>
          <w:t>innovation_to_grow_giving_wv.pdf</w:t>
        </w:r>
      </w:hyperlink>
    </w:p>
  </w:footnote>
  <w:footnote w:id="4">
    <w:p w14:paraId="28F2A675" w14:textId="77777777" w:rsidR="00A83AC2" w:rsidRDefault="00A83AC2" w:rsidP="00A83AC2">
      <w:pPr>
        <w:pStyle w:val="FootnoteText"/>
      </w:pPr>
      <w:r>
        <w:rPr>
          <w:rStyle w:val="FootnoteReference"/>
        </w:rPr>
        <w:footnoteRef/>
      </w:r>
      <w:r>
        <w:t xml:space="preserve"> Data gathered from local decision-makers reveals that involvement in funding decisions leads to a 15% increase in life satisfaction, a 30% decrease in anxiety, and a 15% reduction in feelings of alienation. This demonstrates the profound personal and community benefits of inclusive decision-making.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D546B" w14:textId="03E8F932" w:rsidR="00C04102" w:rsidRPr="00501B5B" w:rsidRDefault="001B7A89" w:rsidP="00F551E7">
    <w:pPr>
      <w:pStyle w:val="Header"/>
      <w:rPr>
        <w:b/>
      </w:rPr>
    </w:pPr>
    <w:r>
      <w:rPr>
        <w:b/>
        <w:bCs/>
      </w:rPr>
      <w:t xml:space="preserve">June </w:t>
    </w:r>
    <w:r w:rsidR="00645016">
      <w:rPr>
        <w:b/>
        <w:bCs/>
      </w:rPr>
      <w:t>2025 Second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DF5"/>
    <w:multiLevelType w:val="hybridMultilevel"/>
    <w:tmpl w:val="52EA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81825"/>
    <w:multiLevelType w:val="hybridMultilevel"/>
    <w:tmpl w:val="E5E8A23E"/>
    <w:lvl w:ilvl="0" w:tplc="980A2294">
      <w:start w:val="1"/>
      <w:numFmt w:val="bullet"/>
      <w:lvlText w:val=""/>
      <w:lvlJc w:val="left"/>
      <w:pPr>
        <w:ind w:left="1440" w:hanging="360"/>
      </w:pPr>
      <w:rPr>
        <w:rFonts w:ascii="Symbol" w:hAnsi="Symbol"/>
      </w:rPr>
    </w:lvl>
    <w:lvl w:ilvl="1" w:tplc="EDCC698E">
      <w:start w:val="1"/>
      <w:numFmt w:val="bullet"/>
      <w:lvlText w:val=""/>
      <w:lvlJc w:val="left"/>
      <w:pPr>
        <w:ind w:left="1440" w:hanging="360"/>
      </w:pPr>
      <w:rPr>
        <w:rFonts w:ascii="Symbol" w:hAnsi="Symbol"/>
      </w:rPr>
    </w:lvl>
    <w:lvl w:ilvl="2" w:tplc="CDFCCE40">
      <w:start w:val="1"/>
      <w:numFmt w:val="bullet"/>
      <w:lvlText w:val=""/>
      <w:lvlJc w:val="left"/>
      <w:pPr>
        <w:ind w:left="1440" w:hanging="360"/>
      </w:pPr>
      <w:rPr>
        <w:rFonts w:ascii="Symbol" w:hAnsi="Symbol"/>
      </w:rPr>
    </w:lvl>
    <w:lvl w:ilvl="3" w:tplc="1D082822">
      <w:start w:val="1"/>
      <w:numFmt w:val="bullet"/>
      <w:lvlText w:val=""/>
      <w:lvlJc w:val="left"/>
      <w:pPr>
        <w:ind w:left="1440" w:hanging="360"/>
      </w:pPr>
      <w:rPr>
        <w:rFonts w:ascii="Symbol" w:hAnsi="Symbol"/>
      </w:rPr>
    </w:lvl>
    <w:lvl w:ilvl="4" w:tplc="EB06E144">
      <w:start w:val="1"/>
      <w:numFmt w:val="bullet"/>
      <w:lvlText w:val=""/>
      <w:lvlJc w:val="left"/>
      <w:pPr>
        <w:ind w:left="1440" w:hanging="360"/>
      </w:pPr>
      <w:rPr>
        <w:rFonts w:ascii="Symbol" w:hAnsi="Symbol"/>
      </w:rPr>
    </w:lvl>
    <w:lvl w:ilvl="5" w:tplc="ABD0D022">
      <w:start w:val="1"/>
      <w:numFmt w:val="bullet"/>
      <w:lvlText w:val=""/>
      <w:lvlJc w:val="left"/>
      <w:pPr>
        <w:ind w:left="1440" w:hanging="360"/>
      </w:pPr>
      <w:rPr>
        <w:rFonts w:ascii="Symbol" w:hAnsi="Symbol"/>
      </w:rPr>
    </w:lvl>
    <w:lvl w:ilvl="6" w:tplc="4F725E26">
      <w:start w:val="1"/>
      <w:numFmt w:val="bullet"/>
      <w:lvlText w:val=""/>
      <w:lvlJc w:val="left"/>
      <w:pPr>
        <w:ind w:left="1440" w:hanging="360"/>
      </w:pPr>
      <w:rPr>
        <w:rFonts w:ascii="Symbol" w:hAnsi="Symbol"/>
      </w:rPr>
    </w:lvl>
    <w:lvl w:ilvl="7" w:tplc="5BDEBF7A">
      <w:start w:val="1"/>
      <w:numFmt w:val="bullet"/>
      <w:lvlText w:val=""/>
      <w:lvlJc w:val="left"/>
      <w:pPr>
        <w:ind w:left="1440" w:hanging="360"/>
      </w:pPr>
      <w:rPr>
        <w:rFonts w:ascii="Symbol" w:hAnsi="Symbol"/>
      </w:rPr>
    </w:lvl>
    <w:lvl w:ilvl="8" w:tplc="33A817A2">
      <w:start w:val="1"/>
      <w:numFmt w:val="bullet"/>
      <w:lvlText w:val=""/>
      <w:lvlJc w:val="left"/>
      <w:pPr>
        <w:ind w:left="1440" w:hanging="360"/>
      </w:pPr>
      <w:rPr>
        <w:rFonts w:ascii="Symbol" w:hAnsi="Symbol"/>
      </w:rPr>
    </w:lvl>
  </w:abstractNum>
  <w:abstractNum w:abstractNumId="2" w15:restartNumberingAfterBreak="0">
    <w:nsid w:val="1B566923"/>
    <w:multiLevelType w:val="hybridMultilevel"/>
    <w:tmpl w:val="877C2BAE"/>
    <w:lvl w:ilvl="0" w:tplc="F6C45A2C">
      <w:start w:val="1"/>
      <w:numFmt w:val="bullet"/>
      <w:lvlText w:val=""/>
      <w:lvlJc w:val="left"/>
      <w:pPr>
        <w:ind w:left="1440" w:hanging="360"/>
      </w:pPr>
      <w:rPr>
        <w:rFonts w:ascii="Symbol" w:hAnsi="Symbol"/>
      </w:rPr>
    </w:lvl>
    <w:lvl w:ilvl="1" w:tplc="D31ED40C">
      <w:start w:val="1"/>
      <w:numFmt w:val="bullet"/>
      <w:lvlText w:val=""/>
      <w:lvlJc w:val="left"/>
      <w:pPr>
        <w:ind w:left="1440" w:hanging="360"/>
      </w:pPr>
      <w:rPr>
        <w:rFonts w:ascii="Symbol" w:hAnsi="Symbol"/>
      </w:rPr>
    </w:lvl>
    <w:lvl w:ilvl="2" w:tplc="7C241626">
      <w:start w:val="1"/>
      <w:numFmt w:val="bullet"/>
      <w:lvlText w:val=""/>
      <w:lvlJc w:val="left"/>
      <w:pPr>
        <w:ind w:left="1440" w:hanging="360"/>
      </w:pPr>
      <w:rPr>
        <w:rFonts w:ascii="Symbol" w:hAnsi="Symbol"/>
      </w:rPr>
    </w:lvl>
    <w:lvl w:ilvl="3" w:tplc="1B8AC5F0">
      <w:start w:val="1"/>
      <w:numFmt w:val="bullet"/>
      <w:lvlText w:val=""/>
      <w:lvlJc w:val="left"/>
      <w:pPr>
        <w:ind w:left="1440" w:hanging="360"/>
      </w:pPr>
      <w:rPr>
        <w:rFonts w:ascii="Symbol" w:hAnsi="Symbol"/>
      </w:rPr>
    </w:lvl>
    <w:lvl w:ilvl="4" w:tplc="1CF8DEAC">
      <w:start w:val="1"/>
      <w:numFmt w:val="bullet"/>
      <w:lvlText w:val=""/>
      <w:lvlJc w:val="left"/>
      <w:pPr>
        <w:ind w:left="1440" w:hanging="360"/>
      </w:pPr>
      <w:rPr>
        <w:rFonts w:ascii="Symbol" w:hAnsi="Symbol"/>
      </w:rPr>
    </w:lvl>
    <w:lvl w:ilvl="5" w:tplc="FC5ABC4A">
      <w:start w:val="1"/>
      <w:numFmt w:val="bullet"/>
      <w:lvlText w:val=""/>
      <w:lvlJc w:val="left"/>
      <w:pPr>
        <w:ind w:left="1440" w:hanging="360"/>
      </w:pPr>
      <w:rPr>
        <w:rFonts w:ascii="Symbol" w:hAnsi="Symbol"/>
      </w:rPr>
    </w:lvl>
    <w:lvl w:ilvl="6" w:tplc="1408BAFE">
      <w:start w:val="1"/>
      <w:numFmt w:val="bullet"/>
      <w:lvlText w:val=""/>
      <w:lvlJc w:val="left"/>
      <w:pPr>
        <w:ind w:left="1440" w:hanging="360"/>
      </w:pPr>
      <w:rPr>
        <w:rFonts w:ascii="Symbol" w:hAnsi="Symbol"/>
      </w:rPr>
    </w:lvl>
    <w:lvl w:ilvl="7" w:tplc="41A00D8E">
      <w:start w:val="1"/>
      <w:numFmt w:val="bullet"/>
      <w:lvlText w:val=""/>
      <w:lvlJc w:val="left"/>
      <w:pPr>
        <w:ind w:left="1440" w:hanging="360"/>
      </w:pPr>
      <w:rPr>
        <w:rFonts w:ascii="Symbol" w:hAnsi="Symbol"/>
      </w:rPr>
    </w:lvl>
    <w:lvl w:ilvl="8" w:tplc="7494E7C4">
      <w:start w:val="1"/>
      <w:numFmt w:val="bullet"/>
      <w:lvlText w:val=""/>
      <w:lvlJc w:val="left"/>
      <w:pPr>
        <w:ind w:left="1440" w:hanging="360"/>
      </w:pPr>
      <w:rPr>
        <w:rFonts w:ascii="Symbol" w:hAnsi="Symbol"/>
      </w:rPr>
    </w:lvl>
  </w:abstractNum>
  <w:abstractNum w:abstractNumId="3" w15:restartNumberingAfterBreak="0">
    <w:nsid w:val="1D07594F"/>
    <w:multiLevelType w:val="hybridMultilevel"/>
    <w:tmpl w:val="F37A4B5E"/>
    <w:lvl w:ilvl="0" w:tplc="08090001">
      <w:start w:val="1"/>
      <w:numFmt w:val="bullet"/>
      <w:lvlText w:val=""/>
      <w:lvlJc w:val="left"/>
      <w:pPr>
        <w:ind w:left="720" w:hanging="360"/>
      </w:pPr>
      <w:rPr>
        <w:rFonts w:ascii="Symbol" w:hAnsi="Symbol" w:hint="default"/>
      </w:rPr>
    </w:lvl>
    <w:lvl w:ilvl="1" w:tplc="C7D27800">
      <w:numFmt w:val="bullet"/>
      <w:lvlText w:val="-"/>
      <w:lvlJc w:val="left"/>
      <w:pPr>
        <w:ind w:left="1800" w:hanging="72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352EBE"/>
    <w:multiLevelType w:val="hybridMultilevel"/>
    <w:tmpl w:val="FBA0BD78"/>
    <w:lvl w:ilvl="0" w:tplc="48C4FCFE">
      <w:start w:val="1"/>
      <w:numFmt w:val="decimal"/>
      <w:lvlText w:val="%1."/>
      <w:lvlJc w:val="left"/>
      <w:pPr>
        <w:ind w:left="1440" w:hanging="360"/>
      </w:pPr>
    </w:lvl>
    <w:lvl w:ilvl="1" w:tplc="293AF03E">
      <w:start w:val="1"/>
      <w:numFmt w:val="decimal"/>
      <w:lvlText w:val="%2."/>
      <w:lvlJc w:val="left"/>
      <w:pPr>
        <w:ind w:left="1440" w:hanging="360"/>
      </w:pPr>
    </w:lvl>
    <w:lvl w:ilvl="2" w:tplc="09C0626A">
      <w:start w:val="1"/>
      <w:numFmt w:val="decimal"/>
      <w:lvlText w:val="%3."/>
      <w:lvlJc w:val="left"/>
      <w:pPr>
        <w:ind w:left="1440" w:hanging="360"/>
      </w:pPr>
    </w:lvl>
    <w:lvl w:ilvl="3" w:tplc="0554BA78">
      <w:start w:val="1"/>
      <w:numFmt w:val="decimal"/>
      <w:lvlText w:val="%4."/>
      <w:lvlJc w:val="left"/>
      <w:pPr>
        <w:ind w:left="1440" w:hanging="360"/>
      </w:pPr>
    </w:lvl>
    <w:lvl w:ilvl="4" w:tplc="239EC8DA">
      <w:start w:val="1"/>
      <w:numFmt w:val="decimal"/>
      <w:lvlText w:val="%5."/>
      <w:lvlJc w:val="left"/>
      <w:pPr>
        <w:ind w:left="1440" w:hanging="360"/>
      </w:pPr>
    </w:lvl>
    <w:lvl w:ilvl="5" w:tplc="10A8754E">
      <w:start w:val="1"/>
      <w:numFmt w:val="decimal"/>
      <w:lvlText w:val="%6."/>
      <w:lvlJc w:val="left"/>
      <w:pPr>
        <w:ind w:left="1440" w:hanging="360"/>
      </w:pPr>
    </w:lvl>
    <w:lvl w:ilvl="6" w:tplc="C994E396">
      <w:start w:val="1"/>
      <w:numFmt w:val="decimal"/>
      <w:lvlText w:val="%7."/>
      <w:lvlJc w:val="left"/>
      <w:pPr>
        <w:ind w:left="1440" w:hanging="360"/>
      </w:pPr>
    </w:lvl>
    <w:lvl w:ilvl="7" w:tplc="92EABBAC">
      <w:start w:val="1"/>
      <w:numFmt w:val="decimal"/>
      <w:lvlText w:val="%8."/>
      <w:lvlJc w:val="left"/>
      <w:pPr>
        <w:ind w:left="1440" w:hanging="360"/>
      </w:pPr>
    </w:lvl>
    <w:lvl w:ilvl="8" w:tplc="5C386690">
      <w:start w:val="1"/>
      <w:numFmt w:val="decimal"/>
      <w:lvlText w:val="%9."/>
      <w:lvlJc w:val="left"/>
      <w:pPr>
        <w:ind w:left="1440" w:hanging="360"/>
      </w:pPr>
    </w:lvl>
  </w:abstractNum>
  <w:abstractNum w:abstractNumId="5" w15:restartNumberingAfterBreak="0">
    <w:nsid w:val="1DC42723"/>
    <w:multiLevelType w:val="hybridMultilevel"/>
    <w:tmpl w:val="55DE9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FA3485"/>
    <w:multiLevelType w:val="hybridMultilevel"/>
    <w:tmpl w:val="35E8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C56DD"/>
    <w:multiLevelType w:val="hybridMultilevel"/>
    <w:tmpl w:val="4790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F0348"/>
    <w:multiLevelType w:val="hybridMultilevel"/>
    <w:tmpl w:val="5BCE70CE"/>
    <w:lvl w:ilvl="0" w:tplc="E83E28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C1E91"/>
    <w:multiLevelType w:val="hybridMultilevel"/>
    <w:tmpl w:val="DAD6FE4C"/>
    <w:lvl w:ilvl="0" w:tplc="28C8DEEA">
      <w:numFmt w:val="bullet"/>
      <w:lvlText w:val="-"/>
      <w:lvlJc w:val="left"/>
      <w:pPr>
        <w:ind w:left="720" w:hanging="360"/>
      </w:pPr>
      <w:rPr>
        <w:rFonts w:ascii="Calibri" w:hAnsi="Calibri" w:hint="default"/>
        <w:color w:val="54826A"/>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EE4F67"/>
    <w:multiLevelType w:val="hybridMultilevel"/>
    <w:tmpl w:val="C9B4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70628"/>
    <w:multiLevelType w:val="hybridMultilevel"/>
    <w:tmpl w:val="CB703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DD0842"/>
    <w:multiLevelType w:val="multilevel"/>
    <w:tmpl w:val="F800AA16"/>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50A5457"/>
    <w:multiLevelType w:val="hybridMultilevel"/>
    <w:tmpl w:val="C49A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54A50"/>
    <w:multiLevelType w:val="hybridMultilevel"/>
    <w:tmpl w:val="54188EB4"/>
    <w:lvl w:ilvl="0" w:tplc="FB5A7354">
      <w:start w:val="1"/>
      <w:numFmt w:val="decimal"/>
      <w:lvlText w:val="%1."/>
      <w:lvlJc w:val="left"/>
      <w:pPr>
        <w:ind w:left="1020" w:hanging="360"/>
      </w:pPr>
    </w:lvl>
    <w:lvl w:ilvl="1" w:tplc="EFD8E9CC">
      <w:start w:val="1"/>
      <w:numFmt w:val="decimal"/>
      <w:lvlText w:val="%2."/>
      <w:lvlJc w:val="left"/>
      <w:pPr>
        <w:ind w:left="1020" w:hanging="360"/>
      </w:pPr>
    </w:lvl>
    <w:lvl w:ilvl="2" w:tplc="F7F4CE90">
      <w:start w:val="1"/>
      <w:numFmt w:val="decimal"/>
      <w:lvlText w:val="%3."/>
      <w:lvlJc w:val="left"/>
      <w:pPr>
        <w:ind w:left="1020" w:hanging="360"/>
      </w:pPr>
    </w:lvl>
    <w:lvl w:ilvl="3" w:tplc="E812B9E4">
      <w:start w:val="1"/>
      <w:numFmt w:val="decimal"/>
      <w:lvlText w:val="%4."/>
      <w:lvlJc w:val="left"/>
      <w:pPr>
        <w:ind w:left="1020" w:hanging="360"/>
      </w:pPr>
    </w:lvl>
    <w:lvl w:ilvl="4" w:tplc="180E55DA">
      <w:start w:val="1"/>
      <w:numFmt w:val="decimal"/>
      <w:lvlText w:val="%5."/>
      <w:lvlJc w:val="left"/>
      <w:pPr>
        <w:ind w:left="1020" w:hanging="360"/>
      </w:pPr>
    </w:lvl>
    <w:lvl w:ilvl="5" w:tplc="1BB09936">
      <w:start w:val="1"/>
      <w:numFmt w:val="decimal"/>
      <w:lvlText w:val="%6."/>
      <w:lvlJc w:val="left"/>
      <w:pPr>
        <w:ind w:left="1020" w:hanging="360"/>
      </w:pPr>
    </w:lvl>
    <w:lvl w:ilvl="6" w:tplc="23FCEFC6">
      <w:start w:val="1"/>
      <w:numFmt w:val="decimal"/>
      <w:lvlText w:val="%7."/>
      <w:lvlJc w:val="left"/>
      <w:pPr>
        <w:ind w:left="1020" w:hanging="360"/>
      </w:pPr>
    </w:lvl>
    <w:lvl w:ilvl="7" w:tplc="133C20C6">
      <w:start w:val="1"/>
      <w:numFmt w:val="decimal"/>
      <w:lvlText w:val="%8."/>
      <w:lvlJc w:val="left"/>
      <w:pPr>
        <w:ind w:left="1020" w:hanging="360"/>
      </w:pPr>
    </w:lvl>
    <w:lvl w:ilvl="8" w:tplc="8FCCE998">
      <w:start w:val="1"/>
      <w:numFmt w:val="decimal"/>
      <w:lvlText w:val="%9."/>
      <w:lvlJc w:val="left"/>
      <w:pPr>
        <w:ind w:left="1020" w:hanging="360"/>
      </w:pPr>
    </w:lvl>
  </w:abstractNum>
  <w:abstractNum w:abstractNumId="15" w15:restartNumberingAfterBreak="0">
    <w:nsid w:val="496B4517"/>
    <w:multiLevelType w:val="hybridMultilevel"/>
    <w:tmpl w:val="C4D6F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735689"/>
    <w:multiLevelType w:val="hybridMultilevel"/>
    <w:tmpl w:val="77B03CD0"/>
    <w:lvl w:ilvl="0" w:tplc="8F2E4C8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F5B15FD"/>
    <w:multiLevelType w:val="hybridMultilevel"/>
    <w:tmpl w:val="59404A94"/>
    <w:lvl w:ilvl="0" w:tplc="C7440BA0">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8B381A"/>
    <w:multiLevelType w:val="hybridMultilevel"/>
    <w:tmpl w:val="1F56995C"/>
    <w:lvl w:ilvl="0" w:tplc="E3B89AB0">
      <w:start w:val="1"/>
      <w:numFmt w:val="bullet"/>
      <w:lvlText w:val=""/>
      <w:lvlJc w:val="left"/>
      <w:pPr>
        <w:ind w:left="1440" w:hanging="360"/>
      </w:pPr>
      <w:rPr>
        <w:rFonts w:ascii="Symbol" w:hAnsi="Symbol"/>
      </w:rPr>
    </w:lvl>
    <w:lvl w:ilvl="1" w:tplc="BA70EA78">
      <w:start w:val="1"/>
      <w:numFmt w:val="bullet"/>
      <w:lvlText w:val=""/>
      <w:lvlJc w:val="left"/>
      <w:pPr>
        <w:ind w:left="1440" w:hanging="360"/>
      </w:pPr>
      <w:rPr>
        <w:rFonts w:ascii="Symbol" w:hAnsi="Symbol"/>
      </w:rPr>
    </w:lvl>
    <w:lvl w:ilvl="2" w:tplc="8FB82C86">
      <w:start w:val="1"/>
      <w:numFmt w:val="bullet"/>
      <w:lvlText w:val=""/>
      <w:lvlJc w:val="left"/>
      <w:pPr>
        <w:ind w:left="1440" w:hanging="360"/>
      </w:pPr>
      <w:rPr>
        <w:rFonts w:ascii="Symbol" w:hAnsi="Symbol"/>
      </w:rPr>
    </w:lvl>
    <w:lvl w:ilvl="3" w:tplc="603C496C">
      <w:start w:val="1"/>
      <w:numFmt w:val="bullet"/>
      <w:lvlText w:val=""/>
      <w:lvlJc w:val="left"/>
      <w:pPr>
        <w:ind w:left="1440" w:hanging="360"/>
      </w:pPr>
      <w:rPr>
        <w:rFonts w:ascii="Symbol" w:hAnsi="Symbol"/>
      </w:rPr>
    </w:lvl>
    <w:lvl w:ilvl="4" w:tplc="365CF292">
      <w:start w:val="1"/>
      <w:numFmt w:val="bullet"/>
      <w:lvlText w:val=""/>
      <w:lvlJc w:val="left"/>
      <w:pPr>
        <w:ind w:left="1440" w:hanging="360"/>
      </w:pPr>
      <w:rPr>
        <w:rFonts w:ascii="Symbol" w:hAnsi="Symbol"/>
      </w:rPr>
    </w:lvl>
    <w:lvl w:ilvl="5" w:tplc="80CEF91E">
      <w:start w:val="1"/>
      <w:numFmt w:val="bullet"/>
      <w:lvlText w:val=""/>
      <w:lvlJc w:val="left"/>
      <w:pPr>
        <w:ind w:left="1440" w:hanging="360"/>
      </w:pPr>
      <w:rPr>
        <w:rFonts w:ascii="Symbol" w:hAnsi="Symbol"/>
      </w:rPr>
    </w:lvl>
    <w:lvl w:ilvl="6" w:tplc="897C0548">
      <w:start w:val="1"/>
      <w:numFmt w:val="bullet"/>
      <w:lvlText w:val=""/>
      <w:lvlJc w:val="left"/>
      <w:pPr>
        <w:ind w:left="1440" w:hanging="360"/>
      </w:pPr>
      <w:rPr>
        <w:rFonts w:ascii="Symbol" w:hAnsi="Symbol"/>
      </w:rPr>
    </w:lvl>
    <w:lvl w:ilvl="7" w:tplc="1D1AF5C6">
      <w:start w:val="1"/>
      <w:numFmt w:val="bullet"/>
      <w:lvlText w:val=""/>
      <w:lvlJc w:val="left"/>
      <w:pPr>
        <w:ind w:left="1440" w:hanging="360"/>
      </w:pPr>
      <w:rPr>
        <w:rFonts w:ascii="Symbol" w:hAnsi="Symbol"/>
      </w:rPr>
    </w:lvl>
    <w:lvl w:ilvl="8" w:tplc="521EBADE">
      <w:start w:val="1"/>
      <w:numFmt w:val="bullet"/>
      <w:lvlText w:val=""/>
      <w:lvlJc w:val="left"/>
      <w:pPr>
        <w:ind w:left="1440" w:hanging="360"/>
      </w:pPr>
      <w:rPr>
        <w:rFonts w:ascii="Symbol" w:hAnsi="Symbol"/>
      </w:rPr>
    </w:lvl>
  </w:abstractNum>
  <w:abstractNum w:abstractNumId="19" w15:restartNumberingAfterBreak="0">
    <w:nsid w:val="573B2FE8"/>
    <w:multiLevelType w:val="hybridMultilevel"/>
    <w:tmpl w:val="3442190E"/>
    <w:lvl w:ilvl="0" w:tplc="72D02592">
      <w:start w:val="1"/>
      <w:numFmt w:val="decimal"/>
      <w:lvlText w:val="%1."/>
      <w:lvlJc w:val="left"/>
      <w:pPr>
        <w:ind w:left="1440" w:hanging="360"/>
      </w:pPr>
    </w:lvl>
    <w:lvl w:ilvl="1" w:tplc="CD561C98">
      <w:start w:val="1"/>
      <w:numFmt w:val="decimal"/>
      <w:lvlText w:val="%2."/>
      <w:lvlJc w:val="left"/>
      <w:pPr>
        <w:ind w:left="1440" w:hanging="360"/>
      </w:pPr>
    </w:lvl>
    <w:lvl w:ilvl="2" w:tplc="4EB4C388">
      <w:start w:val="1"/>
      <w:numFmt w:val="decimal"/>
      <w:lvlText w:val="%3."/>
      <w:lvlJc w:val="left"/>
      <w:pPr>
        <w:ind w:left="1440" w:hanging="360"/>
      </w:pPr>
    </w:lvl>
    <w:lvl w:ilvl="3" w:tplc="CAEA14EA">
      <w:start w:val="1"/>
      <w:numFmt w:val="decimal"/>
      <w:lvlText w:val="%4."/>
      <w:lvlJc w:val="left"/>
      <w:pPr>
        <w:ind w:left="1440" w:hanging="360"/>
      </w:pPr>
    </w:lvl>
    <w:lvl w:ilvl="4" w:tplc="C3E23DC6">
      <w:start w:val="1"/>
      <w:numFmt w:val="decimal"/>
      <w:lvlText w:val="%5."/>
      <w:lvlJc w:val="left"/>
      <w:pPr>
        <w:ind w:left="1440" w:hanging="360"/>
      </w:pPr>
    </w:lvl>
    <w:lvl w:ilvl="5" w:tplc="23C47392">
      <w:start w:val="1"/>
      <w:numFmt w:val="decimal"/>
      <w:lvlText w:val="%6."/>
      <w:lvlJc w:val="left"/>
      <w:pPr>
        <w:ind w:left="1440" w:hanging="360"/>
      </w:pPr>
    </w:lvl>
    <w:lvl w:ilvl="6" w:tplc="45F6583E">
      <w:start w:val="1"/>
      <w:numFmt w:val="decimal"/>
      <w:lvlText w:val="%7."/>
      <w:lvlJc w:val="left"/>
      <w:pPr>
        <w:ind w:left="1440" w:hanging="360"/>
      </w:pPr>
    </w:lvl>
    <w:lvl w:ilvl="7" w:tplc="A4749BEE">
      <w:start w:val="1"/>
      <w:numFmt w:val="decimal"/>
      <w:lvlText w:val="%8."/>
      <w:lvlJc w:val="left"/>
      <w:pPr>
        <w:ind w:left="1440" w:hanging="360"/>
      </w:pPr>
    </w:lvl>
    <w:lvl w:ilvl="8" w:tplc="73F626D0">
      <w:start w:val="1"/>
      <w:numFmt w:val="decimal"/>
      <w:lvlText w:val="%9."/>
      <w:lvlJc w:val="left"/>
      <w:pPr>
        <w:ind w:left="1440" w:hanging="360"/>
      </w:pPr>
    </w:lvl>
  </w:abstractNum>
  <w:abstractNum w:abstractNumId="20" w15:restartNumberingAfterBreak="0">
    <w:nsid w:val="58AC0F40"/>
    <w:multiLevelType w:val="hybridMultilevel"/>
    <w:tmpl w:val="7FD0B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A65CE5"/>
    <w:multiLevelType w:val="hybridMultilevel"/>
    <w:tmpl w:val="8C08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144799"/>
    <w:multiLevelType w:val="hybridMultilevel"/>
    <w:tmpl w:val="0CE40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B6CD0"/>
    <w:multiLevelType w:val="hybridMultilevel"/>
    <w:tmpl w:val="89A8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018C9"/>
    <w:multiLevelType w:val="hybridMultilevel"/>
    <w:tmpl w:val="7CBA5E46"/>
    <w:lvl w:ilvl="0" w:tplc="379852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B03BA9"/>
    <w:multiLevelType w:val="hybridMultilevel"/>
    <w:tmpl w:val="DF8A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D1803"/>
    <w:multiLevelType w:val="hybridMultilevel"/>
    <w:tmpl w:val="A430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80D9C"/>
    <w:multiLevelType w:val="hybridMultilevel"/>
    <w:tmpl w:val="A4AA9C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0109569">
    <w:abstractNumId w:val="5"/>
  </w:num>
  <w:num w:numId="2" w16cid:durableId="313418363">
    <w:abstractNumId w:val="15"/>
  </w:num>
  <w:num w:numId="3" w16cid:durableId="1722290439">
    <w:abstractNumId w:val="9"/>
  </w:num>
  <w:num w:numId="4" w16cid:durableId="12610025">
    <w:abstractNumId w:val="14"/>
  </w:num>
  <w:num w:numId="5" w16cid:durableId="1246694070">
    <w:abstractNumId w:val="12"/>
  </w:num>
  <w:num w:numId="6" w16cid:durableId="1916359224">
    <w:abstractNumId w:val="3"/>
  </w:num>
  <w:num w:numId="7" w16cid:durableId="738987995">
    <w:abstractNumId w:val="0"/>
  </w:num>
  <w:num w:numId="8" w16cid:durableId="516651806">
    <w:abstractNumId w:val="19"/>
  </w:num>
  <w:num w:numId="9" w16cid:durableId="408767163">
    <w:abstractNumId w:val="4"/>
  </w:num>
  <w:num w:numId="10" w16cid:durableId="297343802">
    <w:abstractNumId w:val="13"/>
  </w:num>
  <w:num w:numId="11" w16cid:durableId="84695591">
    <w:abstractNumId w:val="20"/>
  </w:num>
  <w:num w:numId="12" w16cid:durableId="377703565">
    <w:abstractNumId w:val="26"/>
  </w:num>
  <w:num w:numId="13" w16cid:durableId="589966863">
    <w:abstractNumId w:val="16"/>
  </w:num>
  <w:num w:numId="14" w16cid:durableId="630866500">
    <w:abstractNumId w:val="25"/>
  </w:num>
  <w:num w:numId="15" w16cid:durableId="40980013">
    <w:abstractNumId w:val="17"/>
  </w:num>
  <w:num w:numId="16" w16cid:durableId="82841276">
    <w:abstractNumId w:val="27"/>
  </w:num>
  <w:num w:numId="17" w16cid:durableId="10143012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1939184">
    <w:abstractNumId w:val="7"/>
  </w:num>
  <w:num w:numId="19" w16cid:durableId="1948850291">
    <w:abstractNumId w:val="24"/>
  </w:num>
  <w:num w:numId="20" w16cid:durableId="152382029">
    <w:abstractNumId w:val="8"/>
  </w:num>
  <w:num w:numId="21" w16cid:durableId="566305308">
    <w:abstractNumId w:val="10"/>
  </w:num>
  <w:num w:numId="22" w16cid:durableId="1977100235">
    <w:abstractNumId w:val="21"/>
  </w:num>
  <w:num w:numId="23" w16cid:durableId="968626055">
    <w:abstractNumId w:val="18"/>
  </w:num>
  <w:num w:numId="24" w16cid:durableId="72514583">
    <w:abstractNumId w:val="23"/>
  </w:num>
  <w:num w:numId="25" w16cid:durableId="1797411853">
    <w:abstractNumId w:val="2"/>
  </w:num>
  <w:num w:numId="26" w16cid:durableId="235281506">
    <w:abstractNumId w:val="1"/>
  </w:num>
  <w:num w:numId="27" w16cid:durableId="1458639886">
    <w:abstractNumId w:val="11"/>
  </w:num>
  <w:num w:numId="28" w16cid:durableId="985550510">
    <w:abstractNumId w:val="6"/>
  </w:num>
  <w:num w:numId="29" w16cid:durableId="9471573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D1"/>
    <w:rsid w:val="00000C9A"/>
    <w:rsid w:val="00000EBB"/>
    <w:rsid w:val="000019F0"/>
    <w:rsid w:val="00002560"/>
    <w:rsid w:val="0000496D"/>
    <w:rsid w:val="0000666E"/>
    <w:rsid w:val="00007AD5"/>
    <w:rsid w:val="00007FA2"/>
    <w:rsid w:val="000116D8"/>
    <w:rsid w:val="00012388"/>
    <w:rsid w:val="00013E32"/>
    <w:rsid w:val="00013FE5"/>
    <w:rsid w:val="000148EA"/>
    <w:rsid w:val="00017A6B"/>
    <w:rsid w:val="00017AAF"/>
    <w:rsid w:val="00020AE7"/>
    <w:rsid w:val="00021464"/>
    <w:rsid w:val="00022296"/>
    <w:rsid w:val="00023747"/>
    <w:rsid w:val="0002406D"/>
    <w:rsid w:val="00025549"/>
    <w:rsid w:val="0003294E"/>
    <w:rsid w:val="000329C0"/>
    <w:rsid w:val="00033FDD"/>
    <w:rsid w:val="00034926"/>
    <w:rsid w:val="00041901"/>
    <w:rsid w:val="0004194D"/>
    <w:rsid w:val="00041EE7"/>
    <w:rsid w:val="00041F4D"/>
    <w:rsid w:val="00042963"/>
    <w:rsid w:val="0004382E"/>
    <w:rsid w:val="00045568"/>
    <w:rsid w:val="00045FA4"/>
    <w:rsid w:val="0004616B"/>
    <w:rsid w:val="00046951"/>
    <w:rsid w:val="000477EA"/>
    <w:rsid w:val="000478ED"/>
    <w:rsid w:val="00047940"/>
    <w:rsid w:val="00050D99"/>
    <w:rsid w:val="00051D64"/>
    <w:rsid w:val="000528EE"/>
    <w:rsid w:val="00052F1B"/>
    <w:rsid w:val="00054267"/>
    <w:rsid w:val="00054741"/>
    <w:rsid w:val="00055908"/>
    <w:rsid w:val="000569A7"/>
    <w:rsid w:val="00062F86"/>
    <w:rsid w:val="00063D45"/>
    <w:rsid w:val="00066DC0"/>
    <w:rsid w:val="00066E79"/>
    <w:rsid w:val="0007005C"/>
    <w:rsid w:val="000703A2"/>
    <w:rsid w:val="00072726"/>
    <w:rsid w:val="00074BB6"/>
    <w:rsid w:val="00074F48"/>
    <w:rsid w:val="00076A92"/>
    <w:rsid w:val="000773A3"/>
    <w:rsid w:val="00082D61"/>
    <w:rsid w:val="000860E1"/>
    <w:rsid w:val="00086245"/>
    <w:rsid w:val="000871D1"/>
    <w:rsid w:val="000904F5"/>
    <w:rsid w:val="00091FDD"/>
    <w:rsid w:val="00092D30"/>
    <w:rsid w:val="000941F8"/>
    <w:rsid w:val="000942E9"/>
    <w:rsid w:val="000948EA"/>
    <w:rsid w:val="00097BBF"/>
    <w:rsid w:val="000A1AE0"/>
    <w:rsid w:val="000A28ED"/>
    <w:rsid w:val="000A32A3"/>
    <w:rsid w:val="000A4F1A"/>
    <w:rsid w:val="000B0462"/>
    <w:rsid w:val="000B1028"/>
    <w:rsid w:val="000B152C"/>
    <w:rsid w:val="000B26EC"/>
    <w:rsid w:val="000B506E"/>
    <w:rsid w:val="000C1CF3"/>
    <w:rsid w:val="000C363A"/>
    <w:rsid w:val="000C4175"/>
    <w:rsid w:val="000C4645"/>
    <w:rsid w:val="000C48EA"/>
    <w:rsid w:val="000C5AA5"/>
    <w:rsid w:val="000C5BDD"/>
    <w:rsid w:val="000C6463"/>
    <w:rsid w:val="000C6D5A"/>
    <w:rsid w:val="000C7137"/>
    <w:rsid w:val="000C7344"/>
    <w:rsid w:val="000D06FE"/>
    <w:rsid w:val="000D0FF0"/>
    <w:rsid w:val="000D7F25"/>
    <w:rsid w:val="000E1ACC"/>
    <w:rsid w:val="000E236B"/>
    <w:rsid w:val="000E29B2"/>
    <w:rsid w:val="000E2BB7"/>
    <w:rsid w:val="000E4127"/>
    <w:rsid w:val="000E49C4"/>
    <w:rsid w:val="000E4F6A"/>
    <w:rsid w:val="000E731D"/>
    <w:rsid w:val="000E74C9"/>
    <w:rsid w:val="000F2998"/>
    <w:rsid w:val="000F4D37"/>
    <w:rsid w:val="00100075"/>
    <w:rsid w:val="00101CC9"/>
    <w:rsid w:val="0010279E"/>
    <w:rsid w:val="001063F1"/>
    <w:rsid w:val="001068E3"/>
    <w:rsid w:val="00106BF9"/>
    <w:rsid w:val="0010726D"/>
    <w:rsid w:val="00117655"/>
    <w:rsid w:val="001200AB"/>
    <w:rsid w:val="001218F6"/>
    <w:rsid w:val="0012547C"/>
    <w:rsid w:val="00127152"/>
    <w:rsid w:val="001307A7"/>
    <w:rsid w:val="001314C9"/>
    <w:rsid w:val="00131C1B"/>
    <w:rsid w:val="00132444"/>
    <w:rsid w:val="00133FAD"/>
    <w:rsid w:val="001343DB"/>
    <w:rsid w:val="00135EDD"/>
    <w:rsid w:val="001364D7"/>
    <w:rsid w:val="00140242"/>
    <w:rsid w:val="001420B9"/>
    <w:rsid w:val="0014282D"/>
    <w:rsid w:val="00144C21"/>
    <w:rsid w:val="00145E2D"/>
    <w:rsid w:val="00145F1B"/>
    <w:rsid w:val="0014709F"/>
    <w:rsid w:val="0015057D"/>
    <w:rsid w:val="00150981"/>
    <w:rsid w:val="00150FCC"/>
    <w:rsid w:val="00154310"/>
    <w:rsid w:val="0015613A"/>
    <w:rsid w:val="00156D1F"/>
    <w:rsid w:val="00160274"/>
    <w:rsid w:val="00160911"/>
    <w:rsid w:val="00160F0A"/>
    <w:rsid w:val="00162C08"/>
    <w:rsid w:val="0016617A"/>
    <w:rsid w:val="00172F4B"/>
    <w:rsid w:val="00173346"/>
    <w:rsid w:val="0017428D"/>
    <w:rsid w:val="00175863"/>
    <w:rsid w:val="00175F12"/>
    <w:rsid w:val="00177BBC"/>
    <w:rsid w:val="00180249"/>
    <w:rsid w:val="00181EAF"/>
    <w:rsid w:val="001822E3"/>
    <w:rsid w:val="00182CB9"/>
    <w:rsid w:val="00186808"/>
    <w:rsid w:val="00186B6A"/>
    <w:rsid w:val="0018762A"/>
    <w:rsid w:val="00187AE8"/>
    <w:rsid w:val="0019007E"/>
    <w:rsid w:val="00190EA6"/>
    <w:rsid w:val="00192077"/>
    <w:rsid w:val="00193B91"/>
    <w:rsid w:val="00193FCE"/>
    <w:rsid w:val="0019426D"/>
    <w:rsid w:val="001943AB"/>
    <w:rsid w:val="0019752C"/>
    <w:rsid w:val="00197AC2"/>
    <w:rsid w:val="001A1708"/>
    <w:rsid w:val="001A24E7"/>
    <w:rsid w:val="001A28A7"/>
    <w:rsid w:val="001A2F47"/>
    <w:rsid w:val="001A5E4A"/>
    <w:rsid w:val="001A62B2"/>
    <w:rsid w:val="001A6FAB"/>
    <w:rsid w:val="001B038C"/>
    <w:rsid w:val="001B04C1"/>
    <w:rsid w:val="001B08E9"/>
    <w:rsid w:val="001B238A"/>
    <w:rsid w:val="001B62A0"/>
    <w:rsid w:val="001B62BA"/>
    <w:rsid w:val="001B7A89"/>
    <w:rsid w:val="001C3FBD"/>
    <w:rsid w:val="001C5053"/>
    <w:rsid w:val="001C6AAB"/>
    <w:rsid w:val="001C7ACF"/>
    <w:rsid w:val="001C7DFB"/>
    <w:rsid w:val="001D27EB"/>
    <w:rsid w:val="001D4B90"/>
    <w:rsid w:val="001D7272"/>
    <w:rsid w:val="001D7BB4"/>
    <w:rsid w:val="001E1F4F"/>
    <w:rsid w:val="001E2D7D"/>
    <w:rsid w:val="001E3EDD"/>
    <w:rsid w:val="001E4229"/>
    <w:rsid w:val="001E4BF9"/>
    <w:rsid w:val="001E5310"/>
    <w:rsid w:val="001E63D2"/>
    <w:rsid w:val="001E65A9"/>
    <w:rsid w:val="001F1320"/>
    <w:rsid w:val="001F452C"/>
    <w:rsid w:val="001F4914"/>
    <w:rsid w:val="00201361"/>
    <w:rsid w:val="00204460"/>
    <w:rsid w:val="002048B9"/>
    <w:rsid w:val="00204D2A"/>
    <w:rsid w:val="00205BE8"/>
    <w:rsid w:val="002075BD"/>
    <w:rsid w:val="00211FD8"/>
    <w:rsid w:val="00212179"/>
    <w:rsid w:val="0021241B"/>
    <w:rsid w:val="0021266C"/>
    <w:rsid w:val="00214347"/>
    <w:rsid w:val="00214D76"/>
    <w:rsid w:val="00217BBE"/>
    <w:rsid w:val="00220227"/>
    <w:rsid w:val="0022051F"/>
    <w:rsid w:val="00220E99"/>
    <w:rsid w:val="0022124A"/>
    <w:rsid w:val="00222407"/>
    <w:rsid w:val="00222517"/>
    <w:rsid w:val="002229F4"/>
    <w:rsid w:val="00224BFF"/>
    <w:rsid w:val="00226B9D"/>
    <w:rsid w:val="00227D5F"/>
    <w:rsid w:val="0023230C"/>
    <w:rsid w:val="00232CC2"/>
    <w:rsid w:val="0023359B"/>
    <w:rsid w:val="002340FB"/>
    <w:rsid w:val="002344C2"/>
    <w:rsid w:val="00235BE3"/>
    <w:rsid w:val="00236655"/>
    <w:rsid w:val="0024006C"/>
    <w:rsid w:val="002413FA"/>
    <w:rsid w:val="0024213D"/>
    <w:rsid w:val="00243554"/>
    <w:rsid w:val="00244B56"/>
    <w:rsid w:val="0024547C"/>
    <w:rsid w:val="00246764"/>
    <w:rsid w:val="0024699B"/>
    <w:rsid w:val="00246CA7"/>
    <w:rsid w:val="00247993"/>
    <w:rsid w:val="002548C4"/>
    <w:rsid w:val="002550D1"/>
    <w:rsid w:val="0025619D"/>
    <w:rsid w:val="002606A0"/>
    <w:rsid w:val="00261B7E"/>
    <w:rsid w:val="00262CE4"/>
    <w:rsid w:val="00263F53"/>
    <w:rsid w:val="002640F9"/>
    <w:rsid w:val="002660CA"/>
    <w:rsid w:val="00270EB4"/>
    <w:rsid w:val="00272AF7"/>
    <w:rsid w:val="00272D3C"/>
    <w:rsid w:val="002740B3"/>
    <w:rsid w:val="00274E2F"/>
    <w:rsid w:val="002767DF"/>
    <w:rsid w:val="002768F7"/>
    <w:rsid w:val="00277507"/>
    <w:rsid w:val="00281567"/>
    <w:rsid w:val="002823D7"/>
    <w:rsid w:val="00283004"/>
    <w:rsid w:val="00283D65"/>
    <w:rsid w:val="00285A7B"/>
    <w:rsid w:val="0028749C"/>
    <w:rsid w:val="002901BF"/>
    <w:rsid w:val="00292F03"/>
    <w:rsid w:val="002933FA"/>
    <w:rsid w:val="00294566"/>
    <w:rsid w:val="0029594D"/>
    <w:rsid w:val="00295E63"/>
    <w:rsid w:val="00297352"/>
    <w:rsid w:val="002A11CB"/>
    <w:rsid w:val="002A1A7A"/>
    <w:rsid w:val="002A4B71"/>
    <w:rsid w:val="002A635C"/>
    <w:rsid w:val="002B162F"/>
    <w:rsid w:val="002B1A5A"/>
    <w:rsid w:val="002B1D7E"/>
    <w:rsid w:val="002B223E"/>
    <w:rsid w:val="002B3DAF"/>
    <w:rsid w:val="002B414C"/>
    <w:rsid w:val="002B5DF8"/>
    <w:rsid w:val="002C094E"/>
    <w:rsid w:val="002C2DC2"/>
    <w:rsid w:val="002C3895"/>
    <w:rsid w:val="002C3EDE"/>
    <w:rsid w:val="002C6119"/>
    <w:rsid w:val="002D0E1E"/>
    <w:rsid w:val="002D2919"/>
    <w:rsid w:val="002D4036"/>
    <w:rsid w:val="002D4BD8"/>
    <w:rsid w:val="002D606F"/>
    <w:rsid w:val="002D6567"/>
    <w:rsid w:val="002D6D52"/>
    <w:rsid w:val="002D6E3C"/>
    <w:rsid w:val="002D6ED7"/>
    <w:rsid w:val="002D7238"/>
    <w:rsid w:val="002E4838"/>
    <w:rsid w:val="002E48D4"/>
    <w:rsid w:val="002E613B"/>
    <w:rsid w:val="002E7B35"/>
    <w:rsid w:val="002F0754"/>
    <w:rsid w:val="002F349F"/>
    <w:rsid w:val="002F3F7D"/>
    <w:rsid w:val="002F42CF"/>
    <w:rsid w:val="002F4796"/>
    <w:rsid w:val="002F573E"/>
    <w:rsid w:val="00300F3F"/>
    <w:rsid w:val="003015D0"/>
    <w:rsid w:val="00301C74"/>
    <w:rsid w:val="00301D13"/>
    <w:rsid w:val="00302748"/>
    <w:rsid w:val="0030302D"/>
    <w:rsid w:val="0030320F"/>
    <w:rsid w:val="00305033"/>
    <w:rsid w:val="00305B3D"/>
    <w:rsid w:val="0030759B"/>
    <w:rsid w:val="0031181A"/>
    <w:rsid w:val="00313FDD"/>
    <w:rsid w:val="00322A18"/>
    <w:rsid w:val="00323392"/>
    <w:rsid w:val="003249E3"/>
    <w:rsid w:val="00324D5B"/>
    <w:rsid w:val="003279E8"/>
    <w:rsid w:val="00335F51"/>
    <w:rsid w:val="00340CF4"/>
    <w:rsid w:val="00341A1E"/>
    <w:rsid w:val="00342184"/>
    <w:rsid w:val="003456F3"/>
    <w:rsid w:val="003457F6"/>
    <w:rsid w:val="00350BF8"/>
    <w:rsid w:val="003515F2"/>
    <w:rsid w:val="0035189B"/>
    <w:rsid w:val="003521F9"/>
    <w:rsid w:val="00352BC6"/>
    <w:rsid w:val="0035572F"/>
    <w:rsid w:val="003557C6"/>
    <w:rsid w:val="00357807"/>
    <w:rsid w:val="00357F7A"/>
    <w:rsid w:val="0036094C"/>
    <w:rsid w:val="0036186C"/>
    <w:rsid w:val="00362F56"/>
    <w:rsid w:val="00373397"/>
    <w:rsid w:val="003739AD"/>
    <w:rsid w:val="003739CA"/>
    <w:rsid w:val="003758C4"/>
    <w:rsid w:val="00375D93"/>
    <w:rsid w:val="0037758F"/>
    <w:rsid w:val="00377AEC"/>
    <w:rsid w:val="00377BD8"/>
    <w:rsid w:val="003822D0"/>
    <w:rsid w:val="00382E0C"/>
    <w:rsid w:val="00383A81"/>
    <w:rsid w:val="00384358"/>
    <w:rsid w:val="00384803"/>
    <w:rsid w:val="0038561C"/>
    <w:rsid w:val="00386CF3"/>
    <w:rsid w:val="00391337"/>
    <w:rsid w:val="00391A9B"/>
    <w:rsid w:val="00393F5A"/>
    <w:rsid w:val="00394ABD"/>
    <w:rsid w:val="00394D46"/>
    <w:rsid w:val="00395579"/>
    <w:rsid w:val="00396D98"/>
    <w:rsid w:val="003A06E5"/>
    <w:rsid w:val="003A18E2"/>
    <w:rsid w:val="003A36A6"/>
    <w:rsid w:val="003A58A4"/>
    <w:rsid w:val="003A651F"/>
    <w:rsid w:val="003B0FA7"/>
    <w:rsid w:val="003B11E4"/>
    <w:rsid w:val="003B1AD4"/>
    <w:rsid w:val="003B1B37"/>
    <w:rsid w:val="003B288E"/>
    <w:rsid w:val="003B399C"/>
    <w:rsid w:val="003B3ADB"/>
    <w:rsid w:val="003B400A"/>
    <w:rsid w:val="003B485D"/>
    <w:rsid w:val="003B5E5F"/>
    <w:rsid w:val="003B63F6"/>
    <w:rsid w:val="003B6CA0"/>
    <w:rsid w:val="003B7492"/>
    <w:rsid w:val="003C0CCE"/>
    <w:rsid w:val="003C2949"/>
    <w:rsid w:val="003C334C"/>
    <w:rsid w:val="003C3DB0"/>
    <w:rsid w:val="003C6625"/>
    <w:rsid w:val="003C6B32"/>
    <w:rsid w:val="003D24F4"/>
    <w:rsid w:val="003D50D5"/>
    <w:rsid w:val="003D586D"/>
    <w:rsid w:val="003D6772"/>
    <w:rsid w:val="003D7927"/>
    <w:rsid w:val="003D7EF4"/>
    <w:rsid w:val="003E0061"/>
    <w:rsid w:val="003E2C10"/>
    <w:rsid w:val="003E4564"/>
    <w:rsid w:val="003E68B7"/>
    <w:rsid w:val="003E6FB0"/>
    <w:rsid w:val="003E6FCD"/>
    <w:rsid w:val="003F1045"/>
    <w:rsid w:val="003F1C35"/>
    <w:rsid w:val="003F30BC"/>
    <w:rsid w:val="003F40A0"/>
    <w:rsid w:val="003F4492"/>
    <w:rsid w:val="00401892"/>
    <w:rsid w:val="00402CC2"/>
    <w:rsid w:val="00403391"/>
    <w:rsid w:val="004034E8"/>
    <w:rsid w:val="004040B7"/>
    <w:rsid w:val="004103B0"/>
    <w:rsid w:val="0041157C"/>
    <w:rsid w:val="00411614"/>
    <w:rsid w:val="00412F53"/>
    <w:rsid w:val="00414DD8"/>
    <w:rsid w:val="00416033"/>
    <w:rsid w:val="0041647C"/>
    <w:rsid w:val="004164E7"/>
    <w:rsid w:val="0041689B"/>
    <w:rsid w:val="00417AB3"/>
    <w:rsid w:val="00420663"/>
    <w:rsid w:val="00421323"/>
    <w:rsid w:val="0042155E"/>
    <w:rsid w:val="00421579"/>
    <w:rsid w:val="00423AC0"/>
    <w:rsid w:val="004241A3"/>
    <w:rsid w:val="00425EE4"/>
    <w:rsid w:val="00430577"/>
    <w:rsid w:val="00430B82"/>
    <w:rsid w:val="00432565"/>
    <w:rsid w:val="004326ED"/>
    <w:rsid w:val="00433E2D"/>
    <w:rsid w:val="004410B1"/>
    <w:rsid w:val="004433EF"/>
    <w:rsid w:val="00443F7F"/>
    <w:rsid w:val="00447C10"/>
    <w:rsid w:val="004500F5"/>
    <w:rsid w:val="00451B9D"/>
    <w:rsid w:val="00454D70"/>
    <w:rsid w:val="00454D8C"/>
    <w:rsid w:val="004552E6"/>
    <w:rsid w:val="00455DBD"/>
    <w:rsid w:val="00457154"/>
    <w:rsid w:val="00460921"/>
    <w:rsid w:val="0046345E"/>
    <w:rsid w:val="00464037"/>
    <w:rsid w:val="004645B7"/>
    <w:rsid w:val="0046482F"/>
    <w:rsid w:val="00465361"/>
    <w:rsid w:val="004662FB"/>
    <w:rsid w:val="00466427"/>
    <w:rsid w:val="0047671C"/>
    <w:rsid w:val="00476C7A"/>
    <w:rsid w:val="00477E21"/>
    <w:rsid w:val="004805CF"/>
    <w:rsid w:val="0048167B"/>
    <w:rsid w:val="00483D76"/>
    <w:rsid w:val="00484392"/>
    <w:rsid w:val="00484EA2"/>
    <w:rsid w:val="00486023"/>
    <w:rsid w:val="00486463"/>
    <w:rsid w:val="00486804"/>
    <w:rsid w:val="00486C45"/>
    <w:rsid w:val="004870EE"/>
    <w:rsid w:val="00491C25"/>
    <w:rsid w:val="00492721"/>
    <w:rsid w:val="004974E9"/>
    <w:rsid w:val="004A4ABA"/>
    <w:rsid w:val="004A4BC9"/>
    <w:rsid w:val="004A5786"/>
    <w:rsid w:val="004A7B87"/>
    <w:rsid w:val="004B0C11"/>
    <w:rsid w:val="004B2714"/>
    <w:rsid w:val="004B2ACB"/>
    <w:rsid w:val="004B3371"/>
    <w:rsid w:val="004B4C80"/>
    <w:rsid w:val="004B6B9A"/>
    <w:rsid w:val="004B73D2"/>
    <w:rsid w:val="004B7DD5"/>
    <w:rsid w:val="004C0552"/>
    <w:rsid w:val="004C1673"/>
    <w:rsid w:val="004C19B2"/>
    <w:rsid w:val="004C295F"/>
    <w:rsid w:val="004C3892"/>
    <w:rsid w:val="004C4288"/>
    <w:rsid w:val="004C4BB5"/>
    <w:rsid w:val="004D0444"/>
    <w:rsid w:val="004D477E"/>
    <w:rsid w:val="004D5071"/>
    <w:rsid w:val="004D57DC"/>
    <w:rsid w:val="004D5C51"/>
    <w:rsid w:val="004D6A2C"/>
    <w:rsid w:val="004E0A3B"/>
    <w:rsid w:val="004E1514"/>
    <w:rsid w:val="004E190E"/>
    <w:rsid w:val="004E1C1B"/>
    <w:rsid w:val="004E2934"/>
    <w:rsid w:val="004E4BA1"/>
    <w:rsid w:val="004E4ED0"/>
    <w:rsid w:val="004E52EC"/>
    <w:rsid w:val="004E575B"/>
    <w:rsid w:val="004E5853"/>
    <w:rsid w:val="004E5988"/>
    <w:rsid w:val="004E636C"/>
    <w:rsid w:val="004E6978"/>
    <w:rsid w:val="004E71D7"/>
    <w:rsid w:val="004F1408"/>
    <w:rsid w:val="004F1806"/>
    <w:rsid w:val="004F2B0F"/>
    <w:rsid w:val="004F3675"/>
    <w:rsid w:val="004F59F1"/>
    <w:rsid w:val="004F7335"/>
    <w:rsid w:val="0050183C"/>
    <w:rsid w:val="00501B5B"/>
    <w:rsid w:val="00503B24"/>
    <w:rsid w:val="005040F8"/>
    <w:rsid w:val="00504A6E"/>
    <w:rsid w:val="00504C48"/>
    <w:rsid w:val="00506A53"/>
    <w:rsid w:val="00511986"/>
    <w:rsid w:val="00511FA0"/>
    <w:rsid w:val="00512C5B"/>
    <w:rsid w:val="00513861"/>
    <w:rsid w:val="00515BD5"/>
    <w:rsid w:val="00515E8B"/>
    <w:rsid w:val="005164EC"/>
    <w:rsid w:val="005169DD"/>
    <w:rsid w:val="00520B8D"/>
    <w:rsid w:val="0052203D"/>
    <w:rsid w:val="00525A2C"/>
    <w:rsid w:val="00525E5C"/>
    <w:rsid w:val="005303E1"/>
    <w:rsid w:val="00534157"/>
    <w:rsid w:val="00535BB9"/>
    <w:rsid w:val="00535E5A"/>
    <w:rsid w:val="005360F7"/>
    <w:rsid w:val="0053649C"/>
    <w:rsid w:val="00537E5A"/>
    <w:rsid w:val="00540F85"/>
    <w:rsid w:val="0054407F"/>
    <w:rsid w:val="00545BC8"/>
    <w:rsid w:val="005464F7"/>
    <w:rsid w:val="005469BE"/>
    <w:rsid w:val="00546F9E"/>
    <w:rsid w:val="005508A4"/>
    <w:rsid w:val="00551ABF"/>
    <w:rsid w:val="00551FE4"/>
    <w:rsid w:val="005521B6"/>
    <w:rsid w:val="00553348"/>
    <w:rsid w:val="00553C16"/>
    <w:rsid w:val="00554226"/>
    <w:rsid w:val="005555EB"/>
    <w:rsid w:val="005557D2"/>
    <w:rsid w:val="005575B6"/>
    <w:rsid w:val="0056092E"/>
    <w:rsid w:val="0056187F"/>
    <w:rsid w:val="00565779"/>
    <w:rsid w:val="00565D23"/>
    <w:rsid w:val="005679A0"/>
    <w:rsid w:val="00571082"/>
    <w:rsid w:val="00573CCC"/>
    <w:rsid w:val="005748A5"/>
    <w:rsid w:val="00575177"/>
    <w:rsid w:val="005755C2"/>
    <w:rsid w:val="00575A3B"/>
    <w:rsid w:val="00576CE7"/>
    <w:rsid w:val="00577C59"/>
    <w:rsid w:val="00577D69"/>
    <w:rsid w:val="0058299F"/>
    <w:rsid w:val="005901AE"/>
    <w:rsid w:val="005909BF"/>
    <w:rsid w:val="00591D2A"/>
    <w:rsid w:val="005954FF"/>
    <w:rsid w:val="0059555C"/>
    <w:rsid w:val="0059665F"/>
    <w:rsid w:val="0059734A"/>
    <w:rsid w:val="005973F9"/>
    <w:rsid w:val="00597898"/>
    <w:rsid w:val="005A029D"/>
    <w:rsid w:val="005A2064"/>
    <w:rsid w:val="005A241E"/>
    <w:rsid w:val="005A4D7C"/>
    <w:rsid w:val="005A4DFE"/>
    <w:rsid w:val="005A5179"/>
    <w:rsid w:val="005A7265"/>
    <w:rsid w:val="005B08E8"/>
    <w:rsid w:val="005B1439"/>
    <w:rsid w:val="005B612E"/>
    <w:rsid w:val="005C0434"/>
    <w:rsid w:val="005C283F"/>
    <w:rsid w:val="005C458C"/>
    <w:rsid w:val="005C4699"/>
    <w:rsid w:val="005C4C29"/>
    <w:rsid w:val="005C5174"/>
    <w:rsid w:val="005C554D"/>
    <w:rsid w:val="005C7DC2"/>
    <w:rsid w:val="005D085C"/>
    <w:rsid w:val="005D5237"/>
    <w:rsid w:val="005D7248"/>
    <w:rsid w:val="005D77D1"/>
    <w:rsid w:val="005D79D7"/>
    <w:rsid w:val="005E016A"/>
    <w:rsid w:val="005E70C1"/>
    <w:rsid w:val="005E7114"/>
    <w:rsid w:val="005E7DAF"/>
    <w:rsid w:val="005F1437"/>
    <w:rsid w:val="005F2182"/>
    <w:rsid w:val="005F26DA"/>
    <w:rsid w:val="005F2958"/>
    <w:rsid w:val="005F340C"/>
    <w:rsid w:val="005F70A4"/>
    <w:rsid w:val="005F72C5"/>
    <w:rsid w:val="00601855"/>
    <w:rsid w:val="00603195"/>
    <w:rsid w:val="006032B8"/>
    <w:rsid w:val="00605605"/>
    <w:rsid w:val="006074DA"/>
    <w:rsid w:val="00610EEB"/>
    <w:rsid w:val="00611556"/>
    <w:rsid w:val="006124FC"/>
    <w:rsid w:val="00612C95"/>
    <w:rsid w:val="00617A33"/>
    <w:rsid w:val="00621699"/>
    <w:rsid w:val="00621FC7"/>
    <w:rsid w:val="0062359A"/>
    <w:rsid w:val="00624587"/>
    <w:rsid w:val="00627948"/>
    <w:rsid w:val="0063591E"/>
    <w:rsid w:val="006373B1"/>
    <w:rsid w:val="00637A8E"/>
    <w:rsid w:val="006409EF"/>
    <w:rsid w:val="0064138F"/>
    <w:rsid w:val="0064269C"/>
    <w:rsid w:val="0064368D"/>
    <w:rsid w:val="006441FA"/>
    <w:rsid w:val="00645016"/>
    <w:rsid w:val="006479A3"/>
    <w:rsid w:val="00653746"/>
    <w:rsid w:val="00653778"/>
    <w:rsid w:val="00656B9F"/>
    <w:rsid w:val="00656E69"/>
    <w:rsid w:val="0066045D"/>
    <w:rsid w:val="00660887"/>
    <w:rsid w:val="00661A15"/>
    <w:rsid w:val="006628B4"/>
    <w:rsid w:val="006642A7"/>
    <w:rsid w:val="00666459"/>
    <w:rsid w:val="0067486C"/>
    <w:rsid w:val="00675891"/>
    <w:rsid w:val="00676C05"/>
    <w:rsid w:val="00676D22"/>
    <w:rsid w:val="0068113C"/>
    <w:rsid w:val="006921CC"/>
    <w:rsid w:val="00693A40"/>
    <w:rsid w:val="00694DB6"/>
    <w:rsid w:val="0069588D"/>
    <w:rsid w:val="00695B7E"/>
    <w:rsid w:val="00695F20"/>
    <w:rsid w:val="00696D01"/>
    <w:rsid w:val="00696F50"/>
    <w:rsid w:val="00697B78"/>
    <w:rsid w:val="006A09A4"/>
    <w:rsid w:val="006A1A33"/>
    <w:rsid w:val="006A1BB4"/>
    <w:rsid w:val="006A2D90"/>
    <w:rsid w:val="006A36D1"/>
    <w:rsid w:val="006A50E7"/>
    <w:rsid w:val="006A5888"/>
    <w:rsid w:val="006A669A"/>
    <w:rsid w:val="006A700B"/>
    <w:rsid w:val="006B0376"/>
    <w:rsid w:val="006B0AFE"/>
    <w:rsid w:val="006B0B41"/>
    <w:rsid w:val="006B1007"/>
    <w:rsid w:val="006B4B25"/>
    <w:rsid w:val="006C0DCF"/>
    <w:rsid w:val="006C1516"/>
    <w:rsid w:val="006C1E47"/>
    <w:rsid w:val="006C3127"/>
    <w:rsid w:val="006C3200"/>
    <w:rsid w:val="006C55C4"/>
    <w:rsid w:val="006C59CC"/>
    <w:rsid w:val="006C7614"/>
    <w:rsid w:val="006C7D37"/>
    <w:rsid w:val="006C7FFA"/>
    <w:rsid w:val="006D04AE"/>
    <w:rsid w:val="006D0663"/>
    <w:rsid w:val="006D4DCD"/>
    <w:rsid w:val="006D6292"/>
    <w:rsid w:val="006D75AD"/>
    <w:rsid w:val="006E11EA"/>
    <w:rsid w:val="006E1971"/>
    <w:rsid w:val="006E2449"/>
    <w:rsid w:val="006E39FB"/>
    <w:rsid w:val="006E4C2A"/>
    <w:rsid w:val="006E6CB1"/>
    <w:rsid w:val="006E7086"/>
    <w:rsid w:val="006E755A"/>
    <w:rsid w:val="006F1CCF"/>
    <w:rsid w:val="006F437B"/>
    <w:rsid w:val="006F5D1F"/>
    <w:rsid w:val="006F5E8D"/>
    <w:rsid w:val="006F69F0"/>
    <w:rsid w:val="0070048C"/>
    <w:rsid w:val="0070116B"/>
    <w:rsid w:val="007018B3"/>
    <w:rsid w:val="0070279F"/>
    <w:rsid w:val="00703D53"/>
    <w:rsid w:val="00706A59"/>
    <w:rsid w:val="007078A5"/>
    <w:rsid w:val="007078FA"/>
    <w:rsid w:val="00707995"/>
    <w:rsid w:val="007111BC"/>
    <w:rsid w:val="007119FA"/>
    <w:rsid w:val="007122E9"/>
    <w:rsid w:val="00714137"/>
    <w:rsid w:val="00714657"/>
    <w:rsid w:val="00714D39"/>
    <w:rsid w:val="00715BD6"/>
    <w:rsid w:val="0071633A"/>
    <w:rsid w:val="007167E4"/>
    <w:rsid w:val="007178C5"/>
    <w:rsid w:val="007209C5"/>
    <w:rsid w:val="00720AD9"/>
    <w:rsid w:val="00721867"/>
    <w:rsid w:val="00722F01"/>
    <w:rsid w:val="0072375F"/>
    <w:rsid w:val="0072406A"/>
    <w:rsid w:val="007247CC"/>
    <w:rsid w:val="007260AD"/>
    <w:rsid w:val="007274D2"/>
    <w:rsid w:val="007301C1"/>
    <w:rsid w:val="00731247"/>
    <w:rsid w:val="0073250A"/>
    <w:rsid w:val="00736890"/>
    <w:rsid w:val="00740F29"/>
    <w:rsid w:val="00740FB5"/>
    <w:rsid w:val="007416EF"/>
    <w:rsid w:val="00741E4E"/>
    <w:rsid w:val="00743E5A"/>
    <w:rsid w:val="007450D0"/>
    <w:rsid w:val="00745311"/>
    <w:rsid w:val="0074553F"/>
    <w:rsid w:val="00747588"/>
    <w:rsid w:val="00751E4F"/>
    <w:rsid w:val="00751F63"/>
    <w:rsid w:val="00755CA9"/>
    <w:rsid w:val="00755F0B"/>
    <w:rsid w:val="00756C84"/>
    <w:rsid w:val="00761BC3"/>
    <w:rsid w:val="0076239B"/>
    <w:rsid w:val="00764111"/>
    <w:rsid w:val="007647C1"/>
    <w:rsid w:val="0076510B"/>
    <w:rsid w:val="00766D28"/>
    <w:rsid w:val="0076798C"/>
    <w:rsid w:val="0077114F"/>
    <w:rsid w:val="00772894"/>
    <w:rsid w:val="00772F70"/>
    <w:rsid w:val="00774A0C"/>
    <w:rsid w:val="00776C7D"/>
    <w:rsid w:val="0078231D"/>
    <w:rsid w:val="00783627"/>
    <w:rsid w:val="00785706"/>
    <w:rsid w:val="00786E63"/>
    <w:rsid w:val="0078710D"/>
    <w:rsid w:val="00787E37"/>
    <w:rsid w:val="007913D5"/>
    <w:rsid w:val="00793048"/>
    <w:rsid w:val="00793FE9"/>
    <w:rsid w:val="007947DD"/>
    <w:rsid w:val="007954FB"/>
    <w:rsid w:val="00797937"/>
    <w:rsid w:val="007A28DF"/>
    <w:rsid w:val="007A3E25"/>
    <w:rsid w:val="007A3FA7"/>
    <w:rsid w:val="007A4AD9"/>
    <w:rsid w:val="007A6D7C"/>
    <w:rsid w:val="007A73C0"/>
    <w:rsid w:val="007A7B07"/>
    <w:rsid w:val="007B010E"/>
    <w:rsid w:val="007B05EF"/>
    <w:rsid w:val="007B1263"/>
    <w:rsid w:val="007B2856"/>
    <w:rsid w:val="007B492D"/>
    <w:rsid w:val="007B49E0"/>
    <w:rsid w:val="007B7785"/>
    <w:rsid w:val="007C00A2"/>
    <w:rsid w:val="007C114F"/>
    <w:rsid w:val="007C2B96"/>
    <w:rsid w:val="007C411A"/>
    <w:rsid w:val="007C44A1"/>
    <w:rsid w:val="007C5A4D"/>
    <w:rsid w:val="007C64C4"/>
    <w:rsid w:val="007C6E18"/>
    <w:rsid w:val="007C77E1"/>
    <w:rsid w:val="007C7DB1"/>
    <w:rsid w:val="007D4E91"/>
    <w:rsid w:val="007D56E5"/>
    <w:rsid w:val="007D6DA5"/>
    <w:rsid w:val="007D7040"/>
    <w:rsid w:val="007D789E"/>
    <w:rsid w:val="007E02C2"/>
    <w:rsid w:val="007E1859"/>
    <w:rsid w:val="007E1F5F"/>
    <w:rsid w:val="007E2EF2"/>
    <w:rsid w:val="007E42B1"/>
    <w:rsid w:val="007E4F2A"/>
    <w:rsid w:val="007E65D3"/>
    <w:rsid w:val="007F7C74"/>
    <w:rsid w:val="00802253"/>
    <w:rsid w:val="00802833"/>
    <w:rsid w:val="00804ECB"/>
    <w:rsid w:val="00811AC0"/>
    <w:rsid w:val="00811ED0"/>
    <w:rsid w:val="00815572"/>
    <w:rsid w:val="00815962"/>
    <w:rsid w:val="00815CDF"/>
    <w:rsid w:val="0081682D"/>
    <w:rsid w:val="00817AC8"/>
    <w:rsid w:val="008205D0"/>
    <w:rsid w:val="008206B6"/>
    <w:rsid w:val="00822451"/>
    <w:rsid w:val="0082257B"/>
    <w:rsid w:val="00822BE1"/>
    <w:rsid w:val="008239B8"/>
    <w:rsid w:val="008256F9"/>
    <w:rsid w:val="00826B31"/>
    <w:rsid w:val="0083101A"/>
    <w:rsid w:val="00831F21"/>
    <w:rsid w:val="00832360"/>
    <w:rsid w:val="00834374"/>
    <w:rsid w:val="00835300"/>
    <w:rsid w:val="008353D0"/>
    <w:rsid w:val="00836657"/>
    <w:rsid w:val="008423D6"/>
    <w:rsid w:val="00842876"/>
    <w:rsid w:val="00842896"/>
    <w:rsid w:val="00843919"/>
    <w:rsid w:val="008440A9"/>
    <w:rsid w:val="0084439E"/>
    <w:rsid w:val="00845E1E"/>
    <w:rsid w:val="008464C6"/>
    <w:rsid w:val="00846E8C"/>
    <w:rsid w:val="00847C9B"/>
    <w:rsid w:val="00850101"/>
    <w:rsid w:val="0085118C"/>
    <w:rsid w:val="00851DA7"/>
    <w:rsid w:val="00851DD6"/>
    <w:rsid w:val="00854784"/>
    <w:rsid w:val="00854B4C"/>
    <w:rsid w:val="00854F0E"/>
    <w:rsid w:val="0085782D"/>
    <w:rsid w:val="00861C0E"/>
    <w:rsid w:val="00861C1C"/>
    <w:rsid w:val="00862BED"/>
    <w:rsid w:val="00862D9F"/>
    <w:rsid w:val="00863D8B"/>
    <w:rsid w:val="00864B26"/>
    <w:rsid w:val="00865267"/>
    <w:rsid w:val="00865E37"/>
    <w:rsid w:val="00866F19"/>
    <w:rsid w:val="00867A05"/>
    <w:rsid w:val="00871703"/>
    <w:rsid w:val="00872685"/>
    <w:rsid w:val="00872C51"/>
    <w:rsid w:val="00873432"/>
    <w:rsid w:val="00874A17"/>
    <w:rsid w:val="0087506C"/>
    <w:rsid w:val="00875E46"/>
    <w:rsid w:val="008762E8"/>
    <w:rsid w:val="00881D46"/>
    <w:rsid w:val="008826F1"/>
    <w:rsid w:val="00882AE8"/>
    <w:rsid w:val="00882D43"/>
    <w:rsid w:val="008847C6"/>
    <w:rsid w:val="00885B6E"/>
    <w:rsid w:val="00885BBC"/>
    <w:rsid w:val="008866BE"/>
    <w:rsid w:val="008867B0"/>
    <w:rsid w:val="00890A7D"/>
    <w:rsid w:val="00894981"/>
    <w:rsid w:val="0089567B"/>
    <w:rsid w:val="008A02F3"/>
    <w:rsid w:val="008A318C"/>
    <w:rsid w:val="008A32A9"/>
    <w:rsid w:val="008A3505"/>
    <w:rsid w:val="008A35AC"/>
    <w:rsid w:val="008A3CAB"/>
    <w:rsid w:val="008A5271"/>
    <w:rsid w:val="008A5539"/>
    <w:rsid w:val="008A593C"/>
    <w:rsid w:val="008A5B0A"/>
    <w:rsid w:val="008A60E5"/>
    <w:rsid w:val="008A7AE5"/>
    <w:rsid w:val="008A7FDA"/>
    <w:rsid w:val="008B003D"/>
    <w:rsid w:val="008B22D1"/>
    <w:rsid w:val="008B2AF4"/>
    <w:rsid w:val="008B2E01"/>
    <w:rsid w:val="008B2EFB"/>
    <w:rsid w:val="008B3684"/>
    <w:rsid w:val="008B4111"/>
    <w:rsid w:val="008B6567"/>
    <w:rsid w:val="008C019C"/>
    <w:rsid w:val="008C1A2F"/>
    <w:rsid w:val="008C1A6D"/>
    <w:rsid w:val="008C2ADF"/>
    <w:rsid w:val="008C3866"/>
    <w:rsid w:val="008C4225"/>
    <w:rsid w:val="008C4465"/>
    <w:rsid w:val="008D0882"/>
    <w:rsid w:val="008D0B72"/>
    <w:rsid w:val="008D1446"/>
    <w:rsid w:val="008D213D"/>
    <w:rsid w:val="008D3C89"/>
    <w:rsid w:val="008D4B46"/>
    <w:rsid w:val="008D5555"/>
    <w:rsid w:val="008D644F"/>
    <w:rsid w:val="008E1E3C"/>
    <w:rsid w:val="008E272F"/>
    <w:rsid w:val="008E3353"/>
    <w:rsid w:val="008E5139"/>
    <w:rsid w:val="008E5BE5"/>
    <w:rsid w:val="008E6FDB"/>
    <w:rsid w:val="008F053A"/>
    <w:rsid w:val="008F29EB"/>
    <w:rsid w:val="008F2EB6"/>
    <w:rsid w:val="008F63C1"/>
    <w:rsid w:val="008F7839"/>
    <w:rsid w:val="008F794D"/>
    <w:rsid w:val="00900693"/>
    <w:rsid w:val="009026C3"/>
    <w:rsid w:val="009038AC"/>
    <w:rsid w:val="00904589"/>
    <w:rsid w:val="0090617A"/>
    <w:rsid w:val="0091032B"/>
    <w:rsid w:val="009106F8"/>
    <w:rsid w:val="00910CC3"/>
    <w:rsid w:val="009112F2"/>
    <w:rsid w:val="0091265B"/>
    <w:rsid w:val="00914B6E"/>
    <w:rsid w:val="00916825"/>
    <w:rsid w:val="00921099"/>
    <w:rsid w:val="00921981"/>
    <w:rsid w:val="00921E36"/>
    <w:rsid w:val="00923BB7"/>
    <w:rsid w:val="00926919"/>
    <w:rsid w:val="009269AB"/>
    <w:rsid w:val="0092707C"/>
    <w:rsid w:val="00933AEF"/>
    <w:rsid w:val="00933CA5"/>
    <w:rsid w:val="009359D1"/>
    <w:rsid w:val="0093760B"/>
    <w:rsid w:val="00940771"/>
    <w:rsid w:val="00942C15"/>
    <w:rsid w:val="00943176"/>
    <w:rsid w:val="0094338D"/>
    <w:rsid w:val="009457BB"/>
    <w:rsid w:val="00950BD5"/>
    <w:rsid w:val="009515B1"/>
    <w:rsid w:val="00952F1D"/>
    <w:rsid w:val="00955CB0"/>
    <w:rsid w:val="00962056"/>
    <w:rsid w:val="00964726"/>
    <w:rsid w:val="00965781"/>
    <w:rsid w:val="00965BE1"/>
    <w:rsid w:val="0096732C"/>
    <w:rsid w:val="009677DC"/>
    <w:rsid w:val="009736D9"/>
    <w:rsid w:val="0097399A"/>
    <w:rsid w:val="009743DC"/>
    <w:rsid w:val="00975771"/>
    <w:rsid w:val="00975802"/>
    <w:rsid w:val="00980C6C"/>
    <w:rsid w:val="00981AFF"/>
    <w:rsid w:val="00981D20"/>
    <w:rsid w:val="0098280F"/>
    <w:rsid w:val="0098289F"/>
    <w:rsid w:val="00982CD8"/>
    <w:rsid w:val="00984033"/>
    <w:rsid w:val="00984AA3"/>
    <w:rsid w:val="00992251"/>
    <w:rsid w:val="0099295C"/>
    <w:rsid w:val="00992FBB"/>
    <w:rsid w:val="009935DC"/>
    <w:rsid w:val="00993A33"/>
    <w:rsid w:val="00994321"/>
    <w:rsid w:val="00996DAC"/>
    <w:rsid w:val="00997BA7"/>
    <w:rsid w:val="009A1F29"/>
    <w:rsid w:val="009A2F8E"/>
    <w:rsid w:val="009A61A9"/>
    <w:rsid w:val="009A7284"/>
    <w:rsid w:val="009B0ADA"/>
    <w:rsid w:val="009B1356"/>
    <w:rsid w:val="009B2925"/>
    <w:rsid w:val="009B3CB5"/>
    <w:rsid w:val="009B43E6"/>
    <w:rsid w:val="009B5BC4"/>
    <w:rsid w:val="009B6E19"/>
    <w:rsid w:val="009C2581"/>
    <w:rsid w:val="009C40E9"/>
    <w:rsid w:val="009C52E0"/>
    <w:rsid w:val="009C5FC9"/>
    <w:rsid w:val="009C680A"/>
    <w:rsid w:val="009C6D1B"/>
    <w:rsid w:val="009D100A"/>
    <w:rsid w:val="009D64AA"/>
    <w:rsid w:val="009D67C9"/>
    <w:rsid w:val="009D7765"/>
    <w:rsid w:val="009E0790"/>
    <w:rsid w:val="009E0E3F"/>
    <w:rsid w:val="009E1899"/>
    <w:rsid w:val="009E2A09"/>
    <w:rsid w:val="009E52A7"/>
    <w:rsid w:val="009E598F"/>
    <w:rsid w:val="009E7470"/>
    <w:rsid w:val="009E77FB"/>
    <w:rsid w:val="009E7AA5"/>
    <w:rsid w:val="009E7AFC"/>
    <w:rsid w:val="009F19AD"/>
    <w:rsid w:val="00A018A6"/>
    <w:rsid w:val="00A02BF0"/>
    <w:rsid w:val="00A02D7C"/>
    <w:rsid w:val="00A064AE"/>
    <w:rsid w:val="00A07333"/>
    <w:rsid w:val="00A125A8"/>
    <w:rsid w:val="00A13FBD"/>
    <w:rsid w:val="00A14D38"/>
    <w:rsid w:val="00A15314"/>
    <w:rsid w:val="00A158B2"/>
    <w:rsid w:val="00A16B32"/>
    <w:rsid w:val="00A21E1D"/>
    <w:rsid w:val="00A23AE6"/>
    <w:rsid w:val="00A25EE6"/>
    <w:rsid w:val="00A2655D"/>
    <w:rsid w:val="00A26C6B"/>
    <w:rsid w:val="00A30C9F"/>
    <w:rsid w:val="00A31246"/>
    <w:rsid w:val="00A312D9"/>
    <w:rsid w:val="00A32F7D"/>
    <w:rsid w:val="00A33C2D"/>
    <w:rsid w:val="00A33F18"/>
    <w:rsid w:val="00A3580E"/>
    <w:rsid w:val="00A36FD0"/>
    <w:rsid w:val="00A40CCD"/>
    <w:rsid w:val="00A4284A"/>
    <w:rsid w:val="00A433DD"/>
    <w:rsid w:val="00A47B64"/>
    <w:rsid w:val="00A5064E"/>
    <w:rsid w:val="00A51426"/>
    <w:rsid w:val="00A525F2"/>
    <w:rsid w:val="00A54082"/>
    <w:rsid w:val="00A54248"/>
    <w:rsid w:val="00A56E28"/>
    <w:rsid w:val="00A57418"/>
    <w:rsid w:val="00A57AA2"/>
    <w:rsid w:val="00A61BFF"/>
    <w:rsid w:val="00A61C83"/>
    <w:rsid w:val="00A62445"/>
    <w:rsid w:val="00A629CD"/>
    <w:rsid w:val="00A63E9F"/>
    <w:rsid w:val="00A66985"/>
    <w:rsid w:val="00A6713B"/>
    <w:rsid w:val="00A704CF"/>
    <w:rsid w:val="00A72511"/>
    <w:rsid w:val="00A73BFE"/>
    <w:rsid w:val="00A73F4D"/>
    <w:rsid w:val="00A74A86"/>
    <w:rsid w:val="00A74AA4"/>
    <w:rsid w:val="00A74AB1"/>
    <w:rsid w:val="00A754C7"/>
    <w:rsid w:val="00A75F6B"/>
    <w:rsid w:val="00A76638"/>
    <w:rsid w:val="00A7663B"/>
    <w:rsid w:val="00A81364"/>
    <w:rsid w:val="00A835AF"/>
    <w:rsid w:val="00A835CE"/>
    <w:rsid w:val="00A83AC2"/>
    <w:rsid w:val="00A84BE9"/>
    <w:rsid w:val="00A84C9B"/>
    <w:rsid w:val="00A8585F"/>
    <w:rsid w:val="00A86DC7"/>
    <w:rsid w:val="00A90B7F"/>
    <w:rsid w:val="00A91135"/>
    <w:rsid w:val="00A92992"/>
    <w:rsid w:val="00A92E95"/>
    <w:rsid w:val="00A95624"/>
    <w:rsid w:val="00A96DA3"/>
    <w:rsid w:val="00AA42C3"/>
    <w:rsid w:val="00AA4BDE"/>
    <w:rsid w:val="00AA6A22"/>
    <w:rsid w:val="00AA72B9"/>
    <w:rsid w:val="00AB1D34"/>
    <w:rsid w:val="00AB21EB"/>
    <w:rsid w:val="00AB2702"/>
    <w:rsid w:val="00AC2AC9"/>
    <w:rsid w:val="00AC38F8"/>
    <w:rsid w:val="00AC6532"/>
    <w:rsid w:val="00AC67E4"/>
    <w:rsid w:val="00AD4F8A"/>
    <w:rsid w:val="00AD5C92"/>
    <w:rsid w:val="00AD6254"/>
    <w:rsid w:val="00AD665A"/>
    <w:rsid w:val="00AD6E02"/>
    <w:rsid w:val="00AD7BAD"/>
    <w:rsid w:val="00AD7E2F"/>
    <w:rsid w:val="00AE2F4F"/>
    <w:rsid w:val="00AE447D"/>
    <w:rsid w:val="00AE7C3F"/>
    <w:rsid w:val="00AF4ACF"/>
    <w:rsid w:val="00AF4C18"/>
    <w:rsid w:val="00AF5262"/>
    <w:rsid w:val="00AF636D"/>
    <w:rsid w:val="00AF6AF7"/>
    <w:rsid w:val="00AF6FE2"/>
    <w:rsid w:val="00B003D7"/>
    <w:rsid w:val="00B012A2"/>
    <w:rsid w:val="00B04FF6"/>
    <w:rsid w:val="00B10FB6"/>
    <w:rsid w:val="00B13A17"/>
    <w:rsid w:val="00B14803"/>
    <w:rsid w:val="00B14C60"/>
    <w:rsid w:val="00B14EE1"/>
    <w:rsid w:val="00B14F21"/>
    <w:rsid w:val="00B16107"/>
    <w:rsid w:val="00B20156"/>
    <w:rsid w:val="00B210AD"/>
    <w:rsid w:val="00B21A1B"/>
    <w:rsid w:val="00B22F08"/>
    <w:rsid w:val="00B239A0"/>
    <w:rsid w:val="00B24067"/>
    <w:rsid w:val="00B26788"/>
    <w:rsid w:val="00B301B3"/>
    <w:rsid w:val="00B315F6"/>
    <w:rsid w:val="00B35D1C"/>
    <w:rsid w:val="00B36ADA"/>
    <w:rsid w:val="00B36CC4"/>
    <w:rsid w:val="00B37FD5"/>
    <w:rsid w:val="00B42885"/>
    <w:rsid w:val="00B42BD3"/>
    <w:rsid w:val="00B42D4C"/>
    <w:rsid w:val="00B432FD"/>
    <w:rsid w:val="00B43337"/>
    <w:rsid w:val="00B43B0B"/>
    <w:rsid w:val="00B448EC"/>
    <w:rsid w:val="00B45476"/>
    <w:rsid w:val="00B45689"/>
    <w:rsid w:val="00B55C10"/>
    <w:rsid w:val="00B56608"/>
    <w:rsid w:val="00B575B1"/>
    <w:rsid w:val="00B623BF"/>
    <w:rsid w:val="00B62D23"/>
    <w:rsid w:val="00B66337"/>
    <w:rsid w:val="00B729A2"/>
    <w:rsid w:val="00B73628"/>
    <w:rsid w:val="00B74285"/>
    <w:rsid w:val="00B75808"/>
    <w:rsid w:val="00B82B2B"/>
    <w:rsid w:val="00B836FC"/>
    <w:rsid w:val="00B83812"/>
    <w:rsid w:val="00B86FEB"/>
    <w:rsid w:val="00B87B7D"/>
    <w:rsid w:val="00B92032"/>
    <w:rsid w:val="00B92294"/>
    <w:rsid w:val="00B925E3"/>
    <w:rsid w:val="00B92EE6"/>
    <w:rsid w:val="00B937BE"/>
    <w:rsid w:val="00B96544"/>
    <w:rsid w:val="00B965AF"/>
    <w:rsid w:val="00B96E39"/>
    <w:rsid w:val="00B979F5"/>
    <w:rsid w:val="00BA20BD"/>
    <w:rsid w:val="00BA2590"/>
    <w:rsid w:val="00BA40AE"/>
    <w:rsid w:val="00BA49D4"/>
    <w:rsid w:val="00BA4C27"/>
    <w:rsid w:val="00BA57EF"/>
    <w:rsid w:val="00BA76FF"/>
    <w:rsid w:val="00BB1085"/>
    <w:rsid w:val="00BB1101"/>
    <w:rsid w:val="00BB35FE"/>
    <w:rsid w:val="00BB38CA"/>
    <w:rsid w:val="00BB4465"/>
    <w:rsid w:val="00BB482E"/>
    <w:rsid w:val="00BB61A3"/>
    <w:rsid w:val="00BC108C"/>
    <w:rsid w:val="00BC2AA6"/>
    <w:rsid w:val="00BC331B"/>
    <w:rsid w:val="00BC3F1B"/>
    <w:rsid w:val="00BC4765"/>
    <w:rsid w:val="00BC5968"/>
    <w:rsid w:val="00BC68BF"/>
    <w:rsid w:val="00BD0254"/>
    <w:rsid w:val="00BD7354"/>
    <w:rsid w:val="00BD7EA9"/>
    <w:rsid w:val="00BE14F6"/>
    <w:rsid w:val="00BE1731"/>
    <w:rsid w:val="00BE23F9"/>
    <w:rsid w:val="00BE3CDA"/>
    <w:rsid w:val="00BE6105"/>
    <w:rsid w:val="00BE65AA"/>
    <w:rsid w:val="00BF10C5"/>
    <w:rsid w:val="00BF2FA8"/>
    <w:rsid w:val="00BF4A94"/>
    <w:rsid w:val="00BF6001"/>
    <w:rsid w:val="00BF7AA9"/>
    <w:rsid w:val="00C02501"/>
    <w:rsid w:val="00C04102"/>
    <w:rsid w:val="00C0413E"/>
    <w:rsid w:val="00C05F62"/>
    <w:rsid w:val="00C072BC"/>
    <w:rsid w:val="00C07933"/>
    <w:rsid w:val="00C10827"/>
    <w:rsid w:val="00C110FA"/>
    <w:rsid w:val="00C13AFE"/>
    <w:rsid w:val="00C14087"/>
    <w:rsid w:val="00C1564E"/>
    <w:rsid w:val="00C1730E"/>
    <w:rsid w:val="00C17697"/>
    <w:rsid w:val="00C207B7"/>
    <w:rsid w:val="00C21579"/>
    <w:rsid w:val="00C223FA"/>
    <w:rsid w:val="00C23EFD"/>
    <w:rsid w:val="00C25EB0"/>
    <w:rsid w:val="00C352DC"/>
    <w:rsid w:val="00C359AC"/>
    <w:rsid w:val="00C376DF"/>
    <w:rsid w:val="00C37B52"/>
    <w:rsid w:val="00C40FF9"/>
    <w:rsid w:val="00C4222E"/>
    <w:rsid w:val="00C43015"/>
    <w:rsid w:val="00C43CB0"/>
    <w:rsid w:val="00C450F1"/>
    <w:rsid w:val="00C45478"/>
    <w:rsid w:val="00C477C3"/>
    <w:rsid w:val="00C47E3E"/>
    <w:rsid w:val="00C5038F"/>
    <w:rsid w:val="00C50A30"/>
    <w:rsid w:val="00C51590"/>
    <w:rsid w:val="00C51E6D"/>
    <w:rsid w:val="00C54D16"/>
    <w:rsid w:val="00C55984"/>
    <w:rsid w:val="00C57575"/>
    <w:rsid w:val="00C57683"/>
    <w:rsid w:val="00C606F0"/>
    <w:rsid w:val="00C60F85"/>
    <w:rsid w:val="00C61A03"/>
    <w:rsid w:val="00C63DCE"/>
    <w:rsid w:val="00C647BE"/>
    <w:rsid w:val="00C64BA3"/>
    <w:rsid w:val="00C65652"/>
    <w:rsid w:val="00C67384"/>
    <w:rsid w:val="00C70E33"/>
    <w:rsid w:val="00C70ED4"/>
    <w:rsid w:val="00C72A39"/>
    <w:rsid w:val="00C72A53"/>
    <w:rsid w:val="00C73EB8"/>
    <w:rsid w:val="00C765FF"/>
    <w:rsid w:val="00C776CD"/>
    <w:rsid w:val="00C77C76"/>
    <w:rsid w:val="00C8083C"/>
    <w:rsid w:val="00C80AB6"/>
    <w:rsid w:val="00C830E6"/>
    <w:rsid w:val="00C8764F"/>
    <w:rsid w:val="00C87F06"/>
    <w:rsid w:val="00C90E28"/>
    <w:rsid w:val="00C92606"/>
    <w:rsid w:val="00C9324F"/>
    <w:rsid w:val="00C96024"/>
    <w:rsid w:val="00C9681F"/>
    <w:rsid w:val="00CA0D50"/>
    <w:rsid w:val="00CA2E25"/>
    <w:rsid w:val="00CA3E51"/>
    <w:rsid w:val="00CA4597"/>
    <w:rsid w:val="00CA50AA"/>
    <w:rsid w:val="00CA61AD"/>
    <w:rsid w:val="00CB04E0"/>
    <w:rsid w:val="00CB15DE"/>
    <w:rsid w:val="00CB4A00"/>
    <w:rsid w:val="00CB5434"/>
    <w:rsid w:val="00CB59A0"/>
    <w:rsid w:val="00CB636A"/>
    <w:rsid w:val="00CB7021"/>
    <w:rsid w:val="00CB7842"/>
    <w:rsid w:val="00CB7E43"/>
    <w:rsid w:val="00CC647D"/>
    <w:rsid w:val="00CC6518"/>
    <w:rsid w:val="00CC6F9A"/>
    <w:rsid w:val="00CC7EE9"/>
    <w:rsid w:val="00CD00AC"/>
    <w:rsid w:val="00CD0F20"/>
    <w:rsid w:val="00CD2D91"/>
    <w:rsid w:val="00CD3C95"/>
    <w:rsid w:val="00CD5729"/>
    <w:rsid w:val="00CD5988"/>
    <w:rsid w:val="00CD64FF"/>
    <w:rsid w:val="00CD67EB"/>
    <w:rsid w:val="00CE1215"/>
    <w:rsid w:val="00CE12B0"/>
    <w:rsid w:val="00CE195C"/>
    <w:rsid w:val="00CE3286"/>
    <w:rsid w:val="00CE47C6"/>
    <w:rsid w:val="00CE5FB0"/>
    <w:rsid w:val="00CE730C"/>
    <w:rsid w:val="00CE75E8"/>
    <w:rsid w:val="00CE7FA7"/>
    <w:rsid w:val="00CF12AF"/>
    <w:rsid w:val="00CF133C"/>
    <w:rsid w:val="00CF17A0"/>
    <w:rsid w:val="00CF212B"/>
    <w:rsid w:val="00CF3585"/>
    <w:rsid w:val="00CF770E"/>
    <w:rsid w:val="00D0013B"/>
    <w:rsid w:val="00D01495"/>
    <w:rsid w:val="00D021D5"/>
    <w:rsid w:val="00D02B02"/>
    <w:rsid w:val="00D03E69"/>
    <w:rsid w:val="00D0548B"/>
    <w:rsid w:val="00D05A21"/>
    <w:rsid w:val="00D05F2C"/>
    <w:rsid w:val="00D06C6C"/>
    <w:rsid w:val="00D078FD"/>
    <w:rsid w:val="00D13D3C"/>
    <w:rsid w:val="00D148DA"/>
    <w:rsid w:val="00D15716"/>
    <w:rsid w:val="00D16D9C"/>
    <w:rsid w:val="00D17A0A"/>
    <w:rsid w:val="00D208E5"/>
    <w:rsid w:val="00D227A5"/>
    <w:rsid w:val="00D260F1"/>
    <w:rsid w:val="00D27A8E"/>
    <w:rsid w:val="00D27CA6"/>
    <w:rsid w:val="00D27E80"/>
    <w:rsid w:val="00D316B1"/>
    <w:rsid w:val="00D31B26"/>
    <w:rsid w:val="00D36A20"/>
    <w:rsid w:val="00D36D3B"/>
    <w:rsid w:val="00D4332C"/>
    <w:rsid w:val="00D45932"/>
    <w:rsid w:val="00D46F09"/>
    <w:rsid w:val="00D46F30"/>
    <w:rsid w:val="00D50AEA"/>
    <w:rsid w:val="00D52166"/>
    <w:rsid w:val="00D5421F"/>
    <w:rsid w:val="00D56CA3"/>
    <w:rsid w:val="00D56E4D"/>
    <w:rsid w:val="00D572AE"/>
    <w:rsid w:val="00D575EB"/>
    <w:rsid w:val="00D61B2F"/>
    <w:rsid w:val="00D63287"/>
    <w:rsid w:val="00D63450"/>
    <w:rsid w:val="00D67EC0"/>
    <w:rsid w:val="00D70E50"/>
    <w:rsid w:val="00D7152E"/>
    <w:rsid w:val="00D7552C"/>
    <w:rsid w:val="00D75F80"/>
    <w:rsid w:val="00D76361"/>
    <w:rsid w:val="00D76AC9"/>
    <w:rsid w:val="00D77015"/>
    <w:rsid w:val="00D77CFC"/>
    <w:rsid w:val="00D804EB"/>
    <w:rsid w:val="00D80519"/>
    <w:rsid w:val="00D80C99"/>
    <w:rsid w:val="00D8149D"/>
    <w:rsid w:val="00D8184B"/>
    <w:rsid w:val="00D81895"/>
    <w:rsid w:val="00D84322"/>
    <w:rsid w:val="00D8501D"/>
    <w:rsid w:val="00D86E4C"/>
    <w:rsid w:val="00D873C8"/>
    <w:rsid w:val="00D87591"/>
    <w:rsid w:val="00D87D3A"/>
    <w:rsid w:val="00D90A98"/>
    <w:rsid w:val="00D90F21"/>
    <w:rsid w:val="00D92422"/>
    <w:rsid w:val="00D929BF"/>
    <w:rsid w:val="00D92AB5"/>
    <w:rsid w:val="00D93CE3"/>
    <w:rsid w:val="00D95C9C"/>
    <w:rsid w:val="00D95D61"/>
    <w:rsid w:val="00D966F8"/>
    <w:rsid w:val="00D96C26"/>
    <w:rsid w:val="00DA04C1"/>
    <w:rsid w:val="00DA0EA7"/>
    <w:rsid w:val="00DA18C3"/>
    <w:rsid w:val="00DA2082"/>
    <w:rsid w:val="00DA4856"/>
    <w:rsid w:val="00DA4878"/>
    <w:rsid w:val="00DA64DE"/>
    <w:rsid w:val="00DA76D4"/>
    <w:rsid w:val="00DB27A6"/>
    <w:rsid w:val="00DB356A"/>
    <w:rsid w:val="00DB3F77"/>
    <w:rsid w:val="00DB5597"/>
    <w:rsid w:val="00DB567B"/>
    <w:rsid w:val="00DB58B5"/>
    <w:rsid w:val="00DB6267"/>
    <w:rsid w:val="00DC2D6F"/>
    <w:rsid w:val="00DC2E8C"/>
    <w:rsid w:val="00DC4248"/>
    <w:rsid w:val="00DC5437"/>
    <w:rsid w:val="00DD1AD1"/>
    <w:rsid w:val="00DD695D"/>
    <w:rsid w:val="00DE27CF"/>
    <w:rsid w:val="00DE2983"/>
    <w:rsid w:val="00DE3C6A"/>
    <w:rsid w:val="00DE49AF"/>
    <w:rsid w:val="00DE5DCD"/>
    <w:rsid w:val="00DE5E3C"/>
    <w:rsid w:val="00DE68DD"/>
    <w:rsid w:val="00DE709E"/>
    <w:rsid w:val="00DE7135"/>
    <w:rsid w:val="00DE74E2"/>
    <w:rsid w:val="00DE75B3"/>
    <w:rsid w:val="00DE7D5E"/>
    <w:rsid w:val="00DF01D0"/>
    <w:rsid w:val="00DF1B6A"/>
    <w:rsid w:val="00DF1BD8"/>
    <w:rsid w:val="00DF267A"/>
    <w:rsid w:val="00DF3859"/>
    <w:rsid w:val="00DF4607"/>
    <w:rsid w:val="00DF5C59"/>
    <w:rsid w:val="00E0286B"/>
    <w:rsid w:val="00E037D6"/>
    <w:rsid w:val="00E04A8E"/>
    <w:rsid w:val="00E052BE"/>
    <w:rsid w:val="00E06195"/>
    <w:rsid w:val="00E069B8"/>
    <w:rsid w:val="00E1113C"/>
    <w:rsid w:val="00E11869"/>
    <w:rsid w:val="00E11E70"/>
    <w:rsid w:val="00E1276A"/>
    <w:rsid w:val="00E12DD3"/>
    <w:rsid w:val="00E12ED7"/>
    <w:rsid w:val="00E1423B"/>
    <w:rsid w:val="00E149A6"/>
    <w:rsid w:val="00E15A01"/>
    <w:rsid w:val="00E1739B"/>
    <w:rsid w:val="00E2137A"/>
    <w:rsid w:val="00E2148D"/>
    <w:rsid w:val="00E21843"/>
    <w:rsid w:val="00E21E06"/>
    <w:rsid w:val="00E24443"/>
    <w:rsid w:val="00E256F1"/>
    <w:rsid w:val="00E2591C"/>
    <w:rsid w:val="00E2601D"/>
    <w:rsid w:val="00E3192A"/>
    <w:rsid w:val="00E31B65"/>
    <w:rsid w:val="00E32A33"/>
    <w:rsid w:val="00E34AB8"/>
    <w:rsid w:val="00E36EA1"/>
    <w:rsid w:val="00E37FE0"/>
    <w:rsid w:val="00E40516"/>
    <w:rsid w:val="00E41042"/>
    <w:rsid w:val="00E4185B"/>
    <w:rsid w:val="00E41D8F"/>
    <w:rsid w:val="00E42F8A"/>
    <w:rsid w:val="00E47038"/>
    <w:rsid w:val="00E47351"/>
    <w:rsid w:val="00E511B0"/>
    <w:rsid w:val="00E511B1"/>
    <w:rsid w:val="00E54C81"/>
    <w:rsid w:val="00E55515"/>
    <w:rsid w:val="00E6123B"/>
    <w:rsid w:val="00E617C8"/>
    <w:rsid w:val="00E619E6"/>
    <w:rsid w:val="00E621B6"/>
    <w:rsid w:val="00E62A30"/>
    <w:rsid w:val="00E62D45"/>
    <w:rsid w:val="00E62E52"/>
    <w:rsid w:val="00E66256"/>
    <w:rsid w:val="00E66732"/>
    <w:rsid w:val="00E672B3"/>
    <w:rsid w:val="00E700E2"/>
    <w:rsid w:val="00E70A08"/>
    <w:rsid w:val="00E714FD"/>
    <w:rsid w:val="00E73F59"/>
    <w:rsid w:val="00E74180"/>
    <w:rsid w:val="00E7513F"/>
    <w:rsid w:val="00E76EBF"/>
    <w:rsid w:val="00E82304"/>
    <w:rsid w:val="00E82F72"/>
    <w:rsid w:val="00E84B5D"/>
    <w:rsid w:val="00E867AD"/>
    <w:rsid w:val="00E86C7C"/>
    <w:rsid w:val="00E86EB7"/>
    <w:rsid w:val="00E87DE1"/>
    <w:rsid w:val="00E913F1"/>
    <w:rsid w:val="00E937F9"/>
    <w:rsid w:val="00E94716"/>
    <w:rsid w:val="00EA083E"/>
    <w:rsid w:val="00EA377E"/>
    <w:rsid w:val="00EA4A54"/>
    <w:rsid w:val="00EA6366"/>
    <w:rsid w:val="00EA6BBA"/>
    <w:rsid w:val="00EB1937"/>
    <w:rsid w:val="00EB516A"/>
    <w:rsid w:val="00EB53B6"/>
    <w:rsid w:val="00EB65AB"/>
    <w:rsid w:val="00EC1B70"/>
    <w:rsid w:val="00EC282F"/>
    <w:rsid w:val="00EC74B0"/>
    <w:rsid w:val="00EC7C04"/>
    <w:rsid w:val="00ED004D"/>
    <w:rsid w:val="00ED1BD2"/>
    <w:rsid w:val="00ED1CB0"/>
    <w:rsid w:val="00ED20F0"/>
    <w:rsid w:val="00ED284B"/>
    <w:rsid w:val="00ED3EAA"/>
    <w:rsid w:val="00ED40D1"/>
    <w:rsid w:val="00ED4CAA"/>
    <w:rsid w:val="00ED63FB"/>
    <w:rsid w:val="00ED6735"/>
    <w:rsid w:val="00ED761F"/>
    <w:rsid w:val="00ED7662"/>
    <w:rsid w:val="00ED7F4E"/>
    <w:rsid w:val="00EE0A5A"/>
    <w:rsid w:val="00EE1860"/>
    <w:rsid w:val="00EE26CE"/>
    <w:rsid w:val="00EE2FFA"/>
    <w:rsid w:val="00EE37AD"/>
    <w:rsid w:val="00EE3A7D"/>
    <w:rsid w:val="00EE6A4F"/>
    <w:rsid w:val="00EE78EC"/>
    <w:rsid w:val="00EF54D0"/>
    <w:rsid w:val="00EF68CE"/>
    <w:rsid w:val="00EF6EAD"/>
    <w:rsid w:val="00EF7FE0"/>
    <w:rsid w:val="00F02548"/>
    <w:rsid w:val="00F02D43"/>
    <w:rsid w:val="00F04CAC"/>
    <w:rsid w:val="00F05B82"/>
    <w:rsid w:val="00F067F0"/>
    <w:rsid w:val="00F06A2C"/>
    <w:rsid w:val="00F12A6B"/>
    <w:rsid w:val="00F160C0"/>
    <w:rsid w:val="00F16F06"/>
    <w:rsid w:val="00F22297"/>
    <w:rsid w:val="00F22EE1"/>
    <w:rsid w:val="00F25745"/>
    <w:rsid w:val="00F306BC"/>
    <w:rsid w:val="00F30A7F"/>
    <w:rsid w:val="00F318A3"/>
    <w:rsid w:val="00F31A46"/>
    <w:rsid w:val="00F33346"/>
    <w:rsid w:val="00F335DC"/>
    <w:rsid w:val="00F34421"/>
    <w:rsid w:val="00F34F19"/>
    <w:rsid w:val="00F3574B"/>
    <w:rsid w:val="00F35864"/>
    <w:rsid w:val="00F35DCC"/>
    <w:rsid w:val="00F36BBC"/>
    <w:rsid w:val="00F36FFF"/>
    <w:rsid w:val="00F37842"/>
    <w:rsid w:val="00F407EE"/>
    <w:rsid w:val="00F42A9D"/>
    <w:rsid w:val="00F44241"/>
    <w:rsid w:val="00F46EC8"/>
    <w:rsid w:val="00F52071"/>
    <w:rsid w:val="00F5304C"/>
    <w:rsid w:val="00F5422E"/>
    <w:rsid w:val="00F551E7"/>
    <w:rsid w:val="00F55761"/>
    <w:rsid w:val="00F561FE"/>
    <w:rsid w:val="00F563C4"/>
    <w:rsid w:val="00F56D96"/>
    <w:rsid w:val="00F6088E"/>
    <w:rsid w:val="00F609A2"/>
    <w:rsid w:val="00F61091"/>
    <w:rsid w:val="00F64A8C"/>
    <w:rsid w:val="00F67339"/>
    <w:rsid w:val="00F67FEA"/>
    <w:rsid w:val="00F726FF"/>
    <w:rsid w:val="00F728E1"/>
    <w:rsid w:val="00F73E06"/>
    <w:rsid w:val="00F747C4"/>
    <w:rsid w:val="00F758C6"/>
    <w:rsid w:val="00F76847"/>
    <w:rsid w:val="00F76A6F"/>
    <w:rsid w:val="00F76BFD"/>
    <w:rsid w:val="00F77C11"/>
    <w:rsid w:val="00F80577"/>
    <w:rsid w:val="00F82213"/>
    <w:rsid w:val="00F838E1"/>
    <w:rsid w:val="00F84F36"/>
    <w:rsid w:val="00F85238"/>
    <w:rsid w:val="00F87656"/>
    <w:rsid w:val="00F87773"/>
    <w:rsid w:val="00F90278"/>
    <w:rsid w:val="00F902D0"/>
    <w:rsid w:val="00F9087B"/>
    <w:rsid w:val="00F921E0"/>
    <w:rsid w:val="00F9323A"/>
    <w:rsid w:val="00F9419E"/>
    <w:rsid w:val="00F95168"/>
    <w:rsid w:val="00F95C07"/>
    <w:rsid w:val="00F95E58"/>
    <w:rsid w:val="00FA1262"/>
    <w:rsid w:val="00FA1FD7"/>
    <w:rsid w:val="00FA310F"/>
    <w:rsid w:val="00FA3228"/>
    <w:rsid w:val="00FA6533"/>
    <w:rsid w:val="00FA70AA"/>
    <w:rsid w:val="00FB10D1"/>
    <w:rsid w:val="00FB2A96"/>
    <w:rsid w:val="00FB4D9A"/>
    <w:rsid w:val="00FB4FD3"/>
    <w:rsid w:val="00FB5084"/>
    <w:rsid w:val="00FB564B"/>
    <w:rsid w:val="00FB78C7"/>
    <w:rsid w:val="00FC0924"/>
    <w:rsid w:val="00FC2AC0"/>
    <w:rsid w:val="00FC6999"/>
    <w:rsid w:val="00FD1311"/>
    <w:rsid w:val="00FD588E"/>
    <w:rsid w:val="00FD65B4"/>
    <w:rsid w:val="00FE0B55"/>
    <w:rsid w:val="00FE32CA"/>
    <w:rsid w:val="00FE45E6"/>
    <w:rsid w:val="00FF3AE9"/>
    <w:rsid w:val="00FF5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1212A"/>
  <w15:chartTrackingRefBased/>
  <w15:docId w15:val="{8C2AF2A4-7EF4-4240-BCE0-817B91DB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AE8"/>
    <w:pPr>
      <w:ind w:left="720"/>
      <w:contextualSpacing/>
    </w:pPr>
  </w:style>
  <w:style w:type="paragraph" w:styleId="Revision">
    <w:name w:val="Revision"/>
    <w:hidden/>
    <w:uiPriority w:val="99"/>
    <w:semiHidden/>
    <w:rsid w:val="00F3574B"/>
    <w:pPr>
      <w:spacing w:after="0" w:line="240" w:lineRule="auto"/>
    </w:pPr>
  </w:style>
  <w:style w:type="character" w:styleId="CommentReference">
    <w:name w:val="annotation reference"/>
    <w:basedOn w:val="DefaultParagraphFont"/>
    <w:uiPriority w:val="99"/>
    <w:semiHidden/>
    <w:unhideWhenUsed/>
    <w:rsid w:val="00802253"/>
    <w:rPr>
      <w:sz w:val="16"/>
      <w:szCs w:val="16"/>
    </w:rPr>
  </w:style>
  <w:style w:type="paragraph" w:styleId="CommentText">
    <w:name w:val="annotation text"/>
    <w:basedOn w:val="Normal"/>
    <w:link w:val="CommentTextChar"/>
    <w:uiPriority w:val="99"/>
    <w:unhideWhenUsed/>
    <w:rsid w:val="00802253"/>
    <w:pPr>
      <w:spacing w:line="240" w:lineRule="auto"/>
    </w:pPr>
    <w:rPr>
      <w:sz w:val="20"/>
      <w:szCs w:val="20"/>
    </w:rPr>
  </w:style>
  <w:style w:type="character" w:customStyle="1" w:styleId="CommentTextChar">
    <w:name w:val="Comment Text Char"/>
    <w:basedOn w:val="DefaultParagraphFont"/>
    <w:link w:val="CommentText"/>
    <w:uiPriority w:val="99"/>
    <w:rsid w:val="00802253"/>
    <w:rPr>
      <w:sz w:val="20"/>
      <w:szCs w:val="20"/>
    </w:rPr>
  </w:style>
  <w:style w:type="paragraph" w:styleId="CommentSubject">
    <w:name w:val="annotation subject"/>
    <w:basedOn w:val="CommentText"/>
    <w:next w:val="CommentText"/>
    <w:link w:val="CommentSubjectChar"/>
    <w:uiPriority w:val="99"/>
    <w:semiHidden/>
    <w:unhideWhenUsed/>
    <w:rsid w:val="00802253"/>
    <w:rPr>
      <w:b/>
      <w:bCs/>
    </w:rPr>
  </w:style>
  <w:style w:type="character" w:customStyle="1" w:styleId="CommentSubjectChar">
    <w:name w:val="Comment Subject Char"/>
    <w:basedOn w:val="CommentTextChar"/>
    <w:link w:val="CommentSubject"/>
    <w:uiPriority w:val="99"/>
    <w:semiHidden/>
    <w:rsid w:val="00802253"/>
    <w:rPr>
      <w:b/>
      <w:bCs/>
      <w:sz w:val="20"/>
      <w:szCs w:val="20"/>
    </w:rPr>
  </w:style>
  <w:style w:type="character" w:styleId="Hyperlink">
    <w:name w:val="Hyperlink"/>
    <w:basedOn w:val="DefaultParagraphFont"/>
    <w:uiPriority w:val="99"/>
    <w:unhideWhenUsed/>
    <w:rsid w:val="0021241B"/>
    <w:rPr>
      <w:color w:val="0563C1" w:themeColor="hyperlink"/>
      <w:u w:val="single"/>
    </w:rPr>
  </w:style>
  <w:style w:type="character" w:styleId="UnresolvedMention">
    <w:name w:val="Unresolved Mention"/>
    <w:basedOn w:val="DefaultParagraphFont"/>
    <w:uiPriority w:val="99"/>
    <w:semiHidden/>
    <w:unhideWhenUsed/>
    <w:rsid w:val="0021241B"/>
    <w:rPr>
      <w:color w:val="605E5C"/>
      <w:shd w:val="clear" w:color="auto" w:fill="E1DFDD"/>
    </w:rPr>
  </w:style>
  <w:style w:type="paragraph" w:styleId="Header">
    <w:name w:val="header"/>
    <w:basedOn w:val="Normal"/>
    <w:link w:val="HeaderChar"/>
    <w:uiPriority w:val="99"/>
    <w:unhideWhenUsed/>
    <w:rsid w:val="00351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5F2"/>
  </w:style>
  <w:style w:type="paragraph" w:styleId="Footer">
    <w:name w:val="footer"/>
    <w:basedOn w:val="Normal"/>
    <w:link w:val="FooterChar"/>
    <w:uiPriority w:val="99"/>
    <w:unhideWhenUsed/>
    <w:rsid w:val="00351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5F2"/>
  </w:style>
  <w:style w:type="character" w:styleId="FollowedHyperlink">
    <w:name w:val="FollowedHyperlink"/>
    <w:basedOn w:val="DefaultParagraphFont"/>
    <w:uiPriority w:val="99"/>
    <w:semiHidden/>
    <w:unhideWhenUsed/>
    <w:rsid w:val="00D7552C"/>
    <w:rPr>
      <w:color w:val="954F72" w:themeColor="followedHyperlink"/>
      <w:u w:val="single"/>
    </w:rPr>
  </w:style>
  <w:style w:type="character" w:customStyle="1" w:styleId="cf01">
    <w:name w:val="cf01"/>
    <w:basedOn w:val="DefaultParagraphFont"/>
    <w:rsid w:val="003A36A6"/>
    <w:rPr>
      <w:rFonts w:ascii="Segoe UI" w:hAnsi="Segoe UI" w:cs="Segoe UI" w:hint="default"/>
      <w:sz w:val="18"/>
      <w:szCs w:val="18"/>
    </w:rPr>
  </w:style>
  <w:style w:type="paragraph" w:customStyle="1" w:styleId="pf0">
    <w:name w:val="pf0"/>
    <w:basedOn w:val="Normal"/>
    <w:rsid w:val="00C5598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spacing">
    <w:name w:val="Paragraph spacing"/>
    <w:basedOn w:val="ListNumber"/>
    <w:link w:val="ParagraphspacingChar"/>
    <w:qFormat/>
    <w:rsid w:val="00074F48"/>
    <w:pPr>
      <w:numPr>
        <w:numId w:val="0"/>
      </w:numPr>
      <w:spacing w:after="113" w:line="280" w:lineRule="atLeast"/>
      <w:contextualSpacing w:val="0"/>
    </w:pPr>
    <w:rPr>
      <w:rFonts w:ascii="Source Serif Variable" w:eastAsiaTheme="minorEastAsia" w:hAnsi="Source Serif Variable"/>
      <w:color w:val="000000" w:themeColor="text1"/>
      <w:kern w:val="0"/>
      <w:sz w:val="24"/>
      <w:szCs w:val="24"/>
      <w:lang w:eastAsia="zh-TW"/>
      <w14:ligatures w14:val="none"/>
    </w:rPr>
  </w:style>
  <w:style w:type="character" w:customStyle="1" w:styleId="ParagraphspacingChar">
    <w:name w:val="Paragraph spacing Char"/>
    <w:basedOn w:val="DefaultParagraphFont"/>
    <w:link w:val="Paragraphspacing"/>
    <w:rsid w:val="00074F48"/>
    <w:rPr>
      <w:rFonts w:ascii="Source Serif Variable" w:eastAsiaTheme="minorEastAsia" w:hAnsi="Source Serif Variable"/>
      <w:color w:val="000000" w:themeColor="text1"/>
      <w:kern w:val="0"/>
      <w:sz w:val="24"/>
      <w:szCs w:val="24"/>
      <w:lang w:eastAsia="zh-TW"/>
      <w14:ligatures w14:val="none"/>
    </w:rPr>
  </w:style>
  <w:style w:type="paragraph" w:styleId="ListNumber">
    <w:name w:val="List Number"/>
    <w:basedOn w:val="Normal"/>
    <w:uiPriority w:val="99"/>
    <w:semiHidden/>
    <w:unhideWhenUsed/>
    <w:rsid w:val="00074F48"/>
    <w:pPr>
      <w:numPr>
        <w:numId w:val="5"/>
      </w:numPr>
      <w:ind w:left="360" w:hanging="360"/>
      <w:contextualSpacing/>
    </w:pPr>
  </w:style>
  <w:style w:type="table" w:styleId="TableGrid">
    <w:name w:val="Table Grid"/>
    <w:basedOn w:val="TableNormal"/>
    <w:uiPriority w:val="39"/>
    <w:rsid w:val="007C4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DB6267"/>
  </w:style>
  <w:style w:type="character" w:styleId="Strong">
    <w:name w:val="Strong"/>
    <w:basedOn w:val="DefaultParagraphFont"/>
    <w:uiPriority w:val="22"/>
    <w:qFormat/>
    <w:rsid w:val="00965781"/>
    <w:rPr>
      <w:b/>
      <w:bCs/>
    </w:rPr>
  </w:style>
  <w:style w:type="paragraph" w:customStyle="1" w:styleId="introductiontext">
    <w:name w:val="introduction__text"/>
    <w:basedOn w:val="Normal"/>
    <w:rsid w:val="0005426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treamfieldtext-item">
    <w:name w:val="streamfield__text-item"/>
    <w:basedOn w:val="Normal"/>
    <w:rsid w:val="0005426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FootnoteText">
    <w:name w:val="footnote text"/>
    <w:basedOn w:val="Normal"/>
    <w:link w:val="FootnoteTextChar"/>
    <w:uiPriority w:val="99"/>
    <w:semiHidden/>
    <w:unhideWhenUsed/>
    <w:rsid w:val="00A83A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3AC2"/>
    <w:rPr>
      <w:sz w:val="20"/>
      <w:szCs w:val="20"/>
    </w:rPr>
  </w:style>
  <w:style w:type="character" w:styleId="FootnoteReference">
    <w:name w:val="footnote reference"/>
    <w:basedOn w:val="DefaultParagraphFont"/>
    <w:uiPriority w:val="99"/>
    <w:semiHidden/>
    <w:unhideWhenUsed/>
    <w:rsid w:val="00A83A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6004">
      <w:bodyDiv w:val="1"/>
      <w:marLeft w:val="0"/>
      <w:marRight w:val="0"/>
      <w:marTop w:val="0"/>
      <w:marBottom w:val="0"/>
      <w:divBdr>
        <w:top w:val="none" w:sz="0" w:space="0" w:color="auto"/>
        <w:left w:val="none" w:sz="0" w:space="0" w:color="auto"/>
        <w:bottom w:val="none" w:sz="0" w:space="0" w:color="auto"/>
        <w:right w:val="none" w:sz="0" w:space="0" w:color="auto"/>
      </w:divBdr>
    </w:div>
    <w:div w:id="59866781">
      <w:bodyDiv w:val="1"/>
      <w:marLeft w:val="0"/>
      <w:marRight w:val="0"/>
      <w:marTop w:val="0"/>
      <w:marBottom w:val="0"/>
      <w:divBdr>
        <w:top w:val="none" w:sz="0" w:space="0" w:color="auto"/>
        <w:left w:val="none" w:sz="0" w:space="0" w:color="auto"/>
        <w:bottom w:val="none" w:sz="0" w:space="0" w:color="auto"/>
        <w:right w:val="none" w:sz="0" w:space="0" w:color="auto"/>
      </w:divBdr>
    </w:div>
    <w:div w:id="185019881">
      <w:bodyDiv w:val="1"/>
      <w:marLeft w:val="0"/>
      <w:marRight w:val="0"/>
      <w:marTop w:val="0"/>
      <w:marBottom w:val="0"/>
      <w:divBdr>
        <w:top w:val="none" w:sz="0" w:space="0" w:color="auto"/>
        <w:left w:val="none" w:sz="0" w:space="0" w:color="auto"/>
        <w:bottom w:val="none" w:sz="0" w:space="0" w:color="auto"/>
        <w:right w:val="none" w:sz="0" w:space="0" w:color="auto"/>
      </w:divBdr>
    </w:div>
    <w:div w:id="188765776">
      <w:bodyDiv w:val="1"/>
      <w:marLeft w:val="0"/>
      <w:marRight w:val="0"/>
      <w:marTop w:val="0"/>
      <w:marBottom w:val="0"/>
      <w:divBdr>
        <w:top w:val="none" w:sz="0" w:space="0" w:color="auto"/>
        <w:left w:val="none" w:sz="0" w:space="0" w:color="auto"/>
        <w:bottom w:val="none" w:sz="0" w:space="0" w:color="auto"/>
        <w:right w:val="none" w:sz="0" w:space="0" w:color="auto"/>
      </w:divBdr>
    </w:div>
    <w:div w:id="237594032">
      <w:bodyDiv w:val="1"/>
      <w:marLeft w:val="0"/>
      <w:marRight w:val="0"/>
      <w:marTop w:val="0"/>
      <w:marBottom w:val="0"/>
      <w:divBdr>
        <w:top w:val="none" w:sz="0" w:space="0" w:color="auto"/>
        <w:left w:val="none" w:sz="0" w:space="0" w:color="auto"/>
        <w:bottom w:val="none" w:sz="0" w:space="0" w:color="auto"/>
        <w:right w:val="none" w:sz="0" w:space="0" w:color="auto"/>
      </w:divBdr>
    </w:div>
    <w:div w:id="257830129">
      <w:bodyDiv w:val="1"/>
      <w:marLeft w:val="0"/>
      <w:marRight w:val="0"/>
      <w:marTop w:val="0"/>
      <w:marBottom w:val="0"/>
      <w:divBdr>
        <w:top w:val="none" w:sz="0" w:space="0" w:color="auto"/>
        <w:left w:val="none" w:sz="0" w:space="0" w:color="auto"/>
        <w:bottom w:val="none" w:sz="0" w:space="0" w:color="auto"/>
        <w:right w:val="none" w:sz="0" w:space="0" w:color="auto"/>
      </w:divBdr>
    </w:div>
    <w:div w:id="259795952">
      <w:bodyDiv w:val="1"/>
      <w:marLeft w:val="0"/>
      <w:marRight w:val="0"/>
      <w:marTop w:val="0"/>
      <w:marBottom w:val="0"/>
      <w:divBdr>
        <w:top w:val="none" w:sz="0" w:space="0" w:color="auto"/>
        <w:left w:val="none" w:sz="0" w:space="0" w:color="auto"/>
        <w:bottom w:val="none" w:sz="0" w:space="0" w:color="auto"/>
        <w:right w:val="none" w:sz="0" w:space="0" w:color="auto"/>
      </w:divBdr>
    </w:div>
    <w:div w:id="261499665">
      <w:bodyDiv w:val="1"/>
      <w:marLeft w:val="0"/>
      <w:marRight w:val="0"/>
      <w:marTop w:val="0"/>
      <w:marBottom w:val="0"/>
      <w:divBdr>
        <w:top w:val="none" w:sz="0" w:space="0" w:color="auto"/>
        <w:left w:val="none" w:sz="0" w:space="0" w:color="auto"/>
        <w:bottom w:val="none" w:sz="0" w:space="0" w:color="auto"/>
        <w:right w:val="none" w:sz="0" w:space="0" w:color="auto"/>
      </w:divBdr>
    </w:div>
    <w:div w:id="268390112">
      <w:bodyDiv w:val="1"/>
      <w:marLeft w:val="0"/>
      <w:marRight w:val="0"/>
      <w:marTop w:val="0"/>
      <w:marBottom w:val="0"/>
      <w:divBdr>
        <w:top w:val="none" w:sz="0" w:space="0" w:color="auto"/>
        <w:left w:val="none" w:sz="0" w:space="0" w:color="auto"/>
        <w:bottom w:val="none" w:sz="0" w:space="0" w:color="auto"/>
        <w:right w:val="none" w:sz="0" w:space="0" w:color="auto"/>
      </w:divBdr>
    </w:div>
    <w:div w:id="296373313">
      <w:bodyDiv w:val="1"/>
      <w:marLeft w:val="0"/>
      <w:marRight w:val="0"/>
      <w:marTop w:val="0"/>
      <w:marBottom w:val="0"/>
      <w:divBdr>
        <w:top w:val="none" w:sz="0" w:space="0" w:color="auto"/>
        <w:left w:val="none" w:sz="0" w:space="0" w:color="auto"/>
        <w:bottom w:val="none" w:sz="0" w:space="0" w:color="auto"/>
        <w:right w:val="none" w:sz="0" w:space="0" w:color="auto"/>
      </w:divBdr>
    </w:div>
    <w:div w:id="352464275">
      <w:bodyDiv w:val="1"/>
      <w:marLeft w:val="0"/>
      <w:marRight w:val="0"/>
      <w:marTop w:val="0"/>
      <w:marBottom w:val="0"/>
      <w:divBdr>
        <w:top w:val="none" w:sz="0" w:space="0" w:color="auto"/>
        <w:left w:val="none" w:sz="0" w:space="0" w:color="auto"/>
        <w:bottom w:val="none" w:sz="0" w:space="0" w:color="auto"/>
        <w:right w:val="none" w:sz="0" w:space="0" w:color="auto"/>
      </w:divBdr>
    </w:div>
    <w:div w:id="360936757">
      <w:bodyDiv w:val="1"/>
      <w:marLeft w:val="0"/>
      <w:marRight w:val="0"/>
      <w:marTop w:val="0"/>
      <w:marBottom w:val="0"/>
      <w:divBdr>
        <w:top w:val="none" w:sz="0" w:space="0" w:color="auto"/>
        <w:left w:val="none" w:sz="0" w:space="0" w:color="auto"/>
        <w:bottom w:val="none" w:sz="0" w:space="0" w:color="auto"/>
        <w:right w:val="none" w:sz="0" w:space="0" w:color="auto"/>
      </w:divBdr>
    </w:div>
    <w:div w:id="372005463">
      <w:bodyDiv w:val="1"/>
      <w:marLeft w:val="0"/>
      <w:marRight w:val="0"/>
      <w:marTop w:val="0"/>
      <w:marBottom w:val="0"/>
      <w:divBdr>
        <w:top w:val="none" w:sz="0" w:space="0" w:color="auto"/>
        <w:left w:val="none" w:sz="0" w:space="0" w:color="auto"/>
        <w:bottom w:val="none" w:sz="0" w:space="0" w:color="auto"/>
        <w:right w:val="none" w:sz="0" w:space="0" w:color="auto"/>
      </w:divBdr>
    </w:div>
    <w:div w:id="400295328">
      <w:bodyDiv w:val="1"/>
      <w:marLeft w:val="0"/>
      <w:marRight w:val="0"/>
      <w:marTop w:val="0"/>
      <w:marBottom w:val="0"/>
      <w:divBdr>
        <w:top w:val="none" w:sz="0" w:space="0" w:color="auto"/>
        <w:left w:val="none" w:sz="0" w:space="0" w:color="auto"/>
        <w:bottom w:val="none" w:sz="0" w:space="0" w:color="auto"/>
        <w:right w:val="none" w:sz="0" w:space="0" w:color="auto"/>
      </w:divBdr>
    </w:div>
    <w:div w:id="551504732">
      <w:bodyDiv w:val="1"/>
      <w:marLeft w:val="0"/>
      <w:marRight w:val="0"/>
      <w:marTop w:val="0"/>
      <w:marBottom w:val="0"/>
      <w:divBdr>
        <w:top w:val="none" w:sz="0" w:space="0" w:color="auto"/>
        <w:left w:val="none" w:sz="0" w:space="0" w:color="auto"/>
        <w:bottom w:val="none" w:sz="0" w:space="0" w:color="auto"/>
        <w:right w:val="none" w:sz="0" w:space="0" w:color="auto"/>
      </w:divBdr>
    </w:div>
    <w:div w:id="593897798">
      <w:bodyDiv w:val="1"/>
      <w:marLeft w:val="0"/>
      <w:marRight w:val="0"/>
      <w:marTop w:val="0"/>
      <w:marBottom w:val="0"/>
      <w:divBdr>
        <w:top w:val="none" w:sz="0" w:space="0" w:color="auto"/>
        <w:left w:val="none" w:sz="0" w:space="0" w:color="auto"/>
        <w:bottom w:val="none" w:sz="0" w:space="0" w:color="auto"/>
        <w:right w:val="none" w:sz="0" w:space="0" w:color="auto"/>
      </w:divBdr>
    </w:div>
    <w:div w:id="609507184">
      <w:bodyDiv w:val="1"/>
      <w:marLeft w:val="0"/>
      <w:marRight w:val="0"/>
      <w:marTop w:val="0"/>
      <w:marBottom w:val="0"/>
      <w:divBdr>
        <w:top w:val="none" w:sz="0" w:space="0" w:color="auto"/>
        <w:left w:val="none" w:sz="0" w:space="0" w:color="auto"/>
        <w:bottom w:val="none" w:sz="0" w:space="0" w:color="auto"/>
        <w:right w:val="none" w:sz="0" w:space="0" w:color="auto"/>
      </w:divBdr>
    </w:div>
    <w:div w:id="619992545">
      <w:bodyDiv w:val="1"/>
      <w:marLeft w:val="0"/>
      <w:marRight w:val="0"/>
      <w:marTop w:val="0"/>
      <w:marBottom w:val="0"/>
      <w:divBdr>
        <w:top w:val="none" w:sz="0" w:space="0" w:color="auto"/>
        <w:left w:val="none" w:sz="0" w:space="0" w:color="auto"/>
        <w:bottom w:val="none" w:sz="0" w:space="0" w:color="auto"/>
        <w:right w:val="none" w:sz="0" w:space="0" w:color="auto"/>
      </w:divBdr>
    </w:div>
    <w:div w:id="724335456">
      <w:bodyDiv w:val="1"/>
      <w:marLeft w:val="0"/>
      <w:marRight w:val="0"/>
      <w:marTop w:val="0"/>
      <w:marBottom w:val="0"/>
      <w:divBdr>
        <w:top w:val="none" w:sz="0" w:space="0" w:color="auto"/>
        <w:left w:val="none" w:sz="0" w:space="0" w:color="auto"/>
        <w:bottom w:val="none" w:sz="0" w:space="0" w:color="auto"/>
        <w:right w:val="none" w:sz="0" w:space="0" w:color="auto"/>
      </w:divBdr>
    </w:div>
    <w:div w:id="806431483">
      <w:bodyDiv w:val="1"/>
      <w:marLeft w:val="0"/>
      <w:marRight w:val="0"/>
      <w:marTop w:val="0"/>
      <w:marBottom w:val="0"/>
      <w:divBdr>
        <w:top w:val="none" w:sz="0" w:space="0" w:color="auto"/>
        <w:left w:val="none" w:sz="0" w:space="0" w:color="auto"/>
        <w:bottom w:val="none" w:sz="0" w:space="0" w:color="auto"/>
        <w:right w:val="none" w:sz="0" w:space="0" w:color="auto"/>
      </w:divBdr>
    </w:div>
    <w:div w:id="863127961">
      <w:bodyDiv w:val="1"/>
      <w:marLeft w:val="0"/>
      <w:marRight w:val="0"/>
      <w:marTop w:val="0"/>
      <w:marBottom w:val="0"/>
      <w:divBdr>
        <w:top w:val="none" w:sz="0" w:space="0" w:color="auto"/>
        <w:left w:val="none" w:sz="0" w:space="0" w:color="auto"/>
        <w:bottom w:val="none" w:sz="0" w:space="0" w:color="auto"/>
        <w:right w:val="none" w:sz="0" w:space="0" w:color="auto"/>
      </w:divBdr>
    </w:div>
    <w:div w:id="891186770">
      <w:bodyDiv w:val="1"/>
      <w:marLeft w:val="0"/>
      <w:marRight w:val="0"/>
      <w:marTop w:val="0"/>
      <w:marBottom w:val="0"/>
      <w:divBdr>
        <w:top w:val="none" w:sz="0" w:space="0" w:color="auto"/>
        <w:left w:val="none" w:sz="0" w:space="0" w:color="auto"/>
        <w:bottom w:val="none" w:sz="0" w:space="0" w:color="auto"/>
        <w:right w:val="none" w:sz="0" w:space="0" w:color="auto"/>
      </w:divBdr>
    </w:div>
    <w:div w:id="934678668">
      <w:bodyDiv w:val="1"/>
      <w:marLeft w:val="0"/>
      <w:marRight w:val="0"/>
      <w:marTop w:val="0"/>
      <w:marBottom w:val="0"/>
      <w:divBdr>
        <w:top w:val="none" w:sz="0" w:space="0" w:color="auto"/>
        <w:left w:val="none" w:sz="0" w:space="0" w:color="auto"/>
        <w:bottom w:val="none" w:sz="0" w:space="0" w:color="auto"/>
        <w:right w:val="none" w:sz="0" w:space="0" w:color="auto"/>
      </w:divBdr>
    </w:div>
    <w:div w:id="965938739">
      <w:bodyDiv w:val="1"/>
      <w:marLeft w:val="0"/>
      <w:marRight w:val="0"/>
      <w:marTop w:val="0"/>
      <w:marBottom w:val="0"/>
      <w:divBdr>
        <w:top w:val="none" w:sz="0" w:space="0" w:color="auto"/>
        <w:left w:val="none" w:sz="0" w:space="0" w:color="auto"/>
        <w:bottom w:val="none" w:sz="0" w:space="0" w:color="auto"/>
        <w:right w:val="none" w:sz="0" w:space="0" w:color="auto"/>
      </w:divBdr>
    </w:div>
    <w:div w:id="967004831">
      <w:bodyDiv w:val="1"/>
      <w:marLeft w:val="0"/>
      <w:marRight w:val="0"/>
      <w:marTop w:val="0"/>
      <w:marBottom w:val="0"/>
      <w:divBdr>
        <w:top w:val="none" w:sz="0" w:space="0" w:color="auto"/>
        <w:left w:val="none" w:sz="0" w:space="0" w:color="auto"/>
        <w:bottom w:val="none" w:sz="0" w:space="0" w:color="auto"/>
        <w:right w:val="none" w:sz="0" w:space="0" w:color="auto"/>
      </w:divBdr>
    </w:div>
    <w:div w:id="1111700784">
      <w:bodyDiv w:val="1"/>
      <w:marLeft w:val="0"/>
      <w:marRight w:val="0"/>
      <w:marTop w:val="0"/>
      <w:marBottom w:val="0"/>
      <w:divBdr>
        <w:top w:val="none" w:sz="0" w:space="0" w:color="auto"/>
        <w:left w:val="none" w:sz="0" w:space="0" w:color="auto"/>
        <w:bottom w:val="none" w:sz="0" w:space="0" w:color="auto"/>
        <w:right w:val="none" w:sz="0" w:space="0" w:color="auto"/>
      </w:divBdr>
      <w:divsChild>
        <w:div w:id="1628194478">
          <w:marLeft w:val="0"/>
          <w:marRight w:val="0"/>
          <w:marTop w:val="0"/>
          <w:marBottom w:val="0"/>
          <w:divBdr>
            <w:top w:val="none" w:sz="0" w:space="0" w:color="auto"/>
            <w:left w:val="none" w:sz="0" w:space="0" w:color="auto"/>
            <w:bottom w:val="none" w:sz="0" w:space="0" w:color="auto"/>
            <w:right w:val="none" w:sz="0" w:space="0" w:color="auto"/>
          </w:divBdr>
          <w:divsChild>
            <w:div w:id="549418278">
              <w:marLeft w:val="0"/>
              <w:marRight w:val="0"/>
              <w:marTop w:val="0"/>
              <w:marBottom w:val="0"/>
              <w:divBdr>
                <w:top w:val="none" w:sz="0" w:space="0" w:color="auto"/>
                <w:left w:val="none" w:sz="0" w:space="0" w:color="auto"/>
                <w:bottom w:val="none" w:sz="0" w:space="0" w:color="auto"/>
                <w:right w:val="none" w:sz="0" w:space="0" w:color="auto"/>
              </w:divBdr>
            </w:div>
          </w:divsChild>
        </w:div>
        <w:div w:id="1329209351">
          <w:marLeft w:val="0"/>
          <w:marRight w:val="0"/>
          <w:marTop w:val="0"/>
          <w:marBottom w:val="0"/>
          <w:divBdr>
            <w:top w:val="none" w:sz="0" w:space="0" w:color="auto"/>
            <w:left w:val="none" w:sz="0" w:space="0" w:color="auto"/>
            <w:bottom w:val="none" w:sz="0" w:space="0" w:color="auto"/>
            <w:right w:val="none" w:sz="0" w:space="0" w:color="auto"/>
          </w:divBdr>
          <w:divsChild>
            <w:div w:id="7197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9358">
      <w:bodyDiv w:val="1"/>
      <w:marLeft w:val="0"/>
      <w:marRight w:val="0"/>
      <w:marTop w:val="0"/>
      <w:marBottom w:val="0"/>
      <w:divBdr>
        <w:top w:val="none" w:sz="0" w:space="0" w:color="auto"/>
        <w:left w:val="none" w:sz="0" w:space="0" w:color="auto"/>
        <w:bottom w:val="none" w:sz="0" w:space="0" w:color="auto"/>
        <w:right w:val="none" w:sz="0" w:space="0" w:color="auto"/>
      </w:divBdr>
    </w:div>
    <w:div w:id="1282150927">
      <w:bodyDiv w:val="1"/>
      <w:marLeft w:val="0"/>
      <w:marRight w:val="0"/>
      <w:marTop w:val="0"/>
      <w:marBottom w:val="0"/>
      <w:divBdr>
        <w:top w:val="none" w:sz="0" w:space="0" w:color="auto"/>
        <w:left w:val="none" w:sz="0" w:space="0" w:color="auto"/>
        <w:bottom w:val="none" w:sz="0" w:space="0" w:color="auto"/>
        <w:right w:val="none" w:sz="0" w:space="0" w:color="auto"/>
      </w:divBdr>
    </w:div>
    <w:div w:id="1328170245">
      <w:bodyDiv w:val="1"/>
      <w:marLeft w:val="0"/>
      <w:marRight w:val="0"/>
      <w:marTop w:val="0"/>
      <w:marBottom w:val="0"/>
      <w:divBdr>
        <w:top w:val="none" w:sz="0" w:space="0" w:color="auto"/>
        <w:left w:val="none" w:sz="0" w:space="0" w:color="auto"/>
        <w:bottom w:val="none" w:sz="0" w:space="0" w:color="auto"/>
        <w:right w:val="none" w:sz="0" w:space="0" w:color="auto"/>
      </w:divBdr>
    </w:div>
    <w:div w:id="1352292165">
      <w:bodyDiv w:val="1"/>
      <w:marLeft w:val="0"/>
      <w:marRight w:val="0"/>
      <w:marTop w:val="0"/>
      <w:marBottom w:val="0"/>
      <w:divBdr>
        <w:top w:val="none" w:sz="0" w:space="0" w:color="auto"/>
        <w:left w:val="none" w:sz="0" w:space="0" w:color="auto"/>
        <w:bottom w:val="none" w:sz="0" w:space="0" w:color="auto"/>
        <w:right w:val="none" w:sz="0" w:space="0" w:color="auto"/>
      </w:divBdr>
    </w:div>
    <w:div w:id="1390153001">
      <w:bodyDiv w:val="1"/>
      <w:marLeft w:val="0"/>
      <w:marRight w:val="0"/>
      <w:marTop w:val="0"/>
      <w:marBottom w:val="0"/>
      <w:divBdr>
        <w:top w:val="none" w:sz="0" w:space="0" w:color="auto"/>
        <w:left w:val="none" w:sz="0" w:space="0" w:color="auto"/>
        <w:bottom w:val="none" w:sz="0" w:space="0" w:color="auto"/>
        <w:right w:val="none" w:sz="0" w:space="0" w:color="auto"/>
      </w:divBdr>
    </w:div>
    <w:div w:id="1401053193">
      <w:bodyDiv w:val="1"/>
      <w:marLeft w:val="0"/>
      <w:marRight w:val="0"/>
      <w:marTop w:val="0"/>
      <w:marBottom w:val="0"/>
      <w:divBdr>
        <w:top w:val="none" w:sz="0" w:space="0" w:color="auto"/>
        <w:left w:val="none" w:sz="0" w:space="0" w:color="auto"/>
        <w:bottom w:val="none" w:sz="0" w:space="0" w:color="auto"/>
        <w:right w:val="none" w:sz="0" w:space="0" w:color="auto"/>
      </w:divBdr>
    </w:div>
    <w:div w:id="1441726888">
      <w:bodyDiv w:val="1"/>
      <w:marLeft w:val="0"/>
      <w:marRight w:val="0"/>
      <w:marTop w:val="0"/>
      <w:marBottom w:val="0"/>
      <w:divBdr>
        <w:top w:val="none" w:sz="0" w:space="0" w:color="auto"/>
        <w:left w:val="none" w:sz="0" w:space="0" w:color="auto"/>
        <w:bottom w:val="none" w:sz="0" w:space="0" w:color="auto"/>
        <w:right w:val="none" w:sz="0" w:space="0" w:color="auto"/>
      </w:divBdr>
    </w:div>
    <w:div w:id="1475490702">
      <w:bodyDiv w:val="1"/>
      <w:marLeft w:val="0"/>
      <w:marRight w:val="0"/>
      <w:marTop w:val="0"/>
      <w:marBottom w:val="0"/>
      <w:divBdr>
        <w:top w:val="none" w:sz="0" w:space="0" w:color="auto"/>
        <w:left w:val="none" w:sz="0" w:space="0" w:color="auto"/>
        <w:bottom w:val="none" w:sz="0" w:space="0" w:color="auto"/>
        <w:right w:val="none" w:sz="0" w:space="0" w:color="auto"/>
      </w:divBdr>
    </w:div>
    <w:div w:id="1532918636">
      <w:bodyDiv w:val="1"/>
      <w:marLeft w:val="0"/>
      <w:marRight w:val="0"/>
      <w:marTop w:val="0"/>
      <w:marBottom w:val="0"/>
      <w:divBdr>
        <w:top w:val="none" w:sz="0" w:space="0" w:color="auto"/>
        <w:left w:val="none" w:sz="0" w:space="0" w:color="auto"/>
        <w:bottom w:val="none" w:sz="0" w:space="0" w:color="auto"/>
        <w:right w:val="none" w:sz="0" w:space="0" w:color="auto"/>
      </w:divBdr>
    </w:div>
    <w:div w:id="1540511874">
      <w:bodyDiv w:val="1"/>
      <w:marLeft w:val="0"/>
      <w:marRight w:val="0"/>
      <w:marTop w:val="0"/>
      <w:marBottom w:val="0"/>
      <w:divBdr>
        <w:top w:val="none" w:sz="0" w:space="0" w:color="auto"/>
        <w:left w:val="none" w:sz="0" w:space="0" w:color="auto"/>
        <w:bottom w:val="none" w:sz="0" w:space="0" w:color="auto"/>
        <w:right w:val="none" w:sz="0" w:space="0" w:color="auto"/>
      </w:divBdr>
    </w:div>
    <w:div w:id="1549955226">
      <w:bodyDiv w:val="1"/>
      <w:marLeft w:val="0"/>
      <w:marRight w:val="0"/>
      <w:marTop w:val="0"/>
      <w:marBottom w:val="0"/>
      <w:divBdr>
        <w:top w:val="none" w:sz="0" w:space="0" w:color="auto"/>
        <w:left w:val="none" w:sz="0" w:space="0" w:color="auto"/>
        <w:bottom w:val="none" w:sz="0" w:space="0" w:color="auto"/>
        <w:right w:val="none" w:sz="0" w:space="0" w:color="auto"/>
      </w:divBdr>
    </w:div>
    <w:div w:id="1733769986">
      <w:bodyDiv w:val="1"/>
      <w:marLeft w:val="0"/>
      <w:marRight w:val="0"/>
      <w:marTop w:val="0"/>
      <w:marBottom w:val="0"/>
      <w:divBdr>
        <w:top w:val="none" w:sz="0" w:space="0" w:color="auto"/>
        <w:left w:val="none" w:sz="0" w:space="0" w:color="auto"/>
        <w:bottom w:val="none" w:sz="0" w:space="0" w:color="auto"/>
        <w:right w:val="none" w:sz="0" w:space="0" w:color="auto"/>
      </w:divBdr>
    </w:div>
    <w:div w:id="1747992499">
      <w:bodyDiv w:val="1"/>
      <w:marLeft w:val="0"/>
      <w:marRight w:val="0"/>
      <w:marTop w:val="0"/>
      <w:marBottom w:val="0"/>
      <w:divBdr>
        <w:top w:val="none" w:sz="0" w:space="0" w:color="auto"/>
        <w:left w:val="none" w:sz="0" w:space="0" w:color="auto"/>
        <w:bottom w:val="none" w:sz="0" w:space="0" w:color="auto"/>
        <w:right w:val="none" w:sz="0" w:space="0" w:color="auto"/>
      </w:divBdr>
    </w:div>
    <w:div w:id="1804618550">
      <w:bodyDiv w:val="1"/>
      <w:marLeft w:val="0"/>
      <w:marRight w:val="0"/>
      <w:marTop w:val="0"/>
      <w:marBottom w:val="0"/>
      <w:divBdr>
        <w:top w:val="none" w:sz="0" w:space="0" w:color="auto"/>
        <w:left w:val="none" w:sz="0" w:space="0" w:color="auto"/>
        <w:bottom w:val="none" w:sz="0" w:space="0" w:color="auto"/>
        <w:right w:val="none" w:sz="0" w:space="0" w:color="auto"/>
      </w:divBdr>
    </w:div>
    <w:div w:id="1861161757">
      <w:bodyDiv w:val="1"/>
      <w:marLeft w:val="0"/>
      <w:marRight w:val="0"/>
      <w:marTop w:val="0"/>
      <w:marBottom w:val="0"/>
      <w:divBdr>
        <w:top w:val="none" w:sz="0" w:space="0" w:color="auto"/>
        <w:left w:val="none" w:sz="0" w:space="0" w:color="auto"/>
        <w:bottom w:val="none" w:sz="0" w:space="0" w:color="auto"/>
        <w:right w:val="none" w:sz="0" w:space="0" w:color="auto"/>
      </w:divBdr>
    </w:div>
    <w:div w:id="1872499148">
      <w:bodyDiv w:val="1"/>
      <w:marLeft w:val="0"/>
      <w:marRight w:val="0"/>
      <w:marTop w:val="0"/>
      <w:marBottom w:val="0"/>
      <w:divBdr>
        <w:top w:val="none" w:sz="0" w:space="0" w:color="auto"/>
        <w:left w:val="none" w:sz="0" w:space="0" w:color="auto"/>
        <w:bottom w:val="none" w:sz="0" w:space="0" w:color="auto"/>
        <w:right w:val="none" w:sz="0" w:space="0" w:color="auto"/>
      </w:divBdr>
    </w:div>
    <w:div w:id="1876305926">
      <w:bodyDiv w:val="1"/>
      <w:marLeft w:val="0"/>
      <w:marRight w:val="0"/>
      <w:marTop w:val="0"/>
      <w:marBottom w:val="0"/>
      <w:divBdr>
        <w:top w:val="none" w:sz="0" w:space="0" w:color="auto"/>
        <w:left w:val="none" w:sz="0" w:space="0" w:color="auto"/>
        <w:bottom w:val="none" w:sz="0" w:space="0" w:color="auto"/>
        <w:right w:val="none" w:sz="0" w:space="0" w:color="auto"/>
      </w:divBdr>
    </w:div>
    <w:div w:id="1972586827">
      <w:bodyDiv w:val="1"/>
      <w:marLeft w:val="0"/>
      <w:marRight w:val="0"/>
      <w:marTop w:val="0"/>
      <w:marBottom w:val="0"/>
      <w:divBdr>
        <w:top w:val="none" w:sz="0" w:space="0" w:color="auto"/>
        <w:left w:val="none" w:sz="0" w:space="0" w:color="auto"/>
        <w:bottom w:val="none" w:sz="0" w:space="0" w:color="auto"/>
        <w:right w:val="none" w:sz="0" w:space="0" w:color="auto"/>
      </w:divBdr>
    </w:div>
    <w:div w:id="2039621993">
      <w:bodyDiv w:val="1"/>
      <w:marLeft w:val="0"/>
      <w:marRight w:val="0"/>
      <w:marTop w:val="0"/>
      <w:marBottom w:val="0"/>
      <w:divBdr>
        <w:top w:val="none" w:sz="0" w:space="0" w:color="auto"/>
        <w:left w:val="none" w:sz="0" w:space="0" w:color="auto"/>
        <w:bottom w:val="none" w:sz="0" w:space="0" w:color="auto"/>
        <w:right w:val="none" w:sz="0" w:space="0" w:color="auto"/>
      </w:divBdr>
    </w:div>
    <w:div w:id="21441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5a82c44fe5274a2e8ab593ed/Full_Report_Growing_a_Culture_of_Social_Impact_Investing_in_the_UK.pdf" TargetMode="External"/><Relationship Id="rId13" Type="http://schemas.openxmlformats.org/officeDocument/2006/relationships/hyperlink" Target="https://oneforthecit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ndonprope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hrome-extension://efaidnbmnnnibpcajpcglclefindmkaj/https:/www.cafonline.org/docs/default-source/about-us-publications/growing-place-based-giving-end-of-programme-repor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cvo.org.uk/news-and-insights/news-index/uk-civil-society-almanac-2024/financials/where-do-voluntary-organisations-get-their-income-from/" TargetMode="External"/><Relationship Id="rId4" Type="http://schemas.openxmlformats.org/officeDocument/2006/relationships/settings" Target="settings.xml"/><Relationship Id="rId9" Type="http://schemas.openxmlformats.org/officeDocument/2006/relationships/hyperlink" Target="https://civilsocietycommission.or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media.nesta.org.uk/documents/innovation_to_grow_giving_w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44C56-2AF7-4BD2-B130-420CD4DC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13161</Words>
  <Characters>75020</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Flude</dc:creator>
  <cp:keywords/>
  <dc:description/>
  <cp:lastModifiedBy>Rebecca Goodbourn</cp:lastModifiedBy>
  <cp:revision>2</cp:revision>
  <cp:lastPrinted>2024-08-08T11:55:00Z</cp:lastPrinted>
  <dcterms:created xsi:type="dcterms:W3CDTF">2025-06-27T09:45:00Z</dcterms:created>
  <dcterms:modified xsi:type="dcterms:W3CDTF">2025-06-27T09:45:00Z</dcterms:modified>
</cp:coreProperties>
</file>